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7AA" w:rsidRPr="00DF17AA" w:rsidRDefault="00DF17AA" w:rsidP="00010FB0">
      <w:pPr>
        <w:spacing w:before="100" w:beforeAutospacing="1" w:after="100" w:afterAutospacing="1" w:line="240" w:lineRule="auto"/>
        <w:jc w:val="center"/>
        <w:outlineLvl w:val="2"/>
        <w:rPr>
          <w:rFonts w:ascii="Arial" w:eastAsia="Times New Roman" w:hAnsi="Arial" w:cs="Arial"/>
          <w:b/>
          <w:bCs/>
          <w:i/>
          <w:color w:val="FF0000"/>
          <w:sz w:val="27"/>
          <w:szCs w:val="27"/>
          <w:lang w:eastAsia="ru-RU"/>
        </w:rPr>
      </w:pPr>
      <w:r w:rsidRPr="00DF17AA">
        <w:rPr>
          <w:rFonts w:ascii="Arial" w:eastAsia="Times New Roman" w:hAnsi="Arial" w:cs="Arial"/>
          <w:b/>
          <w:bCs/>
          <w:i/>
          <w:color w:val="FF0000"/>
          <w:sz w:val="27"/>
          <w:szCs w:val="27"/>
          <w:lang w:eastAsia="ru-RU"/>
        </w:rPr>
        <w:t>Томские домостроители вышли на максимум энергосбережения минимумом затрат</w:t>
      </w:r>
    </w:p>
    <w:p w:rsidR="00010FB0" w:rsidRDefault="00010FB0" w:rsidP="00DF17AA">
      <w:pPr>
        <w:spacing w:before="0" w:after="0" w:line="240" w:lineRule="auto"/>
        <w:jc w:val="left"/>
        <w:rPr>
          <w:rFonts w:ascii="Arial" w:eastAsia="Times New Roman" w:hAnsi="Arial" w:cs="Arial"/>
          <w:b/>
          <w:i/>
          <w:color w:val="373635"/>
          <w:sz w:val="20"/>
          <w:szCs w:val="20"/>
          <w:lang w:eastAsia="ru-RU"/>
        </w:rPr>
      </w:pPr>
    </w:p>
    <w:p w:rsidR="00DF17AA" w:rsidRPr="00DF17AA" w:rsidRDefault="00DF17AA" w:rsidP="00DF17AA">
      <w:pPr>
        <w:spacing w:before="0" w:after="0" w:line="240" w:lineRule="auto"/>
        <w:jc w:val="left"/>
        <w:rPr>
          <w:rFonts w:ascii="Arial" w:eastAsia="Times New Roman" w:hAnsi="Arial" w:cs="Arial"/>
          <w:b/>
          <w:i/>
          <w:color w:val="373635"/>
          <w:sz w:val="20"/>
          <w:szCs w:val="20"/>
          <w:lang w:eastAsia="ru-RU"/>
        </w:rPr>
      </w:pPr>
      <w:r w:rsidRPr="00DF17AA">
        <w:rPr>
          <w:rFonts w:ascii="Arial" w:eastAsia="Times New Roman" w:hAnsi="Arial" w:cs="Arial"/>
          <w:b/>
          <w:i/>
          <w:color w:val="373635"/>
          <w:sz w:val="20"/>
          <w:szCs w:val="20"/>
          <w:lang w:eastAsia="ru-RU"/>
        </w:rPr>
        <w:t xml:space="preserve">Томская домостроительная компания впервые в России до конца 2011 года введет социальный объект с наивысшим классом энергоэффективности – «А»: объем капитальных вложений в строительство энергоэффективного детского сада в микрорайоне «Зеленые горки» увеличился всего на 22%. </w:t>
      </w:r>
      <w:proofErr w:type="gramStart"/>
      <w:r w:rsidRPr="00DF17AA">
        <w:rPr>
          <w:rFonts w:ascii="Arial" w:eastAsia="Times New Roman" w:hAnsi="Arial" w:cs="Arial"/>
          <w:b/>
          <w:i/>
          <w:color w:val="373635"/>
          <w:sz w:val="20"/>
          <w:szCs w:val="20"/>
          <w:lang w:eastAsia="ru-RU"/>
        </w:rPr>
        <w:br/>
      </w:r>
      <w:r w:rsidRPr="00DF17AA">
        <w:rPr>
          <w:rFonts w:ascii="Arial" w:eastAsia="Times New Roman" w:hAnsi="Arial" w:cs="Arial"/>
          <w:b/>
          <w:i/>
          <w:color w:val="373635"/>
          <w:sz w:val="20"/>
          <w:szCs w:val="20"/>
          <w:lang w:eastAsia="ru-RU"/>
        </w:rPr>
        <w:br/>
        <w:t>Себестоимость проектов по повышению энергоэффективности жилых зданий, которые сейчас демонстрируются в качестве «пилотных» в Сибири и в России, зачастую равна сумме затрат на строительство самих сооружений</w:t>
      </w:r>
      <w:proofErr w:type="gramEnd"/>
      <w:r w:rsidRPr="00DF17AA">
        <w:rPr>
          <w:rFonts w:ascii="Arial" w:eastAsia="Times New Roman" w:hAnsi="Arial" w:cs="Arial"/>
          <w:b/>
          <w:i/>
          <w:color w:val="373635"/>
          <w:sz w:val="20"/>
          <w:szCs w:val="20"/>
          <w:lang w:eastAsia="ru-RU"/>
        </w:rPr>
        <w:t xml:space="preserve">. Томские домостроители еще на стадии эксперимента сделали это в 4-5 раз дешевле. </w:t>
      </w:r>
      <w:r w:rsidRPr="00DF17AA">
        <w:rPr>
          <w:rFonts w:ascii="Arial" w:eastAsia="Times New Roman" w:hAnsi="Arial" w:cs="Arial"/>
          <w:b/>
          <w:i/>
          <w:color w:val="373635"/>
          <w:sz w:val="20"/>
          <w:szCs w:val="20"/>
          <w:lang w:eastAsia="ru-RU"/>
        </w:rPr>
        <w:br/>
      </w:r>
      <w:r w:rsidRPr="00DF17AA">
        <w:rPr>
          <w:rFonts w:ascii="Arial" w:eastAsia="Times New Roman" w:hAnsi="Arial" w:cs="Arial"/>
          <w:b/>
          <w:i/>
          <w:color w:val="373635"/>
          <w:sz w:val="20"/>
          <w:szCs w:val="20"/>
          <w:lang w:eastAsia="ru-RU"/>
        </w:rPr>
        <w:br/>
        <w:t xml:space="preserve">Об этом сообщил губернатору Томской области во время посещения объекта Виктором Крессом объекта генеральный директор ОАО «ТДСК» Александр Шпетер. Новый энергоэффективный детский сад будет представлен участникам Всероссийского совещания по энергосбережению, которое состоится в Томске в октябре. </w:t>
      </w:r>
      <w:r w:rsidRPr="00DF17AA">
        <w:rPr>
          <w:rFonts w:ascii="Arial" w:eastAsia="Times New Roman" w:hAnsi="Arial" w:cs="Arial"/>
          <w:b/>
          <w:i/>
          <w:color w:val="373635"/>
          <w:sz w:val="20"/>
          <w:szCs w:val="20"/>
          <w:lang w:eastAsia="ru-RU"/>
        </w:rPr>
        <w:br/>
      </w:r>
      <w:r w:rsidRPr="00DF17AA">
        <w:rPr>
          <w:rFonts w:ascii="Arial" w:eastAsia="Times New Roman" w:hAnsi="Arial" w:cs="Arial"/>
          <w:b/>
          <w:i/>
          <w:color w:val="373635"/>
          <w:sz w:val="20"/>
          <w:szCs w:val="20"/>
          <w:lang w:eastAsia="ru-RU"/>
        </w:rPr>
        <w:br/>
        <w:t xml:space="preserve">«Сначала мы предполагали в обычном порядке построить детский сад, поскольку он здесь полагается по генеральному плану, потом решили сделать его энергоэффективным. Так он должен был стоить 86 </w:t>
      </w:r>
      <w:r w:rsidR="00010FB0" w:rsidRPr="00DF17AA">
        <w:rPr>
          <w:rFonts w:ascii="Arial" w:eastAsia="Times New Roman" w:hAnsi="Arial" w:cs="Arial"/>
          <w:b/>
          <w:i/>
          <w:color w:val="373635"/>
          <w:sz w:val="20"/>
          <w:szCs w:val="20"/>
          <w:lang w:eastAsia="ru-RU"/>
        </w:rPr>
        <w:t>млн.</w:t>
      </w:r>
      <w:r w:rsidRPr="00DF17AA">
        <w:rPr>
          <w:rFonts w:ascii="Arial" w:eastAsia="Times New Roman" w:hAnsi="Arial" w:cs="Arial"/>
          <w:b/>
          <w:i/>
          <w:color w:val="373635"/>
          <w:sz w:val="20"/>
          <w:szCs w:val="20"/>
          <w:lang w:eastAsia="ru-RU"/>
        </w:rPr>
        <w:t xml:space="preserve"> рублей, а в новом проекте — 105, то есть 19 </w:t>
      </w:r>
      <w:r w:rsidR="00010FB0" w:rsidRPr="00DF17AA">
        <w:rPr>
          <w:rFonts w:ascii="Arial" w:eastAsia="Times New Roman" w:hAnsi="Arial" w:cs="Arial"/>
          <w:b/>
          <w:i/>
          <w:color w:val="373635"/>
          <w:sz w:val="20"/>
          <w:szCs w:val="20"/>
          <w:lang w:eastAsia="ru-RU"/>
        </w:rPr>
        <w:t>млн.</w:t>
      </w:r>
      <w:r w:rsidRPr="00DF17AA">
        <w:rPr>
          <w:rFonts w:ascii="Arial" w:eastAsia="Times New Roman" w:hAnsi="Arial" w:cs="Arial"/>
          <w:b/>
          <w:i/>
          <w:color w:val="373635"/>
          <w:sz w:val="20"/>
          <w:szCs w:val="20"/>
          <w:lang w:eastAsia="ru-RU"/>
        </w:rPr>
        <w:t xml:space="preserve"> мы должны потратить на этот детский сад, чтобы получить класс «А» по энергетической эффективности», — сообщил Александр Шпетер. </w:t>
      </w:r>
      <w:r w:rsidRPr="00DF17AA">
        <w:rPr>
          <w:rFonts w:ascii="Arial" w:eastAsia="Times New Roman" w:hAnsi="Arial" w:cs="Arial"/>
          <w:b/>
          <w:i/>
          <w:color w:val="373635"/>
          <w:sz w:val="20"/>
          <w:szCs w:val="20"/>
          <w:lang w:eastAsia="ru-RU"/>
        </w:rPr>
        <w:br/>
      </w:r>
      <w:r w:rsidRPr="00DF17AA">
        <w:rPr>
          <w:rFonts w:ascii="Arial" w:eastAsia="Times New Roman" w:hAnsi="Arial" w:cs="Arial"/>
          <w:b/>
          <w:i/>
          <w:color w:val="373635"/>
          <w:sz w:val="20"/>
          <w:szCs w:val="20"/>
          <w:lang w:eastAsia="ru-RU"/>
        </w:rPr>
        <w:br/>
        <w:t xml:space="preserve">По словам представителя ТДСК Павла Семенюка, в компании применили несколько компонентов. При этом он подчеркнул, что класс «А» подразумевает в два раза меньшее количество потерь тепла, чем класс «С» — новый стандарт энергоэффективности, на который должны перейти российские домостроители в ближайшие годы. </w:t>
      </w:r>
      <w:r w:rsidRPr="00DF17AA">
        <w:rPr>
          <w:rFonts w:ascii="Arial" w:eastAsia="Times New Roman" w:hAnsi="Arial" w:cs="Arial"/>
          <w:b/>
          <w:i/>
          <w:color w:val="373635"/>
          <w:sz w:val="20"/>
          <w:szCs w:val="20"/>
          <w:lang w:eastAsia="ru-RU"/>
        </w:rPr>
        <w:br/>
      </w:r>
      <w:r w:rsidRPr="00DF17AA">
        <w:rPr>
          <w:rFonts w:ascii="Arial" w:eastAsia="Times New Roman" w:hAnsi="Arial" w:cs="Arial"/>
          <w:b/>
          <w:i/>
          <w:color w:val="373635"/>
          <w:sz w:val="20"/>
          <w:szCs w:val="20"/>
          <w:lang w:eastAsia="ru-RU"/>
        </w:rPr>
        <w:br/>
        <w:t xml:space="preserve">«Во-первых, мы повысили общую тепловую защиту сооружения. Те панели, из которых мы его собрали, это теплые панели из керамзитобетона с эффективным утеплителем, с сопротивлением теплопередачи больше трех единиц. Плюс очень теплое окно со всеми современными достижениями: аргон внутри, теплоотражающее покрытие, стеклопакеты увеличенной толщины, плюс пятикамерный переплет. В результате мы получили коэффициент теплопередачи окна около единицы. И таким образом, сразу уменьшили теплопотери на 25%», — рассказал Павел Семенюк. </w:t>
      </w:r>
      <w:r w:rsidRPr="00DF17AA">
        <w:rPr>
          <w:rFonts w:ascii="Arial" w:eastAsia="Times New Roman" w:hAnsi="Arial" w:cs="Arial"/>
          <w:b/>
          <w:i/>
          <w:color w:val="373635"/>
          <w:sz w:val="20"/>
          <w:szCs w:val="20"/>
          <w:lang w:eastAsia="ru-RU"/>
        </w:rPr>
        <w:br/>
      </w:r>
      <w:r w:rsidRPr="00DF17AA">
        <w:rPr>
          <w:rFonts w:ascii="Arial" w:eastAsia="Times New Roman" w:hAnsi="Arial" w:cs="Arial"/>
          <w:b/>
          <w:i/>
          <w:color w:val="373635"/>
          <w:sz w:val="20"/>
          <w:szCs w:val="20"/>
          <w:lang w:eastAsia="ru-RU"/>
        </w:rPr>
        <w:br/>
        <w:t xml:space="preserve">Внутри здания губернатору продемонстрировали каркас здания, собранный из стеновых панелей их керамзитобетона толщиной 40 см с внутренним слоем толщиной в 20 см из пенополистирола. За периметром здания в это время бурились скважины, к которым будут подключены теплонасосы. </w:t>
      </w:r>
      <w:r w:rsidRPr="00DF17AA">
        <w:rPr>
          <w:rFonts w:ascii="Arial" w:eastAsia="Times New Roman" w:hAnsi="Arial" w:cs="Arial"/>
          <w:b/>
          <w:i/>
          <w:color w:val="373635"/>
          <w:sz w:val="20"/>
          <w:szCs w:val="20"/>
          <w:lang w:eastAsia="ru-RU"/>
        </w:rPr>
        <w:br/>
      </w:r>
      <w:r w:rsidRPr="00DF17AA">
        <w:rPr>
          <w:rFonts w:ascii="Arial" w:eastAsia="Times New Roman" w:hAnsi="Arial" w:cs="Arial"/>
          <w:b/>
          <w:i/>
          <w:color w:val="373635"/>
          <w:sz w:val="20"/>
          <w:szCs w:val="20"/>
          <w:lang w:eastAsia="ru-RU"/>
        </w:rPr>
        <w:br/>
        <w:t xml:space="preserve">Три тепловых насоса общей мощностью 125 киловатт позволят полностью уйти от централизованного теплоснабжения до температуры минус 30 градусов. Однако для страховки томские домостроители оборудуют детский сад традиционными батареями, монтаж которых будет выполнен методом горизонтальной разводки. Для системы горячего водоснабжения, по словам представителей ТДСК, «дублера» не предусмотрено, так как в этом нет даже теоретической необходимости: мощности тепловых насосов хватит для обеспечения горячей водой в любых температурных условиях. </w:t>
      </w:r>
      <w:r w:rsidRPr="00DF17AA">
        <w:rPr>
          <w:rFonts w:ascii="Arial" w:eastAsia="Times New Roman" w:hAnsi="Arial" w:cs="Arial"/>
          <w:b/>
          <w:i/>
          <w:color w:val="373635"/>
          <w:sz w:val="20"/>
          <w:szCs w:val="20"/>
          <w:lang w:eastAsia="ru-RU"/>
        </w:rPr>
        <w:br/>
      </w:r>
      <w:r w:rsidRPr="00DF17AA">
        <w:rPr>
          <w:rFonts w:ascii="Arial" w:eastAsia="Times New Roman" w:hAnsi="Arial" w:cs="Arial"/>
          <w:b/>
          <w:i/>
          <w:color w:val="373635"/>
          <w:sz w:val="20"/>
          <w:szCs w:val="20"/>
          <w:lang w:eastAsia="ru-RU"/>
        </w:rPr>
        <w:br/>
        <w:t xml:space="preserve">Для работы тепловых насосов начато бурение 24 скважин на глубину ста метров. Туда с помощью насосов будет закачиваться незамерзающая жидкость, а затем по технологии «холодильник наоборот» она будет приносить тепло земли в теплообменники, которое будет использоваться для подогрева полов. </w:t>
      </w:r>
      <w:r w:rsidRPr="00DF17AA">
        <w:rPr>
          <w:rFonts w:ascii="Arial" w:eastAsia="Times New Roman" w:hAnsi="Arial" w:cs="Arial"/>
          <w:b/>
          <w:i/>
          <w:color w:val="373635"/>
          <w:sz w:val="20"/>
          <w:szCs w:val="20"/>
          <w:lang w:eastAsia="ru-RU"/>
        </w:rPr>
        <w:br/>
      </w:r>
      <w:r w:rsidRPr="00DF17AA">
        <w:rPr>
          <w:rFonts w:ascii="Arial" w:eastAsia="Times New Roman" w:hAnsi="Arial" w:cs="Arial"/>
          <w:b/>
          <w:i/>
          <w:color w:val="373635"/>
          <w:sz w:val="20"/>
          <w:szCs w:val="20"/>
          <w:lang w:eastAsia="ru-RU"/>
        </w:rPr>
        <w:br/>
        <w:t xml:space="preserve">По расчетам, температура над теплыми полами составит 23 градуса, на высоте 1,2 метра – 18, а под потолком – 16 градусов, что обеспечит максимальный комфорт для обитателей учреждения. </w:t>
      </w:r>
      <w:r w:rsidRPr="00DF17AA">
        <w:rPr>
          <w:rFonts w:ascii="Arial" w:eastAsia="Times New Roman" w:hAnsi="Arial" w:cs="Arial"/>
          <w:b/>
          <w:i/>
          <w:color w:val="373635"/>
          <w:sz w:val="20"/>
          <w:szCs w:val="20"/>
          <w:lang w:eastAsia="ru-RU"/>
        </w:rPr>
        <w:br/>
      </w:r>
      <w:r w:rsidRPr="00DF17AA">
        <w:rPr>
          <w:rFonts w:ascii="Arial" w:eastAsia="Times New Roman" w:hAnsi="Arial" w:cs="Arial"/>
          <w:b/>
          <w:i/>
          <w:color w:val="373635"/>
          <w:sz w:val="20"/>
          <w:szCs w:val="20"/>
          <w:lang w:eastAsia="ru-RU"/>
        </w:rPr>
        <w:br/>
        <w:t xml:space="preserve">Еще одно тепловое устройство, которое позволит повысить тепловую </w:t>
      </w:r>
      <w:r w:rsidRPr="00DF17AA">
        <w:rPr>
          <w:rFonts w:ascii="Arial" w:eastAsia="Times New Roman" w:hAnsi="Arial" w:cs="Arial"/>
          <w:b/>
          <w:i/>
          <w:color w:val="373635"/>
          <w:sz w:val="20"/>
          <w:szCs w:val="20"/>
          <w:lang w:eastAsia="ru-RU"/>
        </w:rPr>
        <w:lastRenderedPageBreak/>
        <w:t xml:space="preserve">эффективность здания: рекуперационные системы воздушного отопления. В общественных зданиях вентилирование помещений должно проводиться в несколько раз интенсивнее, чем в жилых домах. С помощью рекуперации выбрасываемый воздух подогревает входящий – свежий. </w:t>
      </w:r>
      <w:r w:rsidRPr="00DF17AA">
        <w:rPr>
          <w:rFonts w:ascii="Arial" w:eastAsia="Times New Roman" w:hAnsi="Arial" w:cs="Arial"/>
          <w:b/>
          <w:i/>
          <w:color w:val="373635"/>
          <w:sz w:val="20"/>
          <w:szCs w:val="20"/>
          <w:lang w:eastAsia="ru-RU"/>
        </w:rPr>
        <w:br/>
      </w:r>
      <w:r w:rsidRPr="00DF17AA">
        <w:rPr>
          <w:rFonts w:ascii="Arial" w:eastAsia="Times New Roman" w:hAnsi="Arial" w:cs="Arial"/>
          <w:b/>
          <w:i/>
          <w:color w:val="373635"/>
          <w:sz w:val="20"/>
          <w:szCs w:val="20"/>
          <w:lang w:eastAsia="ru-RU"/>
        </w:rPr>
        <w:br/>
        <w:t xml:space="preserve">По словам представителя ТДСК, все эти системы апробированы, особенно за рубежом, а в России только начинают применяться, но пока, как правило, в индивидуальных жилых застройках. На социальном объекте, где расходы на эксплуатацию здания оплачиваются из бюджета, такие технологии применяются впервые. Срок окупаемости составит 5-7 лет, затем пойдет экономия. Только на отоплении здания небольшого детского сада в томском микрорайоне «Зеленые горки» бюджет будет экономить порядка одного миллиона рублей в год. </w:t>
      </w:r>
      <w:r w:rsidRPr="00DF17AA">
        <w:rPr>
          <w:rFonts w:ascii="Arial" w:eastAsia="Times New Roman" w:hAnsi="Arial" w:cs="Arial"/>
          <w:b/>
          <w:i/>
          <w:color w:val="373635"/>
          <w:sz w:val="20"/>
          <w:szCs w:val="20"/>
          <w:lang w:eastAsia="ru-RU"/>
        </w:rPr>
        <w:br/>
      </w:r>
      <w:r w:rsidRPr="00DF17AA">
        <w:rPr>
          <w:rFonts w:ascii="Arial" w:eastAsia="Times New Roman" w:hAnsi="Arial" w:cs="Arial"/>
          <w:b/>
          <w:i/>
          <w:color w:val="373635"/>
          <w:sz w:val="20"/>
          <w:szCs w:val="20"/>
          <w:lang w:eastAsia="ru-RU"/>
        </w:rPr>
        <w:br/>
        <w:t xml:space="preserve">Представители Томской домостроительной компании заверили губернатора, что перепланировка внутренних помещений, даже без учета возможного применения кроватей-траснформеров, позволит увеличить наполняемость нового детского сада до 140 мест. Также по соседству, в том же микрорайоне «Зеленые горки» согласно генплану города запланировано строительство еще одно аналогичного детского сада. Это позволит объединить управленческий и инфраструктурный блок детсадовского комплекса, что также одобрил Виктор Кресс. </w:t>
      </w:r>
      <w:r w:rsidRPr="00DF17AA">
        <w:rPr>
          <w:rFonts w:ascii="Arial" w:eastAsia="Times New Roman" w:hAnsi="Arial" w:cs="Arial"/>
          <w:b/>
          <w:i/>
          <w:color w:val="373635"/>
          <w:sz w:val="20"/>
          <w:szCs w:val="20"/>
          <w:lang w:eastAsia="ru-RU"/>
        </w:rPr>
        <w:br/>
      </w:r>
      <w:r w:rsidRPr="00DF17AA">
        <w:rPr>
          <w:rFonts w:ascii="Arial" w:eastAsia="Times New Roman" w:hAnsi="Arial" w:cs="Arial"/>
          <w:b/>
          <w:i/>
          <w:color w:val="373635"/>
          <w:sz w:val="20"/>
          <w:szCs w:val="20"/>
          <w:lang w:eastAsia="ru-RU"/>
        </w:rPr>
        <w:br/>
        <w:t xml:space="preserve">В настоящее время ОАО «ТДСК» ведет строительство полностью за счет собственных средств, в том числе и оплатила энергетическое оборудование, заказанное в Швеции. </w:t>
      </w:r>
      <w:r w:rsidRPr="00DF17AA">
        <w:rPr>
          <w:rFonts w:ascii="Arial" w:eastAsia="Times New Roman" w:hAnsi="Arial" w:cs="Arial"/>
          <w:b/>
          <w:i/>
          <w:color w:val="373635"/>
          <w:sz w:val="20"/>
          <w:szCs w:val="20"/>
          <w:lang w:eastAsia="ru-RU"/>
        </w:rPr>
        <w:br/>
      </w:r>
      <w:r w:rsidRPr="00DF17AA">
        <w:rPr>
          <w:rFonts w:ascii="Arial" w:eastAsia="Times New Roman" w:hAnsi="Arial" w:cs="Arial"/>
          <w:b/>
          <w:i/>
          <w:color w:val="373635"/>
          <w:sz w:val="20"/>
          <w:szCs w:val="20"/>
          <w:lang w:eastAsia="ru-RU"/>
        </w:rPr>
        <w:br/>
        <w:t xml:space="preserve">Александр Шпетер также напомнил, что начали бить сваи на объекте начали только в мае. То есть с учетом подготовки проекта, он будет выполнен менее чем за год. Таким образом, новая технология строительства в регионе может быть поставлена «на поток». </w:t>
      </w:r>
      <w:r w:rsidRPr="00DF17AA">
        <w:rPr>
          <w:rFonts w:ascii="Arial" w:eastAsia="Times New Roman" w:hAnsi="Arial" w:cs="Arial"/>
          <w:b/>
          <w:i/>
          <w:color w:val="373635"/>
          <w:sz w:val="20"/>
          <w:szCs w:val="20"/>
          <w:lang w:eastAsia="ru-RU"/>
        </w:rPr>
        <w:br/>
      </w:r>
      <w:r w:rsidRPr="00DF17AA">
        <w:rPr>
          <w:rFonts w:ascii="Arial" w:eastAsia="Times New Roman" w:hAnsi="Arial" w:cs="Arial"/>
          <w:b/>
          <w:i/>
          <w:color w:val="373635"/>
          <w:sz w:val="20"/>
          <w:szCs w:val="20"/>
          <w:lang w:eastAsia="ru-RU"/>
        </w:rPr>
        <w:br/>
        <w:t xml:space="preserve">В октябре, к проведению Всероссийского совещания, оборудование будет установлено и запущено, инновационная система энергосбережения на социальном объекте будет работать, готовая как для эксплуатации, так и для демонстрации участникам совещания. Детское новоселье решили проводить позже – после Нового года. </w:t>
      </w:r>
      <w:r w:rsidRPr="00DF17AA">
        <w:rPr>
          <w:rFonts w:ascii="Arial" w:eastAsia="Times New Roman" w:hAnsi="Arial" w:cs="Arial"/>
          <w:b/>
          <w:i/>
          <w:color w:val="373635"/>
          <w:sz w:val="20"/>
          <w:szCs w:val="20"/>
          <w:lang w:eastAsia="ru-RU"/>
        </w:rPr>
        <w:br/>
      </w:r>
      <w:r w:rsidRPr="00DF17AA">
        <w:rPr>
          <w:rFonts w:ascii="Arial" w:eastAsia="Times New Roman" w:hAnsi="Arial" w:cs="Arial"/>
          <w:b/>
          <w:i/>
          <w:color w:val="373635"/>
          <w:sz w:val="20"/>
          <w:szCs w:val="20"/>
          <w:lang w:eastAsia="ru-RU"/>
        </w:rPr>
        <w:br/>
        <w:t xml:space="preserve">«Отделку в одном блоке, конечно, можно сделать. Но есть технологическая последовательность. Не хочется же брак делать», — сказал Александр Шпетер. </w:t>
      </w:r>
      <w:r w:rsidRPr="00DF17AA">
        <w:rPr>
          <w:rFonts w:ascii="Arial" w:eastAsia="Times New Roman" w:hAnsi="Arial" w:cs="Arial"/>
          <w:b/>
          <w:i/>
          <w:color w:val="373635"/>
          <w:sz w:val="20"/>
          <w:szCs w:val="20"/>
          <w:lang w:eastAsia="ru-RU"/>
        </w:rPr>
        <w:br/>
      </w:r>
      <w:r w:rsidRPr="00DF17AA">
        <w:rPr>
          <w:rFonts w:ascii="Arial" w:eastAsia="Times New Roman" w:hAnsi="Arial" w:cs="Arial"/>
          <w:b/>
          <w:i/>
          <w:color w:val="373635"/>
          <w:sz w:val="20"/>
          <w:szCs w:val="20"/>
          <w:lang w:eastAsia="ru-RU"/>
        </w:rPr>
        <w:br/>
        <w:t xml:space="preserve">Кроме того, глава «ТДСК» объявил, что здание, строящееся по новой домостроительной системе «Каскад» на Иркутском тракте также будет усилено по энергоэффективности с ранее запланированного класса « В+» до наивысшего – «А». Для этого 16-этажное жилое здание с комплексом магазинов и офисов будет дооборудовано тепловыми насосами и рекуперационной системой, по аналогии с детским садом. Рост стоимости затрат при этом составил 600 рублей из расчета на квадратный метр. </w:t>
      </w:r>
      <w:r w:rsidRPr="00DF17AA">
        <w:rPr>
          <w:rFonts w:ascii="Arial" w:eastAsia="Times New Roman" w:hAnsi="Arial" w:cs="Arial"/>
          <w:b/>
          <w:i/>
          <w:color w:val="373635"/>
          <w:sz w:val="20"/>
          <w:szCs w:val="20"/>
          <w:lang w:eastAsia="ru-RU"/>
        </w:rPr>
        <w:br/>
      </w:r>
      <w:r w:rsidRPr="00DF17AA">
        <w:rPr>
          <w:rFonts w:ascii="Arial" w:eastAsia="Times New Roman" w:hAnsi="Arial" w:cs="Arial"/>
          <w:b/>
          <w:i/>
          <w:color w:val="373635"/>
          <w:sz w:val="20"/>
          <w:szCs w:val="20"/>
          <w:lang w:eastAsia="ru-RU"/>
        </w:rPr>
        <w:br/>
        <w:t>Также стало известно, что первый этаж торгово-офисного комплекса здания выкупил известный томский производитель кондитерских изделий «Антонов двор» — для организации торгового комплекса и кафе.</w:t>
      </w:r>
    </w:p>
    <w:p w:rsidR="005046F7" w:rsidRDefault="005046F7"/>
    <w:sectPr w:rsidR="005046F7" w:rsidSect="005046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42358"/>
    <w:multiLevelType w:val="multilevel"/>
    <w:tmpl w:val="4DF2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17AA"/>
    <w:rsid w:val="00010FB0"/>
    <w:rsid w:val="005046F7"/>
    <w:rsid w:val="0054771B"/>
    <w:rsid w:val="00CD0A29"/>
    <w:rsid w:val="00DF17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20"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6F7"/>
  </w:style>
  <w:style w:type="paragraph" w:styleId="1">
    <w:name w:val="heading 1"/>
    <w:basedOn w:val="a"/>
    <w:link w:val="10"/>
    <w:uiPriority w:val="9"/>
    <w:qFormat/>
    <w:rsid w:val="00DF17AA"/>
    <w:pPr>
      <w:spacing w:before="100" w:beforeAutospacing="1" w:after="100" w:afterAutospacing="1" w:line="240" w:lineRule="auto"/>
      <w:jc w:val="left"/>
      <w:outlineLvl w:val="0"/>
    </w:pPr>
    <w:rPr>
      <w:rFonts w:ascii="Arial" w:eastAsia="Times New Roman" w:hAnsi="Arial" w:cs="Arial"/>
      <w:b/>
      <w:bCs/>
      <w:color w:val="7C9568"/>
      <w:kern w:val="36"/>
      <w:sz w:val="24"/>
      <w:szCs w:val="24"/>
      <w:lang w:eastAsia="ru-RU"/>
    </w:rPr>
  </w:style>
  <w:style w:type="paragraph" w:styleId="3">
    <w:name w:val="heading 3"/>
    <w:basedOn w:val="a"/>
    <w:link w:val="30"/>
    <w:uiPriority w:val="9"/>
    <w:qFormat/>
    <w:rsid w:val="00DF17AA"/>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17AA"/>
    <w:rPr>
      <w:rFonts w:ascii="Arial" w:eastAsia="Times New Roman" w:hAnsi="Arial" w:cs="Arial"/>
      <w:b/>
      <w:bCs/>
      <w:color w:val="7C9568"/>
      <w:kern w:val="36"/>
      <w:sz w:val="24"/>
      <w:szCs w:val="24"/>
      <w:lang w:eastAsia="ru-RU"/>
    </w:rPr>
  </w:style>
  <w:style w:type="character" w:customStyle="1" w:styleId="30">
    <w:name w:val="Заголовок 3 Знак"/>
    <w:basedOn w:val="a0"/>
    <w:link w:val="3"/>
    <w:uiPriority w:val="9"/>
    <w:rsid w:val="00DF17AA"/>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F17AA"/>
    <w:rPr>
      <w:color w:val="373635"/>
      <w:u w:val="single"/>
    </w:rPr>
  </w:style>
  <w:style w:type="character" w:customStyle="1" w:styleId="news-date-time1">
    <w:name w:val="news-date-time1"/>
    <w:basedOn w:val="a0"/>
    <w:rsid w:val="00DF17AA"/>
    <w:rPr>
      <w:color w:val="486DAA"/>
    </w:rPr>
  </w:style>
</w:styles>
</file>

<file path=word/webSettings.xml><?xml version="1.0" encoding="utf-8"?>
<w:webSettings xmlns:r="http://schemas.openxmlformats.org/officeDocument/2006/relationships" xmlns:w="http://schemas.openxmlformats.org/wordprocessingml/2006/main">
  <w:divs>
    <w:div w:id="2119642759">
      <w:bodyDiv w:val="1"/>
      <w:marLeft w:val="0"/>
      <w:marRight w:val="0"/>
      <w:marTop w:val="0"/>
      <w:marBottom w:val="0"/>
      <w:divBdr>
        <w:top w:val="none" w:sz="0" w:space="0" w:color="auto"/>
        <w:left w:val="none" w:sz="0" w:space="0" w:color="auto"/>
        <w:bottom w:val="none" w:sz="0" w:space="0" w:color="auto"/>
        <w:right w:val="none" w:sz="0" w:space="0" w:color="auto"/>
      </w:divBdr>
      <w:divsChild>
        <w:div w:id="260185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942</Words>
  <Characters>5370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москвитина</dc:creator>
  <cp:lastModifiedBy>москвитина</cp:lastModifiedBy>
  <cp:revision>1</cp:revision>
  <cp:lastPrinted>2011-08-22T10:08:00Z</cp:lastPrinted>
  <dcterms:created xsi:type="dcterms:W3CDTF">2011-08-22T10:06:00Z</dcterms:created>
  <dcterms:modified xsi:type="dcterms:W3CDTF">2011-08-22T10:23:00Z</dcterms:modified>
</cp:coreProperties>
</file>