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FB" w:rsidRPr="00F67EF7" w:rsidRDefault="00AA50FB" w:rsidP="00AA50FB">
      <w:pPr>
        <w:spacing w:after="0" w:line="240" w:lineRule="auto"/>
        <w:jc w:val="center"/>
        <w:rPr>
          <w:b/>
          <w:caps/>
          <w:color w:val="1F497D"/>
          <w:sz w:val="44"/>
          <w:szCs w:val="32"/>
        </w:rPr>
      </w:pPr>
      <w:r w:rsidRPr="00F67EF7">
        <w:rPr>
          <w:rFonts w:ascii="Tahoma" w:hAnsi="Tahoma" w:cs="Tahoma"/>
          <w:b/>
          <w:bCs/>
          <w:caps/>
          <w:color w:val="1F497D"/>
          <w:sz w:val="28"/>
          <w:szCs w:val="21"/>
        </w:rPr>
        <w:t>Московский государственный строительный университет</w:t>
      </w:r>
      <w:r w:rsidRPr="00F67EF7">
        <w:rPr>
          <w:b/>
          <w:caps/>
          <w:color w:val="1F497D"/>
          <w:sz w:val="44"/>
          <w:szCs w:val="32"/>
        </w:rPr>
        <w:t xml:space="preserve"> </w:t>
      </w:r>
    </w:p>
    <w:tbl>
      <w:tblPr>
        <w:tblW w:w="10314" w:type="dxa"/>
        <w:tblLook w:val="04A0"/>
      </w:tblPr>
      <w:tblGrid>
        <w:gridCol w:w="1440"/>
        <w:gridCol w:w="6167"/>
        <w:gridCol w:w="2707"/>
      </w:tblGrid>
      <w:tr w:rsidR="00AA50FB" w:rsidRPr="00C906BB" w:rsidTr="006C5359">
        <w:trPr>
          <w:trHeight w:val="2917"/>
        </w:trPr>
        <w:tc>
          <w:tcPr>
            <w:tcW w:w="1441" w:type="dxa"/>
            <w:shd w:val="clear" w:color="auto" w:fill="auto"/>
            <w:vAlign w:val="center"/>
          </w:tcPr>
          <w:p w:rsidR="00AA50FB" w:rsidRPr="00C906BB" w:rsidRDefault="00AE6A71" w:rsidP="00C906BB">
            <w:pPr>
              <w:spacing w:after="0" w:line="360" w:lineRule="auto"/>
              <w:jc w:val="center"/>
              <w:rPr>
                <w:b/>
                <w:color w:val="17365D"/>
                <w:sz w:val="32"/>
                <w:szCs w:val="32"/>
              </w:rPr>
            </w:pPr>
            <w:r>
              <w:rPr>
                <w:b/>
                <w:noProof/>
                <w:color w:val="17365D"/>
                <w:sz w:val="32"/>
                <w:szCs w:val="32"/>
              </w:rPr>
              <w:drawing>
                <wp:inline distT="0" distB="0" distL="0" distR="0">
                  <wp:extent cx="680720" cy="1680210"/>
                  <wp:effectExtent l="19050" t="0" r="5080" b="0"/>
                  <wp:docPr id="1" name="Рисунок 4" descr="Описание: MGSU-logo-90-кривые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MGSU-logo-90-кривые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6C5359" w:rsidRDefault="006C5359" w:rsidP="006C53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1900"/>
                <w:sz w:val="52"/>
                <w:szCs w:val="24"/>
              </w:rPr>
            </w:pPr>
          </w:p>
          <w:p w:rsidR="00FE2EDE" w:rsidRPr="006C5359" w:rsidRDefault="00FE2EDE" w:rsidP="006C5359">
            <w:pPr>
              <w:spacing w:after="0" w:line="240" w:lineRule="auto"/>
              <w:jc w:val="center"/>
              <w:rPr>
                <w:b/>
                <w:color w:val="FF3300"/>
                <w:sz w:val="44"/>
                <w:szCs w:val="32"/>
              </w:rPr>
            </w:pPr>
            <w:r w:rsidRPr="00D06EF7">
              <w:rPr>
                <w:rFonts w:ascii="Times New Roman" w:hAnsi="Times New Roman"/>
                <w:b/>
                <w:color w:val="7F1900"/>
                <w:sz w:val="52"/>
                <w:szCs w:val="24"/>
              </w:rPr>
              <w:t xml:space="preserve">ВНИМАНИЕ! </w:t>
            </w:r>
            <w:r w:rsidRPr="00D06EF7">
              <w:rPr>
                <w:rFonts w:ascii="Times New Roman" w:hAnsi="Times New Roman"/>
                <w:b/>
                <w:color w:val="7F1900"/>
                <w:sz w:val="36"/>
                <w:szCs w:val="24"/>
              </w:rPr>
              <w:t>СПЕЦИАЛЬНО ДЛЯ РЕГИОНОВ!</w:t>
            </w:r>
          </w:p>
          <w:p w:rsidR="00AA50FB" w:rsidRPr="00C906BB" w:rsidRDefault="00AA50FB" w:rsidP="006C5359">
            <w:pPr>
              <w:spacing w:after="0" w:line="240" w:lineRule="auto"/>
              <w:jc w:val="center"/>
              <w:rPr>
                <w:b/>
                <w:color w:val="17365D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50FB" w:rsidRPr="00C906BB" w:rsidRDefault="00AE6A71" w:rsidP="00C906BB">
            <w:pPr>
              <w:spacing w:after="0" w:line="360" w:lineRule="auto"/>
              <w:jc w:val="center"/>
              <w:rPr>
                <w:b/>
                <w:color w:val="17365D"/>
                <w:sz w:val="32"/>
                <w:szCs w:val="32"/>
              </w:rPr>
            </w:pPr>
            <w:r>
              <w:rPr>
                <w:b/>
                <w:noProof/>
                <w:color w:val="17365D"/>
                <w:sz w:val="32"/>
                <w:szCs w:val="32"/>
              </w:rPr>
              <w:drawing>
                <wp:inline distT="0" distB="0" distL="0" distR="0">
                  <wp:extent cx="1562735" cy="775970"/>
                  <wp:effectExtent l="19050" t="0" r="0" b="5080"/>
                  <wp:docPr id="2" name="Рисунок 2" descr="Описание: logo_OC маленьк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_OC маленьк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359" w:rsidRPr="006C5359" w:rsidRDefault="006C5359" w:rsidP="006C5359">
      <w:pPr>
        <w:pStyle w:val="a3"/>
        <w:spacing w:after="120" w:line="240" w:lineRule="auto"/>
        <w:ind w:left="357"/>
        <w:jc w:val="center"/>
        <w:rPr>
          <w:color w:val="17365D"/>
          <w:sz w:val="28"/>
          <w:szCs w:val="24"/>
        </w:rPr>
      </w:pPr>
      <w:r w:rsidRPr="006C5359">
        <w:rPr>
          <w:b/>
          <w:color w:val="17365D"/>
          <w:sz w:val="36"/>
          <w:szCs w:val="32"/>
        </w:rPr>
        <w:t>Перечень дистанционных курсов для СРО:</w:t>
      </w:r>
    </w:p>
    <w:p w:rsidR="006C5359" w:rsidRPr="006C5359" w:rsidRDefault="006C5359" w:rsidP="006C5359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>Безопасность строительства. Организация строительства, реконструкции и капитального ремонта</w:t>
      </w:r>
    </w:p>
    <w:p w:rsidR="006C5359" w:rsidRPr="006C5359" w:rsidRDefault="006C5359" w:rsidP="006C5359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>Безопасность строительства и качество выполнения геодезических, подготовительных, земляных, свайных работ</w:t>
      </w:r>
    </w:p>
    <w:p w:rsidR="006C5359" w:rsidRPr="006C5359" w:rsidRDefault="006C5359" w:rsidP="006C5359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>Безопасность строительства и качество возведения каменных, металлических и деревянных строительных конструкций</w:t>
      </w:r>
    </w:p>
    <w:p w:rsidR="006C5359" w:rsidRPr="006C5359" w:rsidRDefault="006C5359" w:rsidP="006C5359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>Безопасность строительства и качества выполнения фасадных работ, устройства кровель, защиты строительных конструкций, трубопроводов и оборудования</w:t>
      </w:r>
    </w:p>
    <w:p w:rsidR="006C5359" w:rsidRPr="006C5359" w:rsidRDefault="006C5359" w:rsidP="006C5359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>Безопасность строительства и качество устройства инженерных систем и сетей</w:t>
      </w:r>
    </w:p>
    <w:p w:rsidR="006C5359" w:rsidRPr="006C5359" w:rsidRDefault="006C5359" w:rsidP="006C5359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>Безопасность строительства и качество устройства электрических сетей и линий связи</w:t>
      </w:r>
    </w:p>
    <w:p w:rsidR="006C5359" w:rsidRPr="006C5359" w:rsidRDefault="006C5359" w:rsidP="006C5359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>Безопасность строительства и осуществление строительного контроля</w:t>
      </w:r>
    </w:p>
    <w:p w:rsidR="006C5359" w:rsidRPr="006C5359" w:rsidRDefault="006C5359" w:rsidP="006C5359">
      <w:pPr>
        <w:pStyle w:val="a3"/>
        <w:spacing w:after="240" w:line="240" w:lineRule="auto"/>
        <w:ind w:left="357"/>
        <w:jc w:val="center"/>
        <w:rPr>
          <w:b/>
          <w:color w:val="17365D"/>
          <w:sz w:val="36"/>
          <w:szCs w:val="32"/>
        </w:rPr>
      </w:pPr>
      <w:r w:rsidRPr="006C5359">
        <w:rPr>
          <w:b/>
          <w:color w:val="17365D"/>
          <w:sz w:val="36"/>
          <w:szCs w:val="32"/>
        </w:rPr>
        <w:t>Программы повышения квалификации ДПО и СРО (</w:t>
      </w:r>
      <w:r w:rsidRPr="006C5359">
        <w:rPr>
          <w:b/>
          <w:color w:val="17365D"/>
          <w:sz w:val="36"/>
          <w:szCs w:val="32"/>
          <w:lang w:val="en-US"/>
        </w:rPr>
        <w:t>on</w:t>
      </w:r>
      <w:r w:rsidRPr="006C5359">
        <w:rPr>
          <w:b/>
          <w:color w:val="17365D"/>
          <w:sz w:val="36"/>
          <w:szCs w:val="32"/>
        </w:rPr>
        <w:t>-</w:t>
      </w:r>
      <w:r w:rsidRPr="006C5359">
        <w:rPr>
          <w:b/>
          <w:color w:val="17365D"/>
          <w:sz w:val="36"/>
          <w:szCs w:val="32"/>
          <w:lang w:val="en-US"/>
        </w:rPr>
        <w:t>line</w:t>
      </w:r>
      <w:r w:rsidRPr="006C5359">
        <w:rPr>
          <w:b/>
          <w:color w:val="17365D"/>
          <w:sz w:val="36"/>
          <w:szCs w:val="32"/>
        </w:rPr>
        <w:t>):</w:t>
      </w:r>
    </w:p>
    <w:p w:rsidR="006C5359" w:rsidRPr="006C5359" w:rsidRDefault="006C5359" w:rsidP="006C5359">
      <w:pPr>
        <w:pStyle w:val="a3"/>
        <w:numPr>
          <w:ilvl w:val="0"/>
          <w:numId w:val="5"/>
        </w:numPr>
        <w:spacing w:after="120" w:line="240" w:lineRule="auto"/>
        <w:ind w:left="357" w:hanging="357"/>
        <w:rPr>
          <w:color w:val="0F243E"/>
          <w:sz w:val="28"/>
          <w:szCs w:val="24"/>
        </w:rPr>
      </w:pPr>
      <w:r w:rsidRPr="006C5359">
        <w:rPr>
          <w:bCs/>
          <w:iCs/>
          <w:color w:val="0F243E"/>
          <w:sz w:val="28"/>
          <w:szCs w:val="24"/>
        </w:rPr>
        <w:t>Энергоэффективность зданий и сооружений (30 часов)</w:t>
      </w:r>
    </w:p>
    <w:p w:rsidR="006C5359" w:rsidRPr="006C5359" w:rsidRDefault="006C5359" w:rsidP="006C5359">
      <w:pPr>
        <w:pStyle w:val="a3"/>
        <w:numPr>
          <w:ilvl w:val="0"/>
          <w:numId w:val="5"/>
        </w:numPr>
        <w:spacing w:after="120" w:line="240" w:lineRule="auto"/>
        <w:ind w:left="357" w:hanging="357"/>
        <w:rPr>
          <w:color w:val="0F243E"/>
          <w:sz w:val="28"/>
          <w:szCs w:val="24"/>
        </w:rPr>
      </w:pPr>
      <w:r w:rsidRPr="006C5359">
        <w:rPr>
          <w:color w:val="0F243E"/>
          <w:sz w:val="28"/>
          <w:szCs w:val="24"/>
        </w:rPr>
        <w:t>Энергосберегающие технологии в строительстве и энергетический аудит зданий (72 часа)</w:t>
      </w:r>
    </w:p>
    <w:p w:rsidR="006C5359" w:rsidRDefault="006C5359" w:rsidP="006C5359">
      <w:pPr>
        <w:pStyle w:val="a3"/>
        <w:spacing w:after="120" w:line="240" w:lineRule="auto"/>
        <w:ind w:left="0"/>
        <w:jc w:val="center"/>
        <w:rPr>
          <w:color w:val="17365D"/>
          <w:sz w:val="28"/>
          <w:szCs w:val="24"/>
        </w:rPr>
      </w:pPr>
      <w:r w:rsidRPr="006C5359">
        <w:rPr>
          <w:b/>
          <w:color w:val="17365D"/>
          <w:sz w:val="36"/>
          <w:szCs w:val="32"/>
        </w:rPr>
        <w:t>Перечень дистанционных курсов</w:t>
      </w:r>
      <w:r>
        <w:rPr>
          <w:b/>
          <w:color w:val="17365D"/>
          <w:sz w:val="36"/>
          <w:szCs w:val="32"/>
        </w:rPr>
        <w:t xml:space="preserve"> для</w:t>
      </w:r>
      <w:r w:rsidRPr="006C5359">
        <w:rPr>
          <w:b/>
          <w:color w:val="17365D"/>
          <w:sz w:val="36"/>
          <w:szCs w:val="32"/>
        </w:rPr>
        <w:t xml:space="preserve"> ДПО:</w:t>
      </w:r>
    </w:p>
    <w:p w:rsidR="00E812BE" w:rsidRPr="006C5359" w:rsidRDefault="00E812BE" w:rsidP="006F01D7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>Сметная документация в строительстве</w:t>
      </w:r>
      <w:r w:rsidR="00660FA6" w:rsidRPr="006C5359">
        <w:rPr>
          <w:color w:val="17365D"/>
          <w:sz w:val="28"/>
          <w:szCs w:val="24"/>
        </w:rPr>
        <w:t xml:space="preserve"> </w:t>
      </w:r>
    </w:p>
    <w:p w:rsidR="007F14F3" w:rsidRPr="006C5359" w:rsidRDefault="00E812BE" w:rsidP="006F01D7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 xml:space="preserve">Экономические аспекты </w:t>
      </w:r>
      <w:r w:rsidR="007F14F3" w:rsidRPr="006C5359">
        <w:rPr>
          <w:color w:val="17365D"/>
          <w:sz w:val="28"/>
          <w:szCs w:val="24"/>
        </w:rPr>
        <w:t>управленческой</w:t>
      </w:r>
      <w:r w:rsidRPr="006C5359">
        <w:rPr>
          <w:color w:val="17365D"/>
          <w:sz w:val="28"/>
          <w:szCs w:val="24"/>
        </w:rPr>
        <w:t xml:space="preserve"> деятельности</w:t>
      </w:r>
    </w:p>
    <w:p w:rsidR="00660FA6" w:rsidRPr="006C5359" w:rsidRDefault="00660FA6" w:rsidP="006F01D7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>Аудит и контроллинг</w:t>
      </w:r>
    </w:p>
    <w:p w:rsidR="00660FA6" w:rsidRPr="006C5359" w:rsidRDefault="00660FA6" w:rsidP="006F01D7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>Бюджетирование</w:t>
      </w:r>
    </w:p>
    <w:p w:rsidR="00660FA6" w:rsidRPr="006C5359" w:rsidRDefault="00660FA6" w:rsidP="006F01D7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>Информационные технологии и ресурсы в менеджменте</w:t>
      </w:r>
    </w:p>
    <w:p w:rsidR="00660FA6" w:rsidRPr="006C5359" w:rsidRDefault="00660FA6" w:rsidP="006F01D7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>Математические модели в теории управления и исследование операций</w:t>
      </w:r>
    </w:p>
    <w:p w:rsidR="00660FA6" w:rsidRPr="006C5359" w:rsidRDefault="00660FA6" w:rsidP="006F01D7">
      <w:pPr>
        <w:pStyle w:val="a3"/>
        <w:numPr>
          <w:ilvl w:val="0"/>
          <w:numId w:val="4"/>
        </w:numPr>
        <w:spacing w:after="120" w:line="240" w:lineRule="auto"/>
        <w:ind w:left="357" w:hanging="357"/>
        <w:rPr>
          <w:color w:val="17365D"/>
          <w:sz w:val="28"/>
          <w:szCs w:val="24"/>
        </w:rPr>
      </w:pPr>
      <w:r w:rsidRPr="006C5359">
        <w:rPr>
          <w:color w:val="17365D"/>
          <w:sz w:val="28"/>
          <w:szCs w:val="24"/>
        </w:rPr>
        <w:t>Международные стандарты финансовой отчётности</w:t>
      </w:r>
    </w:p>
    <w:p w:rsidR="00366B94" w:rsidRPr="006C5359" w:rsidRDefault="00366B94" w:rsidP="00366B94">
      <w:pPr>
        <w:pStyle w:val="a3"/>
        <w:spacing w:after="120" w:line="240" w:lineRule="auto"/>
        <w:ind w:left="357"/>
        <w:rPr>
          <w:color w:val="17365D"/>
          <w:szCs w:val="20"/>
        </w:rPr>
      </w:pPr>
    </w:p>
    <w:p w:rsidR="00267DBF" w:rsidRDefault="005B13D8" w:rsidP="00F331EC">
      <w:pPr>
        <w:spacing w:after="0" w:line="240" w:lineRule="exact"/>
        <w:jc w:val="right"/>
        <w:rPr>
          <w:b/>
          <w:color w:val="17365D"/>
          <w:sz w:val="26"/>
          <w:szCs w:val="26"/>
        </w:rPr>
      </w:pPr>
      <w:r w:rsidRPr="00C906BB">
        <w:rPr>
          <w:b/>
          <w:color w:val="17365D"/>
          <w:sz w:val="26"/>
          <w:szCs w:val="26"/>
        </w:rPr>
        <w:t xml:space="preserve">Подробную информацию </w:t>
      </w:r>
      <w:r w:rsidR="00AA50FB" w:rsidRPr="00C906BB">
        <w:rPr>
          <w:b/>
          <w:color w:val="17365D"/>
          <w:sz w:val="26"/>
          <w:szCs w:val="26"/>
        </w:rPr>
        <w:t>об</w:t>
      </w:r>
      <w:r w:rsidRPr="00C906BB">
        <w:rPr>
          <w:b/>
          <w:color w:val="17365D"/>
          <w:sz w:val="26"/>
          <w:szCs w:val="26"/>
        </w:rPr>
        <w:t xml:space="preserve"> условиях </w:t>
      </w:r>
      <w:r w:rsidR="00BE42BA" w:rsidRPr="00C906BB">
        <w:rPr>
          <w:b/>
          <w:color w:val="17365D"/>
          <w:sz w:val="26"/>
          <w:szCs w:val="26"/>
        </w:rPr>
        <w:t>использования</w:t>
      </w:r>
      <w:r w:rsidRPr="00C906BB">
        <w:rPr>
          <w:b/>
          <w:color w:val="17365D"/>
          <w:sz w:val="26"/>
          <w:szCs w:val="26"/>
        </w:rPr>
        <w:t xml:space="preserve"> электронных образовательных материалов </w:t>
      </w:r>
      <w:r w:rsidR="00BE42BA" w:rsidRPr="00C906BB">
        <w:rPr>
          <w:b/>
          <w:color w:val="17365D"/>
          <w:sz w:val="26"/>
          <w:szCs w:val="26"/>
        </w:rPr>
        <w:t xml:space="preserve">в ваших образовательных мероприятиях, </w:t>
      </w:r>
      <w:r w:rsidRPr="00C906BB">
        <w:rPr>
          <w:b/>
          <w:color w:val="17365D"/>
          <w:sz w:val="26"/>
          <w:szCs w:val="26"/>
        </w:rPr>
        <w:t xml:space="preserve">можно получить </w:t>
      </w:r>
      <w:r w:rsidR="00FE2EDE">
        <w:rPr>
          <w:b/>
          <w:color w:val="17365D"/>
          <w:sz w:val="26"/>
          <w:szCs w:val="26"/>
        </w:rPr>
        <w:t>в</w:t>
      </w:r>
      <w:r w:rsidR="00267DBF" w:rsidRPr="00C906BB">
        <w:rPr>
          <w:b/>
          <w:color w:val="17365D"/>
          <w:sz w:val="26"/>
          <w:szCs w:val="26"/>
        </w:rPr>
        <w:t xml:space="preserve"> Межвузовско</w:t>
      </w:r>
      <w:r w:rsidR="00FE2EDE">
        <w:rPr>
          <w:b/>
          <w:color w:val="17365D"/>
          <w:sz w:val="26"/>
          <w:szCs w:val="26"/>
        </w:rPr>
        <w:t>м</w:t>
      </w:r>
      <w:r w:rsidR="00267DBF" w:rsidRPr="00C906BB">
        <w:rPr>
          <w:b/>
          <w:color w:val="17365D"/>
          <w:sz w:val="26"/>
          <w:szCs w:val="26"/>
        </w:rPr>
        <w:t xml:space="preserve"> отраслево</w:t>
      </w:r>
      <w:r w:rsidR="00FE2EDE">
        <w:rPr>
          <w:b/>
          <w:color w:val="17365D"/>
          <w:sz w:val="26"/>
          <w:szCs w:val="26"/>
        </w:rPr>
        <w:t>м</w:t>
      </w:r>
      <w:r w:rsidR="00267DBF" w:rsidRPr="00C906BB">
        <w:rPr>
          <w:b/>
          <w:color w:val="17365D"/>
          <w:sz w:val="26"/>
          <w:szCs w:val="26"/>
        </w:rPr>
        <w:t xml:space="preserve"> центр</w:t>
      </w:r>
      <w:r w:rsidR="00FE2EDE">
        <w:rPr>
          <w:b/>
          <w:color w:val="17365D"/>
          <w:sz w:val="26"/>
          <w:szCs w:val="26"/>
        </w:rPr>
        <w:t>е</w:t>
      </w:r>
      <w:r w:rsidR="00267DBF" w:rsidRPr="00C906BB">
        <w:rPr>
          <w:b/>
          <w:color w:val="17365D"/>
          <w:sz w:val="26"/>
          <w:szCs w:val="26"/>
        </w:rPr>
        <w:t xml:space="preserve"> Открытая сеть МГСУ:</w:t>
      </w:r>
    </w:p>
    <w:p w:rsidR="00F331EC" w:rsidRPr="00C906BB" w:rsidRDefault="00F331EC" w:rsidP="00F331EC">
      <w:pPr>
        <w:spacing w:after="0" w:line="240" w:lineRule="exact"/>
        <w:jc w:val="right"/>
        <w:rPr>
          <w:b/>
          <w:color w:val="17365D"/>
          <w:sz w:val="26"/>
          <w:szCs w:val="26"/>
        </w:rPr>
      </w:pPr>
    </w:p>
    <w:p w:rsidR="006C5359" w:rsidRPr="006C5359" w:rsidRDefault="006C5359" w:rsidP="006C5359">
      <w:pPr>
        <w:spacing w:after="0" w:line="320" w:lineRule="exact"/>
        <w:jc w:val="right"/>
        <w:rPr>
          <w:b/>
          <w:bCs/>
          <w:color w:val="17365D"/>
          <w:sz w:val="36"/>
          <w:szCs w:val="20"/>
        </w:rPr>
      </w:pPr>
      <w:r w:rsidRPr="006C5359">
        <w:rPr>
          <w:b/>
          <w:bCs/>
          <w:color w:val="17365D"/>
          <w:sz w:val="32"/>
          <w:szCs w:val="20"/>
        </w:rPr>
        <w:t>Вилинчук Алиса Анатольевна</w:t>
      </w:r>
    </w:p>
    <w:p w:rsidR="006C5359" w:rsidRPr="006C5359" w:rsidRDefault="006C5359" w:rsidP="006C5359">
      <w:pPr>
        <w:spacing w:after="0" w:line="320" w:lineRule="exact"/>
        <w:jc w:val="right"/>
        <w:rPr>
          <w:b/>
          <w:bCs/>
          <w:color w:val="17365D"/>
          <w:sz w:val="24"/>
          <w:szCs w:val="28"/>
        </w:rPr>
      </w:pPr>
      <w:r w:rsidRPr="006C5359">
        <w:rPr>
          <w:b/>
          <w:bCs/>
          <w:color w:val="17365D"/>
          <w:sz w:val="24"/>
          <w:szCs w:val="28"/>
        </w:rPr>
        <w:t>Рабочий: +7 (495) 287-49-14 доб. 1349</w:t>
      </w:r>
    </w:p>
    <w:p w:rsidR="006C5359" w:rsidRPr="006C5359" w:rsidRDefault="006C5359" w:rsidP="006C5359">
      <w:pPr>
        <w:spacing w:after="0" w:line="320" w:lineRule="exact"/>
        <w:jc w:val="right"/>
        <w:rPr>
          <w:b/>
          <w:bCs/>
          <w:color w:val="17365D"/>
          <w:sz w:val="24"/>
          <w:szCs w:val="28"/>
        </w:rPr>
      </w:pPr>
      <w:r w:rsidRPr="006C5359">
        <w:rPr>
          <w:b/>
          <w:bCs/>
          <w:color w:val="17365D"/>
          <w:sz w:val="24"/>
          <w:szCs w:val="28"/>
        </w:rPr>
        <w:t>Мобильный: +7 (916) 983-82-67</w:t>
      </w:r>
    </w:p>
    <w:p w:rsidR="000A54B4" w:rsidRPr="006C5359" w:rsidRDefault="006C5359" w:rsidP="006C5359">
      <w:pPr>
        <w:spacing w:after="0" w:line="320" w:lineRule="exact"/>
        <w:jc w:val="right"/>
        <w:rPr>
          <w:b/>
          <w:color w:val="17365D"/>
          <w:sz w:val="16"/>
          <w:szCs w:val="20"/>
        </w:rPr>
      </w:pPr>
      <w:r w:rsidRPr="006C5359">
        <w:rPr>
          <w:b/>
          <w:bCs/>
          <w:color w:val="17365D"/>
          <w:sz w:val="24"/>
          <w:szCs w:val="28"/>
        </w:rPr>
        <w:t xml:space="preserve">Электронная почта: </w:t>
      </w:r>
      <w:hyperlink r:id="rId8" w:history="1">
        <w:r w:rsidRPr="00E370E6">
          <w:rPr>
            <w:rStyle w:val="a6"/>
            <w:b/>
            <w:bCs/>
            <w:sz w:val="24"/>
            <w:szCs w:val="28"/>
            <w:lang w:val="en-US"/>
          </w:rPr>
          <w:t>os</w:t>
        </w:r>
        <w:r w:rsidRPr="00E370E6">
          <w:rPr>
            <w:rStyle w:val="a6"/>
            <w:b/>
            <w:bCs/>
            <w:sz w:val="24"/>
            <w:szCs w:val="28"/>
          </w:rPr>
          <w:t>@mgsu.ru</w:t>
        </w:r>
      </w:hyperlink>
      <w:r>
        <w:rPr>
          <w:b/>
          <w:bCs/>
          <w:color w:val="17365D"/>
          <w:sz w:val="24"/>
          <w:szCs w:val="28"/>
        </w:rPr>
        <w:t xml:space="preserve">     </w:t>
      </w:r>
      <w:r w:rsidRPr="006C5359">
        <w:rPr>
          <w:b/>
          <w:color w:val="17365D"/>
          <w:sz w:val="24"/>
          <w:szCs w:val="28"/>
        </w:rPr>
        <w:t xml:space="preserve">Сайт: </w:t>
      </w:r>
      <w:hyperlink r:id="rId9" w:history="1">
        <w:r w:rsidRPr="006C5359">
          <w:rPr>
            <w:rStyle w:val="a6"/>
            <w:b/>
            <w:color w:val="17365D"/>
            <w:sz w:val="24"/>
            <w:szCs w:val="28"/>
          </w:rPr>
          <w:t>www.os.mgsu.ru</w:t>
        </w:r>
      </w:hyperlink>
    </w:p>
    <w:sectPr w:rsidR="000A54B4" w:rsidRPr="006C5359" w:rsidSect="000A54B4">
      <w:type w:val="continuous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300_"/>
      </v:shape>
    </w:pict>
  </w:numPicBullet>
  <w:numPicBullet w:numPicBulletId="1">
    <w:pict>
      <v:shape id="_x0000_i1027" type="#_x0000_t75" style="width:9.2pt;height:9.2pt" o:bullet="t">
        <v:imagedata r:id="rId2" o:title="BD14583_"/>
      </v:shape>
    </w:pict>
  </w:numPicBullet>
  <w:abstractNum w:abstractNumId="0">
    <w:nsid w:val="11191373"/>
    <w:multiLevelType w:val="hybridMultilevel"/>
    <w:tmpl w:val="1920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2478"/>
    <w:multiLevelType w:val="hybridMultilevel"/>
    <w:tmpl w:val="B62E82B6"/>
    <w:lvl w:ilvl="0" w:tplc="70C821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F2EEF"/>
    <w:multiLevelType w:val="hybridMultilevel"/>
    <w:tmpl w:val="9FCA9CE8"/>
    <w:lvl w:ilvl="0" w:tplc="1A5CAF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3F2AFA"/>
    <w:multiLevelType w:val="hybridMultilevel"/>
    <w:tmpl w:val="FD6C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33DE8"/>
    <w:multiLevelType w:val="hybridMultilevel"/>
    <w:tmpl w:val="7CA41A04"/>
    <w:lvl w:ilvl="0" w:tplc="1A5CAF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12BE"/>
    <w:rsid w:val="000A54B4"/>
    <w:rsid w:val="000A6692"/>
    <w:rsid w:val="000B2064"/>
    <w:rsid w:val="000D204D"/>
    <w:rsid w:val="000E4C64"/>
    <w:rsid w:val="001233E7"/>
    <w:rsid w:val="00221A18"/>
    <w:rsid w:val="00267DBF"/>
    <w:rsid w:val="00366B94"/>
    <w:rsid w:val="004718F0"/>
    <w:rsid w:val="004A3931"/>
    <w:rsid w:val="00510F07"/>
    <w:rsid w:val="005160D6"/>
    <w:rsid w:val="005B13D8"/>
    <w:rsid w:val="0061524D"/>
    <w:rsid w:val="00660FA6"/>
    <w:rsid w:val="006C5359"/>
    <w:rsid w:val="006F01D7"/>
    <w:rsid w:val="0077717A"/>
    <w:rsid w:val="007F14F3"/>
    <w:rsid w:val="00867FAE"/>
    <w:rsid w:val="008B2BD0"/>
    <w:rsid w:val="00921799"/>
    <w:rsid w:val="009F5741"/>
    <w:rsid w:val="00A2448B"/>
    <w:rsid w:val="00A955AF"/>
    <w:rsid w:val="00AA50FB"/>
    <w:rsid w:val="00AE6A71"/>
    <w:rsid w:val="00B20D72"/>
    <w:rsid w:val="00B23CDB"/>
    <w:rsid w:val="00B9581A"/>
    <w:rsid w:val="00BE42BA"/>
    <w:rsid w:val="00C73646"/>
    <w:rsid w:val="00C906BB"/>
    <w:rsid w:val="00D06EF7"/>
    <w:rsid w:val="00E714C0"/>
    <w:rsid w:val="00E812BE"/>
    <w:rsid w:val="00E866AF"/>
    <w:rsid w:val="00EA3B21"/>
    <w:rsid w:val="00EE3C54"/>
    <w:rsid w:val="00F108F8"/>
    <w:rsid w:val="00F16F64"/>
    <w:rsid w:val="00F331EC"/>
    <w:rsid w:val="00F67EF7"/>
    <w:rsid w:val="00FC5C26"/>
    <w:rsid w:val="00FD2649"/>
    <w:rsid w:val="00FE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5C2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A6692"/>
    <w:rPr>
      <w:color w:val="0000FF"/>
      <w:u w:val="single"/>
    </w:rPr>
  </w:style>
  <w:style w:type="table" w:styleId="a7">
    <w:name w:val="Table Grid"/>
    <w:basedOn w:val="a1"/>
    <w:uiPriority w:val="59"/>
    <w:rsid w:val="00AA5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@mg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.mgsu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86C7-16DF-421A-A268-450828CB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МГСУ</Company>
  <LinksUpToDate>false</LinksUpToDate>
  <CharactersWithSpaces>1741</CharactersWithSpaces>
  <SharedDoc>false</SharedDoc>
  <HLinks>
    <vt:vector size="12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http://www.os.mgsu.ru/</vt:lpwstr>
      </vt:variant>
      <vt:variant>
        <vt:lpwstr/>
      </vt:variant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mailto:os@mgsu.ru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МГСУ</dc:creator>
  <cp:lastModifiedBy>москвитина</cp:lastModifiedBy>
  <cp:revision>2</cp:revision>
  <cp:lastPrinted>2011-04-13T00:45:00Z</cp:lastPrinted>
  <dcterms:created xsi:type="dcterms:W3CDTF">2011-05-30T05:37:00Z</dcterms:created>
  <dcterms:modified xsi:type="dcterms:W3CDTF">2011-05-30T05:37:00Z</dcterms:modified>
</cp:coreProperties>
</file>