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71" w:rsidRPr="006D5271" w:rsidRDefault="006D5271" w:rsidP="006D5271">
      <w:pPr>
        <w:pBdr>
          <w:bottom w:val="thinThickSmallGap" w:sz="24" w:space="1" w:color="auto"/>
        </w:pBdr>
        <w:spacing w:line="329" w:lineRule="auto"/>
        <w:ind w:left="-360"/>
        <w:jc w:val="center"/>
        <w:rPr>
          <w:b/>
        </w:rPr>
      </w:pPr>
      <w:bookmarkStart w:id="0" w:name="_Toc130794265"/>
      <w:r w:rsidRPr="006D5271">
        <w:rPr>
          <w:b/>
          <w:bCs/>
        </w:rPr>
        <w:t>Правление</w:t>
      </w:r>
      <w:r w:rsidRPr="006D5271">
        <w:rPr>
          <w:b/>
        </w:rPr>
        <w:t xml:space="preserve"> государственной корпорации - </w:t>
      </w:r>
      <w:r w:rsidRPr="006D5271">
        <w:rPr>
          <w:b/>
          <w:caps/>
        </w:rPr>
        <w:t>ФондА содействиЯ реформированию жилищно-коммунального хозяйства</w:t>
      </w:r>
    </w:p>
    <w:p w:rsidR="006D5271" w:rsidRPr="006D5271" w:rsidRDefault="006D5271" w:rsidP="006D5271">
      <w:pPr>
        <w:autoSpaceDE w:val="0"/>
        <w:autoSpaceDN w:val="0"/>
        <w:adjustRightInd w:val="0"/>
        <w:ind w:left="-360"/>
        <w:jc w:val="center"/>
        <w:outlineLvl w:val="0"/>
        <w:rPr>
          <w:b/>
          <w:bCs/>
        </w:rPr>
      </w:pPr>
    </w:p>
    <w:p w:rsidR="006D5271" w:rsidRPr="006D5271" w:rsidRDefault="006D5271" w:rsidP="006D5271">
      <w:pPr>
        <w:autoSpaceDE w:val="0"/>
        <w:autoSpaceDN w:val="0"/>
        <w:adjustRightInd w:val="0"/>
        <w:ind w:left="-360"/>
        <w:jc w:val="center"/>
        <w:outlineLvl w:val="0"/>
        <w:rPr>
          <w:b/>
          <w:bCs/>
        </w:rPr>
      </w:pPr>
      <w:r w:rsidRPr="006D5271">
        <w:rPr>
          <w:b/>
          <w:bCs/>
        </w:rPr>
        <w:t>Р Е Ш Е Н И Е</w:t>
      </w:r>
    </w:p>
    <w:p w:rsidR="006D5271" w:rsidRPr="006D5271" w:rsidRDefault="006D5271" w:rsidP="006D5271">
      <w:pPr>
        <w:autoSpaceDE w:val="0"/>
        <w:autoSpaceDN w:val="0"/>
        <w:adjustRightInd w:val="0"/>
        <w:ind w:left="-360"/>
        <w:jc w:val="center"/>
        <w:outlineLvl w:val="0"/>
        <w:rPr>
          <w:b/>
          <w:bCs/>
        </w:rPr>
      </w:pPr>
    </w:p>
    <w:p w:rsidR="006D5271" w:rsidRPr="006D5271" w:rsidRDefault="006D5271" w:rsidP="006D5271">
      <w:pPr>
        <w:autoSpaceDE w:val="0"/>
        <w:autoSpaceDN w:val="0"/>
        <w:adjustRightInd w:val="0"/>
        <w:spacing w:before="108"/>
        <w:ind w:left="2832" w:firstLine="708"/>
        <w:jc w:val="center"/>
        <w:outlineLvl w:val="0"/>
        <w:rPr>
          <w:b/>
          <w:bCs/>
        </w:rPr>
      </w:pPr>
      <w:r w:rsidRPr="006D5271">
        <w:rPr>
          <w:b/>
          <w:bCs/>
        </w:rPr>
        <w:t>от 20 мая 2011 года, протокол № 248 </w:t>
      </w:r>
    </w:p>
    <w:p w:rsidR="006D5271" w:rsidRPr="006D5271" w:rsidRDefault="006D5271" w:rsidP="006D5271">
      <w:pPr>
        <w:autoSpaceDE w:val="0"/>
        <w:autoSpaceDN w:val="0"/>
        <w:adjustRightInd w:val="0"/>
        <w:spacing w:before="108"/>
        <w:ind w:left="2832" w:firstLine="708"/>
        <w:jc w:val="center"/>
        <w:outlineLvl w:val="0"/>
        <w:rPr>
          <w:b/>
          <w:bCs/>
        </w:rPr>
      </w:pPr>
    </w:p>
    <w:p w:rsidR="006D5271" w:rsidRPr="006D5271" w:rsidRDefault="006D5271" w:rsidP="006D5271">
      <w:pPr>
        <w:pStyle w:val="1"/>
        <w:contextualSpacing/>
        <w:rPr>
          <w:bCs/>
          <w:caps/>
          <w:color w:val="auto"/>
          <w:sz w:val="24"/>
        </w:rPr>
      </w:pPr>
      <w:r w:rsidRPr="006D5271">
        <w:rPr>
          <w:color w:val="auto"/>
          <w:sz w:val="24"/>
        </w:rPr>
        <w:t xml:space="preserve">Об утверждении </w:t>
      </w:r>
      <w:r w:rsidRPr="006D5271">
        <w:rPr>
          <w:bCs/>
          <w:color w:val="auto"/>
          <w:sz w:val="24"/>
        </w:rPr>
        <w:t xml:space="preserve">Методических рекомендаций </w:t>
      </w:r>
    </w:p>
    <w:p w:rsidR="006D5271" w:rsidRPr="006D5271" w:rsidRDefault="006D5271" w:rsidP="006D5271">
      <w:pPr>
        <w:pStyle w:val="1"/>
        <w:contextualSpacing/>
        <w:rPr>
          <w:color w:val="auto"/>
          <w:sz w:val="24"/>
        </w:rPr>
      </w:pPr>
      <w:r w:rsidRPr="006D5271">
        <w:rPr>
          <w:bCs/>
          <w:color w:val="auto"/>
          <w:sz w:val="24"/>
        </w:rPr>
        <w:t>по проведению 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финансируемых за счет средств государственной корпорации – Фонда содействия реформированию жилищно-коммунального хозяйства</w:t>
      </w:r>
    </w:p>
    <w:p w:rsidR="006D5271" w:rsidRPr="006D5271" w:rsidRDefault="006D5271" w:rsidP="006D5271">
      <w:pPr>
        <w:autoSpaceDE w:val="0"/>
        <w:autoSpaceDN w:val="0"/>
        <w:adjustRightInd w:val="0"/>
        <w:spacing w:before="108"/>
        <w:jc w:val="center"/>
        <w:outlineLvl w:val="0"/>
        <w:rPr>
          <w:b/>
          <w:bCs/>
        </w:rPr>
      </w:pPr>
    </w:p>
    <w:p w:rsidR="006D5271" w:rsidRPr="006D5271" w:rsidRDefault="006D5271" w:rsidP="006D5271">
      <w:pPr>
        <w:pStyle w:val="a4"/>
        <w:spacing w:line="360" w:lineRule="auto"/>
        <w:ind w:firstLine="709"/>
        <w:rPr>
          <w:b/>
          <w:sz w:val="24"/>
          <w:szCs w:val="24"/>
          <w:lang w:val="ru-RU"/>
        </w:rPr>
      </w:pPr>
      <w:r w:rsidRPr="006D5271">
        <w:rPr>
          <w:sz w:val="24"/>
          <w:szCs w:val="24"/>
          <w:lang w:val="ru-RU"/>
        </w:rPr>
        <w:t>В целях методического обеспечения подготовки субъектами Российской Федерации заявок на предоставление финансовой поддержки за счет средств государственной корпорации – Фонда содействия реформированию жилищно-коммунального хозяйства (далее – Фонд) в соответствии с пунктом 4 части 2 статьи 4 Федерального закона от 21</w:t>
      </w:r>
      <w:r w:rsidRPr="006D5271">
        <w:rPr>
          <w:sz w:val="24"/>
          <w:szCs w:val="24"/>
        </w:rPr>
        <w:t> </w:t>
      </w:r>
      <w:r w:rsidRPr="006D5271">
        <w:rPr>
          <w:sz w:val="24"/>
          <w:szCs w:val="24"/>
          <w:lang w:val="ru-RU"/>
        </w:rPr>
        <w:t xml:space="preserve">июля 2007 года № 185-ФЗ «О Фонде содействия реформированию жилищно-коммунального хозяйства» правление Фонда </w:t>
      </w:r>
      <w:r w:rsidRPr="006D5271">
        <w:rPr>
          <w:b/>
          <w:sz w:val="24"/>
          <w:szCs w:val="24"/>
          <w:lang w:val="ru-RU"/>
        </w:rPr>
        <w:t>р е ш и л о:</w:t>
      </w:r>
    </w:p>
    <w:p w:rsidR="006D5271" w:rsidRPr="006D5271" w:rsidRDefault="006D5271" w:rsidP="006D5271">
      <w:pPr>
        <w:pStyle w:val="1"/>
        <w:ind w:firstLine="709"/>
        <w:contextualSpacing/>
        <w:jc w:val="both"/>
        <w:rPr>
          <w:b/>
          <w:color w:val="auto"/>
          <w:sz w:val="24"/>
        </w:rPr>
      </w:pPr>
      <w:r w:rsidRPr="006D5271">
        <w:rPr>
          <w:b/>
          <w:bCs/>
          <w:color w:val="auto"/>
          <w:sz w:val="24"/>
        </w:rPr>
        <w:t>1. Утвердить «Методические рекомендации по проведению 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финансируемых за счет средств государственной корпорации – Фонда содействия реформированию жилищно-коммунального хозяйства</w:t>
      </w:r>
      <w:r w:rsidRPr="006D5271">
        <w:rPr>
          <w:b/>
          <w:color w:val="auto"/>
          <w:sz w:val="24"/>
        </w:rPr>
        <w:t>» в редакции согласно приложению 1 к настоящему решению.</w:t>
      </w:r>
    </w:p>
    <w:p w:rsidR="006D5271" w:rsidRPr="006D5271" w:rsidRDefault="006D5271" w:rsidP="006D5271">
      <w:pPr>
        <w:autoSpaceDE w:val="0"/>
        <w:autoSpaceDN w:val="0"/>
        <w:adjustRightInd w:val="0"/>
        <w:spacing w:line="360" w:lineRule="auto"/>
        <w:ind w:firstLine="720"/>
        <w:jc w:val="both"/>
      </w:pPr>
      <w:r w:rsidRPr="006D5271">
        <w:t>2. Экспертно-аналитическому департаменту (О.В. Сердюк) обеспечить  процедуру  согласования с Министерством регионального развития Российской Федерации рекомендаций, указанных в пункте 1 настоящего решения.</w:t>
      </w:r>
    </w:p>
    <w:p w:rsidR="006D5271" w:rsidRPr="006D5271" w:rsidRDefault="006D5271" w:rsidP="006D5271">
      <w:pPr>
        <w:autoSpaceDE w:val="0"/>
        <w:autoSpaceDN w:val="0"/>
        <w:adjustRightInd w:val="0"/>
        <w:spacing w:line="360" w:lineRule="auto"/>
        <w:ind w:firstLine="720"/>
        <w:jc w:val="both"/>
      </w:pPr>
      <w:r w:rsidRPr="006D5271">
        <w:rPr>
          <w:bCs/>
        </w:rPr>
        <w:t>3. Управлению по связям с общественностью (С.В. Колесникову) разместить на официальном сайте Фонда</w:t>
      </w:r>
      <w:r w:rsidRPr="006D5271">
        <w:t xml:space="preserve"> рекомендации, указанные в пункте 1  настоящего решения.</w:t>
      </w:r>
    </w:p>
    <w:p w:rsidR="006D5271" w:rsidRPr="006D5271" w:rsidRDefault="006D5271" w:rsidP="006D5271">
      <w:pPr>
        <w:autoSpaceDE w:val="0"/>
        <w:autoSpaceDN w:val="0"/>
        <w:adjustRightInd w:val="0"/>
        <w:ind w:firstLine="720"/>
        <w:jc w:val="both"/>
      </w:pPr>
    </w:p>
    <w:tbl>
      <w:tblPr>
        <w:tblW w:w="10089" w:type="dxa"/>
        <w:tblLook w:val="0000"/>
      </w:tblPr>
      <w:tblGrid>
        <w:gridCol w:w="5405"/>
        <w:gridCol w:w="4684"/>
      </w:tblGrid>
      <w:tr w:rsidR="006D5271" w:rsidRPr="006D5271" w:rsidTr="00E34CEF">
        <w:tc>
          <w:tcPr>
            <w:tcW w:w="5405" w:type="dxa"/>
            <w:tcBorders>
              <w:top w:val="nil"/>
              <w:left w:val="nil"/>
              <w:bottom w:val="nil"/>
              <w:right w:val="nil"/>
            </w:tcBorders>
          </w:tcPr>
          <w:p w:rsidR="006D5271" w:rsidRPr="006D5271" w:rsidRDefault="006D5271" w:rsidP="00E34CEF">
            <w:pPr>
              <w:autoSpaceDE w:val="0"/>
              <w:autoSpaceDN w:val="0"/>
              <w:adjustRightInd w:val="0"/>
            </w:pPr>
            <w:r w:rsidRPr="006D5271">
              <w:t xml:space="preserve">Генеральный директор – председатель правления государственной корпорации – Фонда содействия реформированию жилищно-коммунального хозяйства </w:t>
            </w:r>
          </w:p>
        </w:tc>
        <w:tc>
          <w:tcPr>
            <w:tcW w:w="4684" w:type="dxa"/>
            <w:tcBorders>
              <w:top w:val="nil"/>
              <w:left w:val="nil"/>
              <w:bottom w:val="nil"/>
              <w:right w:val="nil"/>
            </w:tcBorders>
          </w:tcPr>
          <w:p w:rsidR="006D5271" w:rsidRPr="006D5271" w:rsidRDefault="006D5271" w:rsidP="00E34CEF">
            <w:pPr>
              <w:jc w:val="right"/>
            </w:pPr>
          </w:p>
          <w:p w:rsidR="006D5271" w:rsidRPr="006D5271" w:rsidRDefault="006D5271" w:rsidP="00E34CEF">
            <w:pPr>
              <w:jc w:val="right"/>
            </w:pPr>
          </w:p>
          <w:p w:rsidR="006D5271" w:rsidRPr="006D5271" w:rsidRDefault="006D5271" w:rsidP="00E34CEF">
            <w:pPr>
              <w:jc w:val="right"/>
            </w:pPr>
          </w:p>
          <w:p w:rsidR="006D5271" w:rsidRPr="006D5271" w:rsidRDefault="006D5271" w:rsidP="00E34CEF">
            <w:pPr>
              <w:tabs>
                <w:tab w:val="left" w:pos="1088"/>
                <w:tab w:val="right" w:pos="4468"/>
              </w:tabs>
            </w:pPr>
            <w:r w:rsidRPr="006D5271">
              <w:tab/>
            </w:r>
            <w:r w:rsidRPr="006D5271">
              <w:tab/>
              <w:t>К.Г. Цицин</w:t>
            </w:r>
          </w:p>
        </w:tc>
      </w:tr>
    </w:tbl>
    <w:p w:rsidR="006D5271" w:rsidRDefault="006D5271">
      <w:r>
        <w:br w:type="page"/>
      </w:r>
    </w:p>
    <w:tbl>
      <w:tblPr>
        <w:tblW w:w="0" w:type="auto"/>
        <w:tblLook w:val="04A0"/>
      </w:tblPr>
      <w:tblGrid>
        <w:gridCol w:w="5210"/>
        <w:gridCol w:w="4927"/>
      </w:tblGrid>
      <w:tr w:rsidR="00455C80" w:rsidRPr="00B95E2F" w:rsidTr="006D5271">
        <w:tc>
          <w:tcPr>
            <w:tcW w:w="5210" w:type="dxa"/>
          </w:tcPr>
          <w:p w:rsidR="00455C80" w:rsidRPr="00566961" w:rsidRDefault="00455C80" w:rsidP="006B0668"/>
        </w:tc>
        <w:tc>
          <w:tcPr>
            <w:tcW w:w="4927" w:type="dxa"/>
          </w:tcPr>
          <w:p w:rsidR="00455C80" w:rsidRPr="00566961" w:rsidRDefault="00455C80" w:rsidP="006B0668"/>
        </w:tc>
      </w:tr>
    </w:tbl>
    <w:p w:rsidR="00B652A3" w:rsidRPr="00B652A3" w:rsidRDefault="00B652A3" w:rsidP="00B652A3">
      <w:pPr>
        <w:pStyle w:val="western"/>
        <w:spacing w:after="0" w:afterAutospacing="0"/>
        <w:ind w:left="4680"/>
        <w:jc w:val="center"/>
        <w:rPr>
          <w:color w:val="000000"/>
          <w:sz w:val="20"/>
          <w:szCs w:val="20"/>
        </w:rPr>
      </w:pPr>
      <w:r w:rsidRPr="00B652A3">
        <w:rPr>
          <w:color w:val="000000"/>
          <w:sz w:val="20"/>
          <w:szCs w:val="20"/>
        </w:rPr>
        <w:t xml:space="preserve">Приложение 2 </w:t>
      </w:r>
    </w:p>
    <w:p w:rsidR="00B652A3" w:rsidRPr="00961275" w:rsidRDefault="00B652A3" w:rsidP="00B652A3">
      <w:pPr>
        <w:pStyle w:val="western"/>
        <w:spacing w:after="0" w:afterAutospacing="0"/>
        <w:ind w:left="4680"/>
        <w:jc w:val="center"/>
        <w:rPr>
          <w:color w:val="000000"/>
          <w:sz w:val="28"/>
          <w:szCs w:val="28"/>
        </w:rPr>
      </w:pPr>
      <w:r w:rsidRPr="00B652A3">
        <w:rPr>
          <w:color w:val="000000"/>
          <w:sz w:val="20"/>
          <w:szCs w:val="20"/>
        </w:rPr>
        <w:t>к протоколу правления государственной корпорации – Фонда содействия реформированию жилищно-коммунального хозяйства от «20» мая 2011 года, №</w:t>
      </w:r>
      <w:r w:rsidRPr="00B652A3">
        <w:rPr>
          <w:sz w:val="20"/>
          <w:szCs w:val="20"/>
        </w:rPr>
        <w:t xml:space="preserve"> 248</w:t>
      </w:r>
    </w:p>
    <w:p w:rsidR="00455C80" w:rsidRDefault="00455C80" w:rsidP="00455C80">
      <w:pPr>
        <w:pStyle w:val="1"/>
        <w:spacing w:line="240" w:lineRule="auto"/>
        <w:jc w:val="center"/>
        <w:rPr>
          <w:b/>
          <w:bCs/>
          <w:color w:val="auto"/>
          <w:szCs w:val="28"/>
        </w:rPr>
      </w:pPr>
    </w:p>
    <w:p w:rsidR="00D4538B" w:rsidRDefault="00D4538B" w:rsidP="00D4538B"/>
    <w:p w:rsidR="00D4538B" w:rsidRPr="00D4538B" w:rsidRDefault="00D4538B" w:rsidP="00D4538B"/>
    <w:p w:rsidR="00455C80" w:rsidRDefault="00455C80" w:rsidP="00455C80">
      <w:pPr>
        <w:pStyle w:val="1"/>
        <w:spacing w:line="240" w:lineRule="auto"/>
        <w:jc w:val="center"/>
        <w:rPr>
          <w:b/>
          <w:bCs/>
          <w:color w:val="auto"/>
          <w:szCs w:val="28"/>
        </w:rPr>
      </w:pPr>
    </w:p>
    <w:p w:rsidR="00D4538B" w:rsidRDefault="00D4538B" w:rsidP="00D4538B"/>
    <w:p w:rsidR="00D4538B" w:rsidRPr="00D4538B" w:rsidRDefault="00D4538B" w:rsidP="00D4538B"/>
    <w:p w:rsidR="00455C80" w:rsidRPr="00CE4701" w:rsidRDefault="00455C80" w:rsidP="00455C80">
      <w:pPr>
        <w:pStyle w:val="1"/>
        <w:spacing w:line="240" w:lineRule="auto"/>
        <w:jc w:val="center"/>
        <w:rPr>
          <w:b/>
          <w:bCs/>
          <w:caps/>
          <w:color w:val="auto"/>
          <w:szCs w:val="28"/>
        </w:rPr>
      </w:pPr>
      <w:r w:rsidRPr="00CE4701">
        <w:rPr>
          <w:b/>
          <w:bCs/>
          <w:caps/>
          <w:color w:val="auto"/>
          <w:szCs w:val="28"/>
        </w:rPr>
        <w:t xml:space="preserve">Методические </w:t>
      </w:r>
      <w:bookmarkEnd w:id="0"/>
      <w:r w:rsidRPr="00CE4701">
        <w:rPr>
          <w:b/>
          <w:bCs/>
          <w:caps/>
          <w:color w:val="auto"/>
          <w:szCs w:val="28"/>
        </w:rPr>
        <w:t xml:space="preserve">рекомендации </w:t>
      </w:r>
    </w:p>
    <w:p w:rsidR="00D81507" w:rsidRDefault="00455C80" w:rsidP="00D81507">
      <w:pPr>
        <w:pStyle w:val="1"/>
        <w:spacing w:line="240" w:lineRule="auto"/>
        <w:jc w:val="center"/>
        <w:rPr>
          <w:b/>
          <w:bCs/>
          <w:color w:val="auto"/>
          <w:szCs w:val="28"/>
        </w:rPr>
      </w:pPr>
      <w:r>
        <w:rPr>
          <w:b/>
          <w:bCs/>
          <w:color w:val="auto"/>
          <w:szCs w:val="28"/>
        </w:rPr>
        <w:t xml:space="preserve">по проведению 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финансируемых за счет средств </w:t>
      </w:r>
      <w:r w:rsidR="00D81507">
        <w:rPr>
          <w:b/>
          <w:bCs/>
          <w:color w:val="auto"/>
          <w:szCs w:val="28"/>
        </w:rPr>
        <w:t xml:space="preserve">государственной корпорации </w:t>
      </w:r>
      <w:r>
        <w:rPr>
          <w:b/>
          <w:bCs/>
          <w:color w:val="auto"/>
          <w:szCs w:val="28"/>
        </w:rPr>
        <w:t xml:space="preserve">– Фонда содействия реформированию </w:t>
      </w:r>
    </w:p>
    <w:p w:rsidR="00455C80" w:rsidRDefault="00D81507" w:rsidP="00D81507">
      <w:pPr>
        <w:pStyle w:val="1"/>
        <w:spacing w:line="240" w:lineRule="auto"/>
        <w:jc w:val="center"/>
        <w:rPr>
          <w:szCs w:val="28"/>
        </w:rPr>
      </w:pPr>
      <w:r>
        <w:rPr>
          <w:b/>
          <w:bCs/>
          <w:color w:val="auto"/>
          <w:szCs w:val="28"/>
        </w:rPr>
        <w:t>жилищно-коммунального хозяйства</w:t>
      </w:r>
    </w:p>
    <w:p w:rsidR="0058174E" w:rsidRDefault="0058174E" w:rsidP="00455C80">
      <w:pPr>
        <w:pStyle w:val="a3"/>
        <w:jc w:val="center"/>
        <w:rPr>
          <w:rFonts w:ascii="Times New Roman" w:hAnsi="Times New Roman" w:cs="Times New Roman"/>
          <w:sz w:val="28"/>
          <w:szCs w:val="28"/>
        </w:rPr>
      </w:pPr>
    </w:p>
    <w:p w:rsidR="0058174E" w:rsidRDefault="0058174E" w:rsidP="00455C80">
      <w:pPr>
        <w:pStyle w:val="a3"/>
        <w:jc w:val="center"/>
        <w:rPr>
          <w:rFonts w:ascii="Times New Roman" w:hAnsi="Times New Roman" w:cs="Times New Roman"/>
          <w:sz w:val="28"/>
          <w:szCs w:val="28"/>
        </w:rPr>
      </w:pPr>
    </w:p>
    <w:tbl>
      <w:tblPr>
        <w:tblW w:w="0" w:type="auto"/>
        <w:tblLook w:val="04A0"/>
      </w:tblPr>
      <w:tblGrid>
        <w:gridCol w:w="5778"/>
      </w:tblGrid>
      <w:tr w:rsidR="0058174E" w:rsidRPr="0058174E" w:rsidTr="00302B34">
        <w:tc>
          <w:tcPr>
            <w:tcW w:w="5778" w:type="dxa"/>
          </w:tcPr>
          <w:p w:rsidR="0058174E" w:rsidRPr="00302B34" w:rsidRDefault="0058174E" w:rsidP="009B7020">
            <w:pPr>
              <w:pStyle w:val="a3"/>
              <w:widowControl w:val="0"/>
              <w:suppressAutoHyphens/>
              <w:rPr>
                <w:rFonts w:ascii="Times New Roman" w:hAnsi="Times New Roman" w:cs="Times New Roman"/>
                <w:b/>
                <w:caps/>
                <w:sz w:val="28"/>
                <w:szCs w:val="28"/>
              </w:rPr>
            </w:pPr>
            <w:r w:rsidRPr="00302B34">
              <w:rPr>
                <w:rFonts w:ascii="Times New Roman" w:hAnsi="Times New Roman" w:cs="Times New Roman"/>
                <w:b/>
                <w:caps/>
                <w:sz w:val="28"/>
                <w:szCs w:val="28"/>
              </w:rPr>
              <w:t xml:space="preserve">Разработаны </w:t>
            </w:r>
            <w:r w:rsidR="00302B34" w:rsidRPr="00302B34">
              <w:rPr>
                <w:rFonts w:ascii="Times New Roman" w:hAnsi="Times New Roman" w:cs="Times New Roman"/>
                <w:b/>
                <w:caps/>
                <w:sz w:val="28"/>
                <w:szCs w:val="28"/>
              </w:rPr>
              <w:t>при участии:</w:t>
            </w:r>
          </w:p>
          <w:p w:rsidR="0058174E" w:rsidRPr="00302B34" w:rsidRDefault="0058174E" w:rsidP="00302B34">
            <w:pPr>
              <w:pStyle w:val="a3"/>
              <w:widowControl w:val="0"/>
              <w:numPr>
                <w:ilvl w:val="0"/>
                <w:numId w:val="42"/>
              </w:numPr>
              <w:suppressAutoHyphens/>
              <w:rPr>
                <w:rStyle w:val="afb"/>
                <w:rFonts w:ascii="Times New Roman" w:hAnsi="Times New Roman" w:cs="Times New Roman"/>
                <w:b w:val="0"/>
                <w:color w:val="000000"/>
                <w:sz w:val="28"/>
                <w:szCs w:val="28"/>
              </w:rPr>
            </w:pPr>
            <w:r w:rsidRPr="00302B34">
              <w:rPr>
                <w:rFonts w:ascii="Times New Roman" w:hAnsi="Times New Roman" w:cs="Times New Roman"/>
                <w:sz w:val="28"/>
                <w:szCs w:val="28"/>
              </w:rPr>
              <w:t>НП</w:t>
            </w:r>
            <w:r w:rsidRPr="00302B34">
              <w:rPr>
                <w:rFonts w:ascii="Times New Roman" w:hAnsi="Times New Roman" w:cs="Times New Roman"/>
                <w:b/>
                <w:sz w:val="28"/>
                <w:szCs w:val="28"/>
              </w:rPr>
              <w:t xml:space="preserve"> «</w:t>
            </w:r>
            <w:r w:rsidRPr="00302B34">
              <w:rPr>
                <w:rStyle w:val="afb"/>
                <w:rFonts w:ascii="Times New Roman" w:hAnsi="Times New Roman" w:cs="Times New Roman"/>
                <w:b w:val="0"/>
                <w:color w:val="000000"/>
                <w:sz w:val="28"/>
                <w:szCs w:val="28"/>
              </w:rPr>
              <w:t>Национальное агентство по энергосбережению и возобновляемым источникам энергии»</w:t>
            </w:r>
          </w:p>
          <w:p w:rsidR="004F0647" w:rsidRPr="00302B34" w:rsidRDefault="00302B34" w:rsidP="00302B34">
            <w:pPr>
              <w:pStyle w:val="a3"/>
              <w:widowControl w:val="0"/>
              <w:numPr>
                <w:ilvl w:val="0"/>
                <w:numId w:val="42"/>
              </w:numPr>
              <w:suppressAutoHyphens/>
              <w:rPr>
                <w:rStyle w:val="afb"/>
                <w:rFonts w:ascii="Times New Roman" w:hAnsi="Times New Roman" w:cs="Times New Roman"/>
                <w:bCs w:val="0"/>
                <w:sz w:val="28"/>
                <w:szCs w:val="28"/>
              </w:rPr>
            </w:pPr>
            <w:r>
              <w:rPr>
                <w:rStyle w:val="afb"/>
                <w:rFonts w:ascii="Times New Roman" w:hAnsi="Times New Roman" w:cs="Times New Roman"/>
                <w:b w:val="0"/>
                <w:color w:val="000000"/>
                <w:sz w:val="28"/>
                <w:szCs w:val="28"/>
              </w:rPr>
              <w:t>ООО «ТБН Э</w:t>
            </w:r>
            <w:r w:rsidR="004F0647" w:rsidRPr="00302B34">
              <w:rPr>
                <w:rStyle w:val="afb"/>
                <w:rFonts w:ascii="Times New Roman" w:hAnsi="Times New Roman" w:cs="Times New Roman"/>
                <w:b w:val="0"/>
                <w:color w:val="000000"/>
                <w:sz w:val="28"/>
                <w:szCs w:val="28"/>
              </w:rPr>
              <w:t>нергосервис»</w:t>
            </w:r>
            <w:r>
              <w:rPr>
                <w:rStyle w:val="afb"/>
                <w:rFonts w:ascii="Times New Roman" w:hAnsi="Times New Roman" w:cs="Times New Roman"/>
                <w:b w:val="0"/>
                <w:color w:val="000000"/>
                <w:sz w:val="28"/>
                <w:szCs w:val="28"/>
              </w:rPr>
              <w:t>;</w:t>
            </w:r>
          </w:p>
          <w:p w:rsidR="00302B34" w:rsidRPr="00302B34" w:rsidRDefault="00302B34" w:rsidP="00302B34">
            <w:pPr>
              <w:pStyle w:val="a3"/>
              <w:widowControl w:val="0"/>
              <w:numPr>
                <w:ilvl w:val="0"/>
                <w:numId w:val="42"/>
              </w:numPr>
              <w:suppressAutoHyphens/>
              <w:rPr>
                <w:rFonts w:ascii="Times New Roman" w:hAnsi="Times New Roman" w:cs="Times New Roman"/>
                <w:b/>
                <w:sz w:val="28"/>
                <w:szCs w:val="28"/>
              </w:rPr>
            </w:pPr>
            <w:r>
              <w:rPr>
                <w:rStyle w:val="afb"/>
                <w:rFonts w:ascii="Times New Roman" w:hAnsi="Times New Roman" w:cs="Times New Roman"/>
                <w:b w:val="0"/>
                <w:color w:val="000000"/>
                <w:sz w:val="28"/>
                <w:szCs w:val="28"/>
              </w:rPr>
              <w:t>Мурманское региональное отраслевое объединение работодателей «Союз жилищно-коммунальных предприятий Мурманской области»</w:t>
            </w:r>
          </w:p>
        </w:tc>
      </w:tr>
    </w:tbl>
    <w:p w:rsidR="00D4538B" w:rsidRPr="0058174E" w:rsidRDefault="00D4538B" w:rsidP="0058174E">
      <w:pPr>
        <w:pStyle w:val="a3"/>
        <w:rPr>
          <w:rFonts w:ascii="Times New Roman" w:hAnsi="Times New Roman" w:cs="Times New Roman"/>
          <w:sz w:val="28"/>
          <w:szCs w:val="28"/>
        </w:rPr>
      </w:pPr>
    </w:p>
    <w:p w:rsidR="00D4538B" w:rsidRDefault="00D4538B" w:rsidP="00455C80">
      <w:pPr>
        <w:pStyle w:val="a3"/>
        <w:jc w:val="center"/>
        <w:rPr>
          <w:rFonts w:ascii="Times New Roman" w:hAnsi="Times New Roman" w:cs="Times New Roman"/>
          <w:sz w:val="28"/>
          <w:szCs w:val="28"/>
        </w:rPr>
      </w:pPr>
    </w:p>
    <w:p w:rsidR="00D4538B" w:rsidRDefault="00D4538B" w:rsidP="00455C80">
      <w:pPr>
        <w:pStyle w:val="a3"/>
        <w:jc w:val="center"/>
        <w:rPr>
          <w:rFonts w:ascii="Times New Roman" w:hAnsi="Times New Roman" w:cs="Times New Roman"/>
          <w:sz w:val="28"/>
          <w:szCs w:val="28"/>
        </w:rPr>
      </w:pPr>
    </w:p>
    <w:p w:rsidR="00D4538B" w:rsidRDefault="00D4538B" w:rsidP="00455C80">
      <w:pPr>
        <w:pStyle w:val="a3"/>
        <w:jc w:val="center"/>
        <w:rPr>
          <w:rFonts w:ascii="Times New Roman" w:hAnsi="Times New Roman" w:cs="Times New Roman"/>
          <w:sz w:val="28"/>
          <w:szCs w:val="28"/>
        </w:rPr>
      </w:pPr>
    </w:p>
    <w:p w:rsidR="00D4538B" w:rsidRDefault="00D4538B" w:rsidP="00455C80">
      <w:pPr>
        <w:pStyle w:val="a3"/>
        <w:jc w:val="center"/>
        <w:rPr>
          <w:rFonts w:ascii="Times New Roman" w:hAnsi="Times New Roman" w:cs="Times New Roman"/>
          <w:sz w:val="28"/>
          <w:szCs w:val="28"/>
        </w:rPr>
      </w:pPr>
    </w:p>
    <w:p w:rsidR="00D4538B" w:rsidRDefault="00D4538B" w:rsidP="00455C80">
      <w:pPr>
        <w:pStyle w:val="a3"/>
        <w:jc w:val="center"/>
        <w:rPr>
          <w:rFonts w:ascii="Times New Roman" w:hAnsi="Times New Roman" w:cs="Times New Roman"/>
          <w:sz w:val="28"/>
          <w:szCs w:val="28"/>
        </w:rPr>
      </w:pPr>
    </w:p>
    <w:p w:rsidR="00D4538B" w:rsidRDefault="00D4538B" w:rsidP="00455C80">
      <w:pPr>
        <w:pStyle w:val="a3"/>
        <w:jc w:val="center"/>
        <w:rPr>
          <w:rFonts w:ascii="Times New Roman" w:hAnsi="Times New Roman" w:cs="Times New Roman"/>
          <w:sz w:val="28"/>
          <w:szCs w:val="28"/>
        </w:rPr>
      </w:pPr>
    </w:p>
    <w:p w:rsidR="00D4538B" w:rsidRPr="00170C4F" w:rsidRDefault="00D4538B" w:rsidP="00455C80">
      <w:pPr>
        <w:pStyle w:val="a3"/>
        <w:jc w:val="center"/>
        <w:rPr>
          <w:rFonts w:ascii="Times New Roman" w:hAnsi="Times New Roman" w:cs="Times New Roman"/>
          <w:sz w:val="28"/>
          <w:szCs w:val="28"/>
        </w:rPr>
      </w:pPr>
      <w:r>
        <w:rPr>
          <w:rFonts w:ascii="Times New Roman" w:hAnsi="Times New Roman" w:cs="Times New Roman"/>
          <w:sz w:val="28"/>
          <w:szCs w:val="28"/>
        </w:rPr>
        <w:t>Москва 2011 год</w:t>
      </w:r>
    </w:p>
    <w:p w:rsidR="00455C80" w:rsidRDefault="00D4538B" w:rsidP="00455C80">
      <w:pPr>
        <w:pStyle w:val="a4"/>
        <w:spacing w:line="360" w:lineRule="auto"/>
        <w:ind w:firstLine="708"/>
        <w:rPr>
          <w:bCs/>
          <w:lang w:val="ru-RU"/>
        </w:rPr>
      </w:pPr>
      <w:r>
        <w:rPr>
          <w:bCs/>
          <w:lang w:val="ru-RU"/>
        </w:rPr>
        <w:br w:type="column"/>
      </w:r>
    </w:p>
    <w:p w:rsidR="00862310" w:rsidRPr="00B706AE" w:rsidRDefault="00862310" w:rsidP="00862310">
      <w:pPr>
        <w:pStyle w:val="a4"/>
        <w:spacing w:line="360" w:lineRule="auto"/>
        <w:ind w:firstLine="708"/>
        <w:rPr>
          <w:b/>
          <w:bCs/>
          <w:szCs w:val="28"/>
          <w:lang w:val="ru-RU"/>
        </w:rPr>
      </w:pPr>
      <w:r w:rsidRPr="00B706AE">
        <w:rPr>
          <w:b/>
          <w:bCs/>
        </w:rPr>
        <w:t>I</w:t>
      </w:r>
      <w:r w:rsidRPr="00B706AE">
        <w:rPr>
          <w:b/>
          <w:bCs/>
          <w:lang w:val="ru-RU"/>
        </w:rPr>
        <w:t>. Общие положения</w:t>
      </w:r>
    </w:p>
    <w:p w:rsidR="00862310" w:rsidRPr="00B706AE" w:rsidRDefault="00862310" w:rsidP="00862310">
      <w:pPr>
        <w:pStyle w:val="1"/>
        <w:shd w:val="clear" w:color="auto" w:fill="auto"/>
        <w:ind w:firstLine="709"/>
        <w:jc w:val="both"/>
        <w:rPr>
          <w:bCs/>
          <w:szCs w:val="28"/>
        </w:rPr>
      </w:pPr>
      <w:r w:rsidRPr="00B706AE">
        <w:rPr>
          <w:bCs/>
          <w:color w:val="auto"/>
          <w:szCs w:val="28"/>
        </w:rPr>
        <w:t xml:space="preserve">Методические рекомендации по проведению 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финансируемых за счет средств    ГК – Фонда содействия реформированию ЖКХ (далее – Методические рекомендации) </w:t>
      </w:r>
      <w:r w:rsidRPr="00B706AE">
        <w:rPr>
          <w:bCs/>
          <w:szCs w:val="28"/>
        </w:rPr>
        <w:t xml:space="preserve">разработаны </w:t>
      </w:r>
      <w:r w:rsidRPr="00B706AE">
        <w:rPr>
          <w:szCs w:val="28"/>
        </w:rPr>
        <w:t>в соответствии с требованиями, установленными</w:t>
      </w:r>
      <w:r w:rsidRPr="00B706AE">
        <w:rPr>
          <w:bCs/>
          <w:szCs w:val="28"/>
        </w:rPr>
        <w:t xml:space="preserve"> </w:t>
      </w:r>
      <w:r w:rsidRPr="00B706AE">
        <w:rPr>
          <w:szCs w:val="28"/>
        </w:rPr>
        <w:t>Федеральным законом от 23.11.09г. №261-ФЗ</w:t>
      </w:r>
      <w:r w:rsidRPr="00B706AE">
        <w:rPr>
          <w:bCs/>
          <w:szCs w:val="28"/>
        </w:rPr>
        <w:t xml:space="preserve"> </w:t>
      </w:r>
      <w:r w:rsidRPr="00B706AE">
        <w:rPr>
          <w:szCs w:val="28"/>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 и подзаконными актами, принятыми для его исполнения, </w:t>
      </w:r>
      <w:r w:rsidRPr="00B706AE">
        <w:rPr>
          <w:bCs/>
          <w:szCs w:val="28"/>
        </w:rPr>
        <w:t>в целях</w:t>
      </w:r>
      <w:r w:rsidRPr="00B706AE">
        <w:rPr>
          <w:szCs w:val="28"/>
        </w:rPr>
        <w:t xml:space="preserve"> обеспечения проведения </w:t>
      </w:r>
      <w:r w:rsidR="00C86EBA">
        <w:rPr>
          <w:szCs w:val="28"/>
        </w:rPr>
        <w:t xml:space="preserve">в </w:t>
      </w:r>
      <w:r w:rsidR="00C86EBA" w:rsidRPr="00B706AE">
        <w:rPr>
          <w:szCs w:val="28"/>
        </w:rPr>
        <w:t>субъекта</w:t>
      </w:r>
      <w:r w:rsidR="00C86EBA">
        <w:rPr>
          <w:szCs w:val="28"/>
        </w:rPr>
        <w:t>х</w:t>
      </w:r>
      <w:r w:rsidR="00C86EBA" w:rsidRPr="00B706AE">
        <w:rPr>
          <w:szCs w:val="28"/>
        </w:rPr>
        <w:t xml:space="preserve"> </w:t>
      </w:r>
      <w:r w:rsidRPr="00B706AE">
        <w:rPr>
          <w:szCs w:val="28"/>
        </w:rPr>
        <w:t xml:space="preserve">Российской Федерации </w:t>
      </w:r>
      <w:r w:rsidRPr="00B706AE">
        <w:rPr>
          <w:bCs/>
          <w:szCs w:val="28"/>
        </w:rPr>
        <w:t>энергетического обследования многоквартирных домов, участвующих в региональных адресных программах по капитальному ремонту многоквартирных домов, финансируем</w:t>
      </w:r>
      <w:r w:rsidR="00C86EBA">
        <w:rPr>
          <w:bCs/>
          <w:szCs w:val="28"/>
        </w:rPr>
        <w:t>ого</w:t>
      </w:r>
      <w:r w:rsidRPr="00B706AE">
        <w:rPr>
          <w:bCs/>
          <w:szCs w:val="28"/>
        </w:rPr>
        <w:t xml:space="preserve"> за счет средств государственной корпорации – Фонда содействия реформированию жилищно-коммунального хозяйства (далее – Фонд). </w:t>
      </w:r>
    </w:p>
    <w:p w:rsidR="00862310" w:rsidRPr="00B706AE" w:rsidRDefault="00862310" w:rsidP="00862310">
      <w:pPr>
        <w:pStyle w:val="a4"/>
        <w:spacing w:line="360" w:lineRule="auto"/>
        <w:ind w:firstLine="708"/>
        <w:rPr>
          <w:rFonts w:eastAsia="Calibri"/>
          <w:szCs w:val="28"/>
          <w:lang w:val="ru-RU"/>
        </w:rPr>
      </w:pPr>
      <w:r w:rsidRPr="00B706AE">
        <w:rPr>
          <w:rFonts w:eastAsia="Calibri"/>
          <w:szCs w:val="28"/>
          <w:lang w:val="ru-RU"/>
        </w:rPr>
        <w:t>В соответствии с пунктом 6 части 1 статьи 16 Федерального закона             №</w:t>
      </w:r>
      <w:r w:rsidRPr="00B706AE">
        <w:rPr>
          <w:rFonts w:eastAsia="Calibri"/>
          <w:szCs w:val="28"/>
        </w:rPr>
        <w:t> </w:t>
      </w:r>
      <w:r w:rsidRPr="00B706AE">
        <w:rPr>
          <w:rFonts w:eastAsia="Calibri"/>
          <w:szCs w:val="28"/>
          <w:lang w:val="ru-RU"/>
        </w:rPr>
        <w:t>261-ФЗ установлено, что проведение энергетического обследования является обязательным для организаций, проводящих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 Частью 3</w:t>
      </w:r>
      <w:r w:rsidRPr="00B706AE">
        <w:rPr>
          <w:rFonts w:eastAsia="Calibri"/>
          <w:szCs w:val="28"/>
          <w:vertAlign w:val="superscript"/>
          <w:lang w:val="ru-RU"/>
        </w:rPr>
        <w:t>1</w:t>
      </w:r>
      <w:r w:rsidRPr="00B706AE">
        <w:rPr>
          <w:rFonts w:eastAsia="Calibri"/>
          <w:szCs w:val="28"/>
          <w:lang w:val="ru-RU"/>
        </w:rPr>
        <w:t xml:space="preserve"> статьи 15 Федерального закона от 21 июля 2007 года № 185-ФЗ «О Фонде содействия реформированию жилищно-коммунального хозяйства» установлена обязательность соблюдения требований энергетической эффективности при проведении капитального ремонта многоквартирных домов в рамках региональных адресных  программ по капитальному ремонту многоквартирных домов (далее – программы капремонта), финансируемых за счет средств Фонда. </w:t>
      </w:r>
    </w:p>
    <w:p w:rsidR="00862310" w:rsidRPr="00B706AE" w:rsidRDefault="00862310" w:rsidP="00862310">
      <w:pPr>
        <w:autoSpaceDE w:val="0"/>
        <w:autoSpaceDN w:val="0"/>
        <w:adjustRightInd w:val="0"/>
        <w:spacing w:line="360" w:lineRule="auto"/>
        <w:ind w:firstLine="540"/>
        <w:jc w:val="both"/>
        <w:outlineLvl w:val="1"/>
        <w:rPr>
          <w:rFonts w:eastAsia="Calibri"/>
          <w:sz w:val="28"/>
          <w:szCs w:val="28"/>
          <w:lang w:eastAsia="en-US"/>
        </w:rPr>
      </w:pPr>
      <w:r w:rsidRPr="00B706AE">
        <w:rPr>
          <w:rFonts w:eastAsia="Calibri"/>
          <w:sz w:val="28"/>
          <w:szCs w:val="28"/>
        </w:rPr>
        <w:t xml:space="preserve">Энергетическое обследование многоквартирных домов в соответствии с Методическими рекомендациями должно быть в обязательном порядке проведено после капитального ремонта многоквартирного дома. До проведения </w:t>
      </w:r>
      <w:r w:rsidRPr="00B706AE">
        <w:rPr>
          <w:rFonts w:eastAsia="Calibri"/>
          <w:sz w:val="28"/>
          <w:szCs w:val="28"/>
        </w:rPr>
        <w:lastRenderedPageBreak/>
        <w:t>капитального ремонта требуется составление технического паспорта многоквартирного дома в соответствии с Методическими рекомендациями по составлению технического паспорта многоквартирного дома, утвержденными Фондом по согласованию с Министерством регионального развития Российской Федерации 14 февраля 2011 года (далее – технический паспорт), энергетические параметры которого формируются по данным экспресс обследования дома. При этом, в случае невозможности формирования энергетических параметров технического паспорта силами организаций, осуществляющих управление многоквартирными домами, указанный документ рекомендуется составлять с привлечением к этому процессу л</w:t>
      </w:r>
      <w:r w:rsidRPr="00B706AE">
        <w:rPr>
          <w:rFonts w:eastAsia="Calibri"/>
          <w:sz w:val="28"/>
          <w:szCs w:val="28"/>
          <w:lang w:eastAsia="en-US"/>
        </w:rPr>
        <w:t>иц, являющихся членами саморегулируемых организаций в области энергетического обследования.</w:t>
      </w:r>
    </w:p>
    <w:p w:rsidR="00862310" w:rsidRPr="00B706AE" w:rsidRDefault="00862310" w:rsidP="00862310">
      <w:pPr>
        <w:pStyle w:val="a4"/>
        <w:spacing w:line="360" w:lineRule="auto"/>
        <w:ind w:firstLine="708"/>
        <w:rPr>
          <w:rFonts w:eastAsia="Calibri"/>
          <w:szCs w:val="28"/>
          <w:lang w:val="ru-RU"/>
        </w:rPr>
      </w:pPr>
      <w:r w:rsidRPr="00B706AE">
        <w:rPr>
          <w:rFonts w:eastAsia="Calibri"/>
          <w:szCs w:val="28"/>
          <w:lang w:val="ru-RU"/>
        </w:rPr>
        <w:t>Соответствие выполненных работ по капитальному ремонту многоквартирных домов, финансируемых с участием средств Фонда, требованиям энергетической эффективности определяется по результатам проведения энергетического обследования многоквартирного дома в соответствии с Методическими рекомендациями.</w:t>
      </w:r>
    </w:p>
    <w:p w:rsidR="00862310" w:rsidRPr="00B706AE" w:rsidRDefault="00862310" w:rsidP="00862310">
      <w:pPr>
        <w:pStyle w:val="a4"/>
        <w:spacing w:line="360" w:lineRule="auto"/>
        <w:ind w:firstLine="708"/>
        <w:rPr>
          <w:rFonts w:eastAsia="Calibri"/>
          <w:szCs w:val="28"/>
          <w:lang w:val="ru-RU"/>
        </w:rPr>
      </w:pPr>
      <w:r w:rsidRPr="00B706AE">
        <w:rPr>
          <w:rFonts w:eastAsia="Calibri"/>
          <w:szCs w:val="28"/>
          <w:lang w:val="ru-RU"/>
        </w:rPr>
        <w:t>При составлении программ энергетических обследований необходимо руководствоваться следующими принципами:</w:t>
      </w:r>
    </w:p>
    <w:p w:rsidR="00862310" w:rsidRPr="00B706AE" w:rsidRDefault="00862310" w:rsidP="00862310">
      <w:pPr>
        <w:pStyle w:val="a4"/>
        <w:numPr>
          <w:ilvl w:val="0"/>
          <w:numId w:val="28"/>
        </w:numPr>
        <w:spacing w:line="360" w:lineRule="auto"/>
        <w:ind w:left="1276" w:hanging="567"/>
        <w:rPr>
          <w:rFonts w:eastAsia="Calibri"/>
          <w:szCs w:val="28"/>
          <w:lang w:val="ru-RU"/>
        </w:rPr>
      </w:pPr>
      <w:r w:rsidRPr="00B706AE">
        <w:rPr>
          <w:rFonts w:eastAsia="Calibri"/>
          <w:b/>
          <w:szCs w:val="28"/>
          <w:lang w:val="ru-RU"/>
        </w:rPr>
        <w:t>Эффективность.</w:t>
      </w:r>
      <w:r w:rsidRPr="00B706AE">
        <w:rPr>
          <w:rFonts w:eastAsia="Calibri"/>
          <w:szCs w:val="28"/>
          <w:lang w:val="ru-RU"/>
        </w:rPr>
        <w:t xml:space="preserve"> Материальные затраты на энергетические обследования должны быть минимизированы при условии достижения конечных целей энергоаудита – выявления потенциала энергосбережения, рекомендации комплекса экономически обоснованных мероприятий для реализации этого потенциала, снижения расхода энергоресурсов и получение экономии за счет проведения мероприятий.</w:t>
      </w:r>
    </w:p>
    <w:p w:rsidR="00862310" w:rsidRPr="00B706AE" w:rsidRDefault="00862310" w:rsidP="00862310">
      <w:pPr>
        <w:pStyle w:val="a4"/>
        <w:numPr>
          <w:ilvl w:val="0"/>
          <w:numId w:val="28"/>
        </w:numPr>
        <w:spacing w:line="360" w:lineRule="auto"/>
        <w:ind w:left="1276" w:hanging="567"/>
        <w:rPr>
          <w:rFonts w:eastAsia="Calibri"/>
          <w:szCs w:val="28"/>
          <w:lang w:val="ru-RU"/>
        </w:rPr>
      </w:pPr>
      <w:r w:rsidRPr="00B706AE">
        <w:rPr>
          <w:rFonts w:eastAsia="Calibri"/>
          <w:b/>
          <w:szCs w:val="28"/>
          <w:lang w:val="ru-RU"/>
        </w:rPr>
        <w:t>Потребитетельский подход</w:t>
      </w:r>
      <w:r w:rsidRPr="00B706AE">
        <w:rPr>
          <w:rFonts w:eastAsia="Calibri"/>
          <w:szCs w:val="28"/>
          <w:lang w:val="ru-RU"/>
        </w:rPr>
        <w:t>. Потребителями результатов энергетических обследований являются в первую очередь организации, осуществ</w:t>
      </w:r>
      <w:r>
        <w:rPr>
          <w:rFonts w:eastAsia="Calibri"/>
          <w:szCs w:val="28"/>
          <w:lang w:val="ru-RU"/>
        </w:rPr>
        <w:t>ляющие управление М</w:t>
      </w:r>
      <w:r w:rsidRPr="00B706AE">
        <w:rPr>
          <w:rFonts w:eastAsia="Calibri"/>
          <w:szCs w:val="28"/>
          <w:lang w:val="ru-RU"/>
        </w:rPr>
        <w:t>К</w:t>
      </w:r>
      <w:r>
        <w:rPr>
          <w:rFonts w:eastAsia="Calibri"/>
          <w:szCs w:val="28"/>
          <w:lang w:val="ru-RU"/>
        </w:rPr>
        <w:t>Д</w:t>
      </w:r>
      <w:r w:rsidRPr="00B706AE">
        <w:rPr>
          <w:rFonts w:eastAsia="Calibri"/>
          <w:szCs w:val="28"/>
          <w:lang w:val="ru-RU"/>
        </w:rPr>
        <w:t>. Поэтому документы, оформляемые по результатам энергоаудита (отчет, энергетический паспорт), должны содержать только практически значимую информацию в форме, понятной специалистам различного профиля.</w:t>
      </w:r>
    </w:p>
    <w:p w:rsidR="00862310" w:rsidRPr="00B706AE" w:rsidRDefault="00862310" w:rsidP="00862310">
      <w:pPr>
        <w:pStyle w:val="a4"/>
        <w:spacing w:line="360" w:lineRule="auto"/>
        <w:ind w:firstLine="708"/>
        <w:rPr>
          <w:rFonts w:eastAsia="Calibri"/>
          <w:szCs w:val="28"/>
          <w:lang w:val="ru-RU"/>
        </w:rPr>
      </w:pPr>
      <w:r w:rsidRPr="00B706AE">
        <w:rPr>
          <w:rFonts w:eastAsia="Calibri"/>
          <w:szCs w:val="28"/>
          <w:lang w:val="ru-RU"/>
        </w:rPr>
        <w:lastRenderedPageBreak/>
        <w:t>Исходя из принципа эффективности и требований Федерального законодательства об обязательной установке приборов учета, в основу методики проведения энергетических обследований положен принцип приоритета определения потенциала энергосбережения на основании показаний приборов учета и базовых показателей энергоэффективности. Это позволяет отказаться от сбора большого объема атрибутивной информации, необходимой для проведения детального теплотехнического расчета при определении расчетного теплопотребления домов без приборов. Для оценки потенциала энергосбережения таких домов достаточно определить расчетное теплопотребление по укрупненным показателям.</w:t>
      </w:r>
    </w:p>
    <w:p w:rsidR="0085663D" w:rsidRPr="0085663D" w:rsidRDefault="00D4538B" w:rsidP="00D4538B">
      <w:pPr>
        <w:pStyle w:val="a4"/>
        <w:spacing w:line="360" w:lineRule="auto"/>
        <w:ind w:firstLine="708"/>
        <w:rPr>
          <w:rFonts w:eastAsia="Calibri"/>
          <w:szCs w:val="28"/>
          <w:lang w:val="ru-RU"/>
        </w:rPr>
      </w:pPr>
      <w:r>
        <w:rPr>
          <w:rFonts w:eastAsia="Calibri"/>
          <w:szCs w:val="28"/>
          <w:lang w:val="ru-RU"/>
        </w:rPr>
        <w:br w:type="column"/>
      </w:r>
      <w:r w:rsidR="0085663D" w:rsidRPr="0085663D">
        <w:rPr>
          <w:rFonts w:eastAsia="Calibri"/>
          <w:b/>
          <w:szCs w:val="28"/>
        </w:rPr>
        <w:lastRenderedPageBreak/>
        <w:t>II</w:t>
      </w:r>
      <w:r w:rsidR="0085663D" w:rsidRPr="0085663D">
        <w:rPr>
          <w:rFonts w:eastAsia="Calibri"/>
          <w:b/>
          <w:szCs w:val="28"/>
          <w:lang w:val="ru-RU"/>
        </w:rPr>
        <w:t>.</w:t>
      </w:r>
      <w:r w:rsidR="0085663D">
        <w:rPr>
          <w:rFonts w:eastAsia="Calibri"/>
          <w:szCs w:val="28"/>
          <w:lang w:val="ru-RU"/>
        </w:rPr>
        <w:t xml:space="preserve"> </w:t>
      </w:r>
      <w:r w:rsidR="0085663D" w:rsidRPr="0085663D">
        <w:rPr>
          <w:b/>
          <w:color w:val="000000"/>
          <w:szCs w:val="28"/>
          <w:lang w:val="ru-RU"/>
        </w:rPr>
        <w:t>Организация проведения энергетического обследования (энергоаудита)</w:t>
      </w:r>
      <w:r w:rsidR="0085663D">
        <w:rPr>
          <w:b/>
          <w:color w:val="000000"/>
          <w:szCs w:val="28"/>
          <w:lang w:val="ru-RU"/>
        </w:rPr>
        <w:t xml:space="preserve"> многоквартирного дома </w:t>
      </w:r>
    </w:p>
    <w:p w:rsidR="0085663D" w:rsidRPr="0085663D" w:rsidRDefault="0085663D" w:rsidP="0085663D">
      <w:pPr>
        <w:pStyle w:val="aa"/>
        <w:autoSpaceDE w:val="0"/>
        <w:autoSpaceDN w:val="0"/>
        <w:adjustRightInd w:val="0"/>
        <w:spacing w:after="0"/>
        <w:jc w:val="both"/>
        <w:rPr>
          <w:rFonts w:ascii="Times New Roman" w:hAnsi="Times New Roman"/>
          <w:color w:val="000000"/>
          <w:sz w:val="28"/>
          <w:szCs w:val="28"/>
        </w:rPr>
      </w:pPr>
    </w:p>
    <w:p w:rsidR="0085663D" w:rsidRPr="00D87688" w:rsidRDefault="0085663D" w:rsidP="001E23C5">
      <w:pPr>
        <w:autoSpaceDE w:val="0"/>
        <w:autoSpaceDN w:val="0"/>
        <w:adjustRightInd w:val="0"/>
        <w:spacing w:line="360" w:lineRule="auto"/>
        <w:ind w:firstLine="709"/>
        <w:jc w:val="both"/>
        <w:rPr>
          <w:color w:val="000000"/>
          <w:sz w:val="28"/>
          <w:szCs w:val="28"/>
        </w:rPr>
      </w:pPr>
      <w:r w:rsidRPr="00D87688">
        <w:rPr>
          <w:color w:val="000000"/>
          <w:sz w:val="28"/>
          <w:szCs w:val="28"/>
        </w:rPr>
        <w:t>Организация и проведение работ по энергетическому обследованию обычно включает несколько этапов:</w:t>
      </w:r>
    </w:p>
    <w:p w:rsidR="0085663D" w:rsidRPr="004B7236" w:rsidRDefault="0085663D" w:rsidP="00FA6577">
      <w:pPr>
        <w:pStyle w:val="aa"/>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4B7236">
        <w:rPr>
          <w:rFonts w:ascii="Times New Roman" w:hAnsi="Times New Roman"/>
          <w:color w:val="000000"/>
          <w:sz w:val="28"/>
          <w:szCs w:val="28"/>
        </w:rPr>
        <w:t xml:space="preserve"> этап 1, подготовительный, на котором проводится планирование энергетического обследования (аудита);</w:t>
      </w:r>
    </w:p>
    <w:p w:rsidR="0085663D" w:rsidRPr="004B7236" w:rsidRDefault="0085663D" w:rsidP="00FA6577">
      <w:pPr>
        <w:pStyle w:val="aa"/>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4B7236">
        <w:rPr>
          <w:rFonts w:ascii="Times New Roman" w:hAnsi="Times New Roman"/>
          <w:color w:val="000000"/>
          <w:sz w:val="28"/>
          <w:szCs w:val="28"/>
        </w:rPr>
        <w:t>этап 2, сбор исходных данных, в соответствии с программой проведения энергоаудита;</w:t>
      </w:r>
    </w:p>
    <w:p w:rsidR="0085663D" w:rsidRPr="004B7236" w:rsidRDefault="0085663D" w:rsidP="00FA6577">
      <w:pPr>
        <w:pStyle w:val="aa"/>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4B7236">
        <w:rPr>
          <w:rFonts w:ascii="Times New Roman" w:hAnsi="Times New Roman"/>
          <w:color w:val="000000"/>
          <w:sz w:val="28"/>
          <w:szCs w:val="28"/>
        </w:rPr>
        <w:t>этап 3, систематизация полученных данных, инструментальное обследование, анализ;</w:t>
      </w:r>
    </w:p>
    <w:p w:rsidR="0085663D" w:rsidRPr="004B7236" w:rsidRDefault="0085663D" w:rsidP="00FA6577">
      <w:pPr>
        <w:pStyle w:val="aa"/>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4B7236">
        <w:rPr>
          <w:rFonts w:ascii="Times New Roman" w:hAnsi="Times New Roman"/>
          <w:color w:val="000000"/>
          <w:sz w:val="28"/>
          <w:szCs w:val="28"/>
        </w:rPr>
        <w:t>этап 4, документирование результатов энергоаудита;</w:t>
      </w:r>
    </w:p>
    <w:p w:rsidR="0085663D" w:rsidRPr="004B7236" w:rsidRDefault="0085663D" w:rsidP="00FA6577">
      <w:pPr>
        <w:pStyle w:val="aa"/>
        <w:numPr>
          <w:ilvl w:val="0"/>
          <w:numId w:val="3"/>
        </w:numPr>
        <w:autoSpaceDE w:val="0"/>
        <w:autoSpaceDN w:val="0"/>
        <w:adjustRightInd w:val="0"/>
        <w:spacing w:line="360" w:lineRule="auto"/>
        <w:ind w:left="0" w:firstLine="709"/>
        <w:jc w:val="both"/>
        <w:rPr>
          <w:rFonts w:ascii="Times New Roman" w:hAnsi="Times New Roman"/>
          <w:color w:val="000000"/>
          <w:sz w:val="28"/>
          <w:szCs w:val="28"/>
        </w:rPr>
      </w:pPr>
      <w:r w:rsidRPr="004B7236">
        <w:rPr>
          <w:rFonts w:ascii="Times New Roman" w:hAnsi="Times New Roman"/>
          <w:color w:val="000000"/>
          <w:sz w:val="28"/>
          <w:szCs w:val="28"/>
        </w:rPr>
        <w:t xml:space="preserve">этап </w:t>
      </w:r>
      <w:r w:rsidR="004B7236" w:rsidRPr="004B7236">
        <w:rPr>
          <w:rFonts w:ascii="Times New Roman" w:hAnsi="Times New Roman"/>
          <w:color w:val="000000"/>
          <w:sz w:val="28"/>
          <w:szCs w:val="28"/>
        </w:rPr>
        <w:t>5</w:t>
      </w:r>
      <w:r w:rsidRPr="004B7236">
        <w:rPr>
          <w:rFonts w:ascii="Times New Roman" w:hAnsi="Times New Roman"/>
          <w:color w:val="000000"/>
          <w:sz w:val="28"/>
          <w:szCs w:val="28"/>
        </w:rPr>
        <w:t>, экспертиза и согласование отчетных материалов.</w:t>
      </w:r>
    </w:p>
    <w:p w:rsidR="001E23C5" w:rsidRDefault="001E23C5" w:rsidP="001E23C5">
      <w:pPr>
        <w:autoSpaceDE w:val="0"/>
        <w:autoSpaceDN w:val="0"/>
        <w:adjustRightInd w:val="0"/>
        <w:spacing w:line="360" w:lineRule="auto"/>
        <w:ind w:firstLine="709"/>
        <w:jc w:val="center"/>
        <w:rPr>
          <w:color w:val="000000"/>
          <w:sz w:val="28"/>
          <w:szCs w:val="28"/>
        </w:rPr>
      </w:pPr>
    </w:p>
    <w:p w:rsidR="00D87688" w:rsidRPr="001E23C5" w:rsidRDefault="00C929F6" w:rsidP="001E23C5">
      <w:pPr>
        <w:autoSpaceDE w:val="0"/>
        <w:autoSpaceDN w:val="0"/>
        <w:adjustRightInd w:val="0"/>
        <w:ind w:firstLine="709"/>
        <w:rPr>
          <w:b/>
          <w:color w:val="000000"/>
          <w:sz w:val="28"/>
          <w:szCs w:val="28"/>
        </w:rPr>
      </w:pPr>
      <w:r w:rsidRPr="00342932">
        <w:rPr>
          <w:b/>
          <w:color w:val="000000"/>
          <w:sz w:val="28"/>
          <w:szCs w:val="28"/>
        </w:rPr>
        <w:t>2</w:t>
      </w:r>
      <w:r>
        <w:rPr>
          <w:b/>
          <w:color w:val="000000"/>
          <w:sz w:val="28"/>
          <w:szCs w:val="28"/>
        </w:rPr>
        <w:t>.</w:t>
      </w:r>
      <w:r w:rsidR="00D87688" w:rsidRPr="001E23C5">
        <w:rPr>
          <w:b/>
          <w:color w:val="000000"/>
          <w:sz w:val="28"/>
          <w:szCs w:val="28"/>
        </w:rPr>
        <w:t>1</w:t>
      </w:r>
      <w:r w:rsidR="001E23C5">
        <w:rPr>
          <w:b/>
          <w:color w:val="000000"/>
          <w:sz w:val="28"/>
          <w:szCs w:val="28"/>
        </w:rPr>
        <w:t>.</w:t>
      </w:r>
      <w:r w:rsidR="00D87688" w:rsidRPr="001E23C5">
        <w:rPr>
          <w:b/>
          <w:color w:val="000000"/>
          <w:sz w:val="28"/>
          <w:szCs w:val="28"/>
        </w:rPr>
        <w:t xml:space="preserve"> Подготовительный</w:t>
      </w:r>
      <w:r w:rsidR="00422A9E">
        <w:rPr>
          <w:b/>
          <w:color w:val="000000"/>
          <w:sz w:val="28"/>
          <w:szCs w:val="28"/>
        </w:rPr>
        <w:t xml:space="preserve"> этап</w:t>
      </w:r>
    </w:p>
    <w:p w:rsidR="00D87688" w:rsidRDefault="00D87688" w:rsidP="00D87688">
      <w:pPr>
        <w:autoSpaceDE w:val="0"/>
        <w:autoSpaceDN w:val="0"/>
        <w:adjustRightInd w:val="0"/>
        <w:ind w:firstLine="709"/>
        <w:jc w:val="both"/>
        <w:rPr>
          <w:color w:val="000000"/>
          <w:sz w:val="28"/>
          <w:szCs w:val="28"/>
        </w:rPr>
      </w:pPr>
    </w:p>
    <w:p w:rsidR="00422A9E" w:rsidRPr="00D87688" w:rsidRDefault="00422A9E" w:rsidP="00422A9E">
      <w:pPr>
        <w:autoSpaceDE w:val="0"/>
        <w:autoSpaceDN w:val="0"/>
        <w:adjustRightInd w:val="0"/>
        <w:spacing w:line="360" w:lineRule="auto"/>
        <w:ind w:firstLine="709"/>
        <w:jc w:val="both"/>
        <w:rPr>
          <w:color w:val="000000"/>
          <w:sz w:val="28"/>
          <w:szCs w:val="28"/>
        </w:rPr>
      </w:pPr>
      <w:r>
        <w:rPr>
          <w:color w:val="000000"/>
          <w:sz w:val="28"/>
          <w:szCs w:val="28"/>
        </w:rPr>
        <w:t>Подготовительный этап проведения энергетического обследования состоит из следующих мероприятий:</w:t>
      </w:r>
    </w:p>
    <w:p w:rsidR="0029438D" w:rsidRPr="0029438D" w:rsidRDefault="0029438D" w:rsidP="00FA6577">
      <w:pPr>
        <w:pStyle w:val="aa"/>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сбор данных о техническом состоянии многоквартирного дома;</w:t>
      </w:r>
    </w:p>
    <w:p w:rsidR="00D87688" w:rsidRPr="00D87688" w:rsidRDefault="00422A9E" w:rsidP="00FA6577">
      <w:pPr>
        <w:pStyle w:val="aa"/>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и</w:t>
      </w:r>
      <w:r w:rsidR="00D87688" w:rsidRPr="00D87688">
        <w:rPr>
          <w:rFonts w:ascii="Times New Roman" w:hAnsi="Times New Roman"/>
          <w:color w:val="000000"/>
          <w:sz w:val="28"/>
          <w:szCs w:val="28"/>
        </w:rPr>
        <w:t>зучение результатов предыдущих энергетических обследований, имеющихся энергетических паспортов, инструментальных обследований, отчетов и предписаний административных и контролирующих органов</w:t>
      </w:r>
      <w:r>
        <w:rPr>
          <w:rFonts w:ascii="Times New Roman" w:hAnsi="Times New Roman"/>
          <w:color w:val="000000"/>
          <w:sz w:val="28"/>
          <w:szCs w:val="28"/>
        </w:rPr>
        <w:t>;</w:t>
      </w:r>
    </w:p>
    <w:p w:rsidR="00D87688" w:rsidRPr="00D87688" w:rsidRDefault="00422A9E" w:rsidP="00FA6577">
      <w:pPr>
        <w:pStyle w:val="aa"/>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н</w:t>
      </w:r>
      <w:r w:rsidR="00D87688" w:rsidRPr="00D87688">
        <w:rPr>
          <w:rFonts w:ascii="Times New Roman" w:hAnsi="Times New Roman"/>
          <w:color w:val="000000"/>
          <w:sz w:val="28"/>
          <w:szCs w:val="28"/>
        </w:rPr>
        <w:t>а основании полученных данных разрабатывается, согласовывается с заказчиком техническое задание, календарный план и программа проведения энергетического обследования (энергоаудита), а также оформляется документация для заключения договора</w:t>
      </w:r>
      <w:r>
        <w:rPr>
          <w:rFonts w:ascii="Times New Roman" w:hAnsi="Times New Roman"/>
          <w:color w:val="000000"/>
          <w:sz w:val="28"/>
          <w:szCs w:val="28"/>
        </w:rPr>
        <w:t>;</w:t>
      </w:r>
    </w:p>
    <w:p w:rsidR="00D87688" w:rsidRPr="00D87688" w:rsidRDefault="00422A9E" w:rsidP="00FA6577">
      <w:pPr>
        <w:pStyle w:val="aa"/>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D87688" w:rsidRPr="00D87688">
        <w:rPr>
          <w:rFonts w:ascii="Times New Roman" w:hAnsi="Times New Roman"/>
          <w:color w:val="000000"/>
          <w:sz w:val="28"/>
          <w:szCs w:val="28"/>
        </w:rPr>
        <w:t>рограмма должна определять характер, временные рамки и объем запланированных аудиторских работ (процедур), необходимых для осуществления общего плана аудита</w:t>
      </w:r>
      <w:r>
        <w:rPr>
          <w:rFonts w:ascii="Times New Roman" w:hAnsi="Times New Roman"/>
          <w:color w:val="000000"/>
          <w:sz w:val="28"/>
          <w:szCs w:val="28"/>
        </w:rPr>
        <w:t>;</w:t>
      </w:r>
    </w:p>
    <w:p w:rsidR="00D87688" w:rsidRPr="00D87688" w:rsidRDefault="00422A9E" w:rsidP="00FA6577">
      <w:pPr>
        <w:pStyle w:val="aa"/>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п</w:t>
      </w:r>
      <w:r w:rsidR="00D87688" w:rsidRPr="00D87688">
        <w:rPr>
          <w:rFonts w:ascii="Times New Roman" w:hAnsi="Times New Roman"/>
          <w:color w:val="000000"/>
          <w:sz w:val="28"/>
          <w:szCs w:val="28"/>
        </w:rPr>
        <w:t xml:space="preserve">ередача заказчику для заполнения таблиц, разработанных для сбора предварительной информации при проведении энергоаудита, отражающей общие характеристики </w:t>
      </w:r>
      <w:r w:rsidR="001E23C5">
        <w:rPr>
          <w:rFonts w:ascii="Times New Roman" w:hAnsi="Times New Roman"/>
          <w:color w:val="000000"/>
          <w:sz w:val="28"/>
          <w:szCs w:val="28"/>
        </w:rPr>
        <w:t>многоквартирного дома</w:t>
      </w:r>
      <w:r w:rsidR="00D87688" w:rsidRPr="00D87688">
        <w:rPr>
          <w:rFonts w:ascii="Times New Roman" w:hAnsi="Times New Roman"/>
          <w:color w:val="000000"/>
          <w:sz w:val="28"/>
          <w:szCs w:val="28"/>
        </w:rPr>
        <w:t>.</w:t>
      </w:r>
    </w:p>
    <w:p w:rsidR="001E23C5" w:rsidRDefault="001E23C5" w:rsidP="001E23C5">
      <w:pPr>
        <w:autoSpaceDE w:val="0"/>
        <w:autoSpaceDN w:val="0"/>
        <w:adjustRightInd w:val="0"/>
        <w:rPr>
          <w:color w:val="000000"/>
          <w:sz w:val="28"/>
          <w:szCs w:val="28"/>
        </w:rPr>
      </w:pPr>
    </w:p>
    <w:p w:rsidR="00D87688" w:rsidRPr="001E23C5" w:rsidRDefault="00C929F6" w:rsidP="001E23C5">
      <w:pPr>
        <w:autoSpaceDE w:val="0"/>
        <w:autoSpaceDN w:val="0"/>
        <w:adjustRightInd w:val="0"/>
        <w:ind w:firstLine="709"/>
        <w:jc w:val="both"/>
        <w:rPr>
          <w:b/>
          <w:color w:val="000000"/>
          <w:sz w:val="28"/>
          <w:szCs w:val="28"/>
        </w:rPr>
      </w:pPr>
      <w:r>
        <w:rPr>
          <w:b/>
          <w:color w:val="000000"/>
          <w:sz w:val="28"/>
          <w:szCs w:val="28"/>
        </w:rPr>
        <w:t>2.</w:t>
      </w:r>
      <w:r w:rsidR="001E23C5" w:rsidRPr="001E23C5">
        <w:rPr>
          <w:b/>
          <w:color w:val="000000"/>
          <w:sz w:val="28"/>
          <w:szCs w:val="28"/>
        </w:rPr>
        <w:t xml:space="preserve">2. </w:t>
      </w:r>
      <w:r w:rsidR="00D87688" w:rsidRPr="001E23C5">
        <w:rPr>
          <w:b/>
          <w:color w:val="000000"/>
          <w:sz w:val="28"/>
          <w:szCs w:val="28"/>
        </w:rPr>
        <w:t>Сбор исходных данных, в соответствии с программой</w:t>
      </w:r>
      <w:r w:rsidR="001E23C5" w:rsidRPr="001E23C5">
        <w:rPr>
          <w:b/>
          <w:color w:val="000000"/>
          <w:sz w:val="28"/>
          <w:szCs w:val="28"/>
        </w:rPr>
        <w:t xml:space="preserve"> </w:t>
      </w:r>
      <w:r w:rsidR="00D87688" w:rsidRPr="001E23C5">
        <w:rPr>
          <w:b/>
          <w:color w:val="000000"/>
          <w:sz w:val="28"/>
          <w:szCs w:val="28"/>
        </w:rPr>
        <w:t>проведения энергоаудита</w:t>
      </w:r>
    </w:p>
    <w:p w:rsidR="00D87688" w:rsidRPr="00D87688" w:rsidRDefault="00D87688" w:rsidP="00D87688">
      <w:pPr>
        <w:autoSpaceDE w:val="0"/>
        <w:autoSpaceDN w:val="0"/>
        <w:adjustRightInd w:val="0"/>
        <w:ind w:firstLine="709"/>
        <w:jc w:val="both"/>
        <w:rPr>
          <w:color w:val="000000"/>
          <w:sz w:val="28"/>
          <w:szCs w:val="28"/>
        </w:rPr>
      </w:pPr>
    </w:p>
    <w:p w:rsidR="00D87688" w:rsidRPr="00D87688" w:rsidRDefault="00D87688" w:rsidP="008E5135">
      <w:pPr>
        <w:autoSpaceDE w:val="0"/>
        <w:autoSpaceDN w:val="0"/>
        <w:adjustRightInd w:val="0"/>
        <w:spacing w:line="360" w:lineRule="auto"/>
        <w:ind w:firstLine="709"/>
        <w:jc w:val="both"/>
        <w:rPr>
          <w:color w:val="000000"/>
          <w:sz w:val="28"/>
          <w:szCs w:val="28"/>
        </w:rPr>
      </w:pPr>
      <w:r w:rsidRPr="00D87688">
        <w:rPr>
          <w:color w:val="000000"/>
          <w:sz w:val="28"/>
          <w:szCs w:val="28"/>
        </w:rPr>
        <w:t xml:space="preserve">Перед началом энергетического обследования </w:t>
      </w:r>
      <w:r w:rsidR="001E23C5">
        <w:rPr>
          <w:color w:val="000000"/>
          <w:sz w:val="28"/>
          <w:szCs w:val="28"/>
        </w:rPr>
        <w:t>заказчиком</w:t>
      </w:r>
      <w:r w:rsidRPr="00D87688">
        <w:rPr>
          <w:color w:val="000000"/>
          <w:sz w:val="28"/>
          <w:szCs w:val="28"/>
        </w:rPr>
        <w:t xml:space="preserve"> назначается лицо, ответственное за общую организацию проведения работ</w:t>
      </w:r>
      <w:r w:rsidR="001E23C5">
        <w:rPr>
          <w:color w:val="000000"/>
          <w:sz w:val="28"/>
          <w:szCs w:val="28"/>
        </w:rPr>
        <w:t xml:space="preserve"> (далее – ответственное лицо)</w:t>
      </w:r>
      <w:r w:rsidRPr="00D87688">
        <w:rPr>
          <w:color w:val="000000"/>
          <w:sz w:val="28"/>
          <w:szCs w:val="28"/>
        </w:rPr>
        <w:t xml:space="preserve">. В </w:t>
      </w:r>
      <w:r w:rsidR="001E23C5">
        <w:rPr>
          <w:color w:val="000000"/>
          <w:sz w:val="28"/>
          <w:szCs w:val="28"/>
        </w:rPr>
        <w:t xml:space="preserve">документе, в соответствии с которым назначается ответственное лицо также </w:t>
      </w:r>
      <w:r w:rsidRPr="00D87688">
        <w:rPr>
          <w:color w:val="000000"/>
          <w:sz w:val="28"/>
          <w:szCs w:val="28"/>
        </w:rPr>
        <w:t>указывается:</w:t>
      </w:r>
    </w:p>
    <w:p w:rsidR="008E5135" w:rsidRPr="008E5135" w:rsidRDefault="001E23C5" w:rsidP="00FA6577">
      <w:pPr>
        <w:pStyle w:val="aa"/>
        <w:numPr>
          <w:ilvl w:val="0"/>
          <w:numId w:val="2"/>
        </w:numPr>
        <w:autoSpaceDE w:val="0"/>
        <w:autoSpaceDN w:val="0"/>
        <w:adjustRightInd w:val="0"/>
        <w:spacing w:line="360" w:lineRule="auto"/>
        <w:ind w:left="0" w:firstLine="709"/>
        <w:jc w:val="both"/>
        <w:rPr>
          <w:rFonts w:ascii="Times New Roman" w:hAnsi="Times New Roman"/>
          <w:color w:val="000000"/>
          <w:sz w:val="28"/>
          <w:szCs w:val="28"/>
        </w:rPr>
      </w:pPr>
      <w:r w:rsidRPr="008E5135">
        <w:rPr>
          <w:rFonts w:ascii="Times New Roman" w:hAnsi="Times New Roman"/>
          <w:color w:val="000000"/>
          <w:sz w:val="28"/>
          <w:szCs w:val="28"/>
        </w:rPr>
        <w:t>реквизиты</w:t>
      </w:r>
      <w:r w:rsidR="00422A9E">
        <w:rPr>
          <w:rFonts w:ascii="Times New Roman" w:hAnsi="Times New Roman"/>
          <w:color w:val="000000"/>
          <w:sz w:val="28"/>
          <w:szCs w:val="28"/>
        </w:rPr>
        <w:t xml:space="preserve"> документа</w:t>
      </w:r>
      <w:r w:rsidR="00D87688" w:rsidRPr="008E5135">
        <w:rPr>
          <w:rFonts w:ascii="Times New Roman" w:hAnsi="Times New Roman"/>
          <w:color w:val="000000"/>
          <w:sz w:val="28"/>
          <w:szCs w:val="28"/>
        </w:rPr>
        <w:t>;</w:t>
      </w:r>
    </w:p>
    <w:p w:rsidR="00D87688" w:rsidRPr="008E5135" w:rsidRDefault="00D87688" w:rsidP="00FA6577">
      <w:pPr>
        <w:pStyle w:val="aa"/>
        <w:numPr>
          <w:ilvl w:val="0"/>
          <w:numId w:val="2"/>
        </w:numPr>
        <w:autoSpaceDE w:val="0"/>
        <w:autoSpaceDN w:val="0"/>
        <w:adjustRightInd w:val="0"/>
        <w:spacing w:line="360" w:lineRule="auto"/>
        <w:ind w:left="0" w:firstLine="709"/>
        <w:jc w:val="both"/>
        <w:rPr>
          <w:rFonts w:ascii="Times New Roman" w:hAnsi="Times New Roman"/>
          <w:color w:val="000000"/>
          <w:sz w:val="28"/>
          <w:szCs w:val="28"/>
        </w:rPr>
      </w:pPr>
      <w:r w:rsidRPr="008E5135">
        <w:rPr>
          <w:rFonts w:ascii="Times New Roman" w:hAnsi="Times New Roman"/>
          <w:color w:val="000000"/>
          <w:sz w:val="28"/>
          <w:szCs w:val="28"/>
        </w:rPr>
        <w:t>правовые основания проведения энергетического обследования, в</w:t>
      </w:r>
      <w:r w:rsidR="001E23C5" w:rsidRPr="008E5135">
        <w:rPr>
          <w:rFonts w:ascii="Times New Roman" w:hAnsi="Times New Roman"/>
          <w:color w:val="000000"/>
          <w:sz w:val="28"/>
          <w:szCs w:val="28"/>
        </w:rPr>
        <w:t xml:space="preserve"> </w:t>
      </w:r>
      <w:r w:rsidRPr="008E5135">
        <w:rPr>
          <w:rFonts w:ascii="Times New Roman" w:hAnsi="Times New Roman"/>
          <w:color w:val="000000"/>
          <w:sz w:val="28"/>
          <w:szCs w:val="28"/>
        </w:rPr>
        <w:t xml:space="preserve">том числе нормативные правовые акты, соблюдение требований </w:t>
      </w:r>
      <w:r w:rsidR="001E23C5" w:rsidRPr="008E5135">
        <w:rPr>
          <w:rFonts w:ascii="Times New Roman" w:hAnsi="Times New Roman"/>
          <w:color w:val="000000"/>
          <w:sz w:val="28"/>
          <w:szCs w:val="28"/>
        </w:rPr>
        <w:t>которых</w:t>
      </w:r>
      <w:r w:rsidRPr="008E5135">
        <w:rPr>
          <w:rFonts w:ascii="Times New Roman" w:hAnsi="Times New Roman"/>
          <w:color w:val="000000"/>
          <w:sz w:val="28"/>
          <w:szCs w:val="28"/>
        </w:rPr>
        <w:t xml:space="preserve"> подлежат проверке;</w:t>
      </w:r>
    </w:p>
    <w:p w:rsidR="008E5135" w:rsidRPr="008E5135" w:rsidRDefault="00D87688" w:rsidP="00FA6577">
      <w:pPr>
        <w:pStyle w:val="aa"/>
        <w:numPr>
          <w:ilvl w:val="0"/>
          <w:numId w:val="1"/>
        </w:numPr>
        <w:autoSpaceDE w:val="0"/>
        <w:autoSpaceDN w:val="0"/>
        <w:adjustRightInd w:val="0"/>
        <w:spacing w:line="360" w:lineRule="auto"/>
        <w:ind w:left="0" w:firstLine="709"/>
        <w:jc w:val="both"/>
        <w:rPr>
          <w:rFonts w:ascii="Times New Roman" w:hAnsi="Times New Roman"/>
          <w:color w:val="000000"/>
          <w:sz w:val="28"/>
          <w:szCs w:val="28"/>
        </w:rPr>
      </w:pPr>
      <w:r w:rsidRPr="008E5135">
        <w:rPr>
          <w:rFonts w:ascii="Times New Roman" w:hAnsi="Times New Roman"/>
          <w:color w:val="000000"/>
          <w:sz w:val="28"/>
          <w:szCs w:val="28"/>
        </w:rPr>
        <w:t>цели, задачи и вид энергообследования;</w:t>
      </w:r>
    </w:p>
    <w:p w:rsidR="008E5135" w:rsidRPr="008E5135" w:rsidRDefault="001E23C5" w:rsidP="00FA6577">
      <w:pPr>
        <w:pStyle w:val="aa"/>
        <w:numPr>
          <w:ilvl w:val="0"/>
          <w:numId w:val="1"/>
        </w:numPr>
        <w:autoSpaceDE w:val="0"/>
        <w:autoSpaceDN w:val="0"/>
        <w:adjustRightInd w:val="0"/>
        <w:spacing w:line="360" w:lineRule="auto"/>
        <w:ind w:left="0" w:firstLine="709"/>
        <w:jc w:val="both"/>
        <w:rPr>
          <w:rFonts w:ascii="Times New Roman" w:hAnsi="Times New Roman"/>
          <w:color w:val="000000"/>
          <w:sz w:val="28"/>
          <w:szCs w:val="28"/>
        </w:rPr>
      </w:pPr>
      <w:r w:rsidRPr="008E5135">
        <w:rPr>
          <w:rFonts w:ascii="Times New Roman" w:hAnsi="Times New Roman"/>
          <w:color w:val="000000"/>
          <w:sz w:val="28"/>
          <w:szCs w:val="28"/>
        </w:rPr>
        <w:t xml:space="preserve">наименование аудиторской организации </w:t>
      </w:r>
      <w:r w:rsidR="00D87688" w:rsidRPr="008E5135">
        <w:rPr>
          <w:rFonts w:ascii="Times New Roman" w:hAnsi="Times New Roman"/>
          <w:color w:val="000000"/>
          <w:sz w:val="28"/>
          <w:szCs w:val="28"/>
        </w:rPr>
        <w:t>и</w:t>
      </w:r>
      <w:r w:rsidRPr="008E5135">
        <w:rPr>
          <w:rFonts w:ascii="Times New Roman" w:hAnsi="Times New Roman"/>
          <w:color w:val="000000"/>
          <w:sz w:val="28"/>
          <w:szCs w:val="28"/>
        </w:rPr>
        <w:t xml:space="preserve"> фамилия, имя, отчество лиц, осуществляющих энергетическое обследование (далее – </w:t>
      </w:r>
      <w:r w:rsidR="00D87688" w:rsidRPr="008E5135">
        <w:rPr>
          <w:rFonts w:ascii="Times New Roman" w:hAnsi="Times New Roman"/>
          <w:color w:val="000000"/>
          <w:sz w:val="28"/>
          <w:szCs w:val="28"/>
        </w:rPr>
        <w:t>энергоаудитор</w:t>
      </w:r>
      <w:r w:rsidRPr="008E5135">
        <w:rPr>
          <w:rFonts w:ascii="Times New Roman" w:hAnsi="Times New Roman"/>
          <w:color w:val="000000"/>
          <w:sz w:val="28"/>
          <w:szCs w:val="28"/>
        </w:rPr>
        <w:t>ы)</w:t>
      </w:r>
      <w:r w:rsidR="00D87688" w:rsidRPr="008E5135">
        <w:rPr>
          <w:rFonts w:ascii="Times New Roman" w:hAnsi="Times New Roman"/>
          <w:color w:val="000000"/>
          <w:sz w:val="28"/>
          <w:szCs w:val="28"/>
        </w:rPr>
        <w:t xml:space="preserve">, </w:t>
      </w:r>
      <w:r w:rsidRPr="008E5135">
        <w:rPr>
          <w:rFonts w:ascii="Times New Roman" w:hAnsi="Times New Roman"/>
          <w:color w:val="000000"/>
          <w:sz w:val="28"/>
          <w:szCs w:val="28"/>
        </w:rPr>
        <w:t xml:space="preserve">непосредственно </w:t>
      </w:r>
      <w:r w:rsidR="00D87688" w:rsidRPr="008E5135">
        <w:rPr>
          <w:rFonts w:ascii="Times New Roman" w:hAnsi="Times New Roman"/>
          <w:color w:val="000000"/>
          <w:sz w:val="28"/>
          <w:szCs w:val="28"/>
        </w:rPr>
        <w:t>проводящи</w:t>
      </w:r>
      <w:r w:rsidRPr="008E5135">
        <w:rPr>
          <w:rFonts w:ascii="Times New Roman" w:hAnsi="Times New Roman"/>
          <w:color w:val="000000"/>
          <w:sz w:val="28"/>
          <w:szCs w:val="28"/>
        </w:rPr>
        <w:t>х</w:t>
      </w:r>
      <w:r w:rsidR="00D87688" w:rsidRPr="008E5135">
        <w:rPr>
          <w:rFonts w:ascii="Times New Roman" w:hAnsi="Times New Roman"/>
          <w:color w:val="000000"/>
          <w:sz w:val="28"/>
          <w:szCs w:val="28"/>
        </w:rPr>
        <w:t xml:space="preserve"> энергетическое обследование;</w:t>
      </w:r>
    </w:p>
    <w:p w:rsidR="00D87688" w:rsidRPr="008E5135" w:rsidRDefault="00D87688" w:rsidP="00FA6577">
      <w:pPr>
        <w:pStyle w:val="aa"/>
        <w:numPr>
          <w:ilvl w:val="0"/>
          <w:numId w:val="1"/>
        </w:numPr>
        <w:autoSpaceDE w:val="0"/>
        <w:autoSpaceDN w:val="0"/>
        <w:adjustRightInd w:val="0"/>
        <w:spacing w:line="360" w:lineRule="auto"/>
        <w:ind w:left="0" w:firstLine="709"/>
        <w:jc w:val="both"/>
        <w:rPr>
          <w:rFonts w:ascii="Times New Roman" w:hAnsi="Times New Roman"/>
          <w:color w:val="000000"/>
          <w:sz w:val="28"/>
          <w:szCs w:val="28"/>
        </w:rPr>
      </w:pPr>
      <w:r w:rsidRPr="008E5135">
        <w:rPr>
          <w:rFonts w:ascii="Times New Roman" w:hAnsi="Times New Roman"/>
          <w:color w:val="000000"/>
          <w:sz w:val="28"/>
          <w:szCs w:val="28"/>
        </w:rPr>
        <w:t>планируемые сроки энергетического обследования (энергоаудита)</w:t>
      </w:r>
      <w:r w:rsidR="008E5135" w:rsidRPr="008E5135">
        <w:rPr>
          <w:rFonts w:ascii="Times New Roman" w:hAnsi="Times New Roman"/>
          <w:color w:val="000000"/>
          <w:sz w:val="28"/>
          <w:szCs w:val="28"/>
        </w:rPr>
        <w:t>.</w:t>
      </w:r>
    </w:p>
    <w:p w:rsidR="00D87688" w:rsidRPr="00D87688" w:rsidRDefault="00D87688" w:rsidP="00D87688">
      <w:pPr>
        <w:autoSpaceDE w:val="0"/>
        <w:autoSpaceDN w:val="0"/>
        <w:adjustRightInd w:val="0"/>
        <w:ind w:firstLine="709"/>
        <w:jc w:val="both"/>
        <w:rPr>
          <w:color w:val="000000"/>
          <w:sz w:val="28"/>
          <w:szCs w:val="28"/>
        </w:rPr>
      </w:pPr>
    </w:p>
    <w:p w:rsidR="00D87688" w:rsidRPr="008E5135" w:rsidRDefault="00C929F6" w:rsidP="008E5135">
      <w:pPr>
        <w:pStyle w:val="aa"/>
        <w:autoSpaceDE w:val="0"/>
        <w:autoSpaceDN w:val="0"/>
        <w:adjustRightInd w:val="0"/>
        <w:spacing w:after="0"/>
        <w:ind w:left="709"/>
        <w:jc w:val="both"/>
        <w:rPr>
          <w:rFonts w:ascii="Times New Roman" w:hAnsi="Times New Roman"/>
          <w:b/>
          <w:color w:val="000000"/>
          <w:sz w:val="28"/>
          <w:szCs w:val="28"/>
        </w:rPr>
      </w:pPr>
      <w:r>
        <w:rPr>
          <w:rFonts w:ascii="Times New Roman" w:hAnsi="Times New Roman"/>
          <w:b/>
          <w:color w:val="000000"/>
          <w:sz w:val="28"/>
          <w:szCs w:val="28"/>
        </w:rPr>
        <w:t>2.</w:t>
      </w:r>
      <w:r w:rsidR="008E5135" w:rsidRPr="008E5135">
        <w:rPr>
          <w:rFonts w:ascii="Times New Roman" w:hAnsi="Times New Roman"/>
          <w:b/>
          <w:color w:val="000000"/>
          <w:sz w:val="28"/>
          <w:szCs w:val="28"/>
        </w:rPr>
        <w:t xml:space="preserve">3. </w:t>
      </w:r>
      <w:r w:rsidR="00D87688" w:rsidRPr="008E5135">
        <w:rPr>
          <w:rFonts w:ascii="Times New Roman" w:hAnsi="Times New Roman"/>
          <w:b/>
          <w:color w:val="000000"/>
          <w:sz w:val="28"/>
          <w:szCs w:val="28"/>
        </w:rPr>
        <w:t>Сбор общей документальной информации:</w:t>
      </w:r>
    </w:p>
    <w:p w:rsidR="00D87688" w:rsidRPr="00D87688" w:rsidRDefault="00D87688" w:rsidP="00D87688">
      <w:pPr>
        <w:pStyle w:val="aa"/>
        <w:autoSpaceDE w:val="0"/>
        <w:autoSpaceDN w:val="0"/>
        <w:adjustRightInd w:val="0"/>
        <w:spacing w:after="0"/>
        <w:ind w:left="0" w:firstLine="709"/>
        <w:jc w:val="both"/>
        <w:rPr>
          <w:rFonts w:ascii="Times New Roman" w:hAnsi="Times New Roman"/>
          <w:color w:val="000000"/>
          <w:sz w:val="28"/>
          <w:szCs w:val="28"/>
        </w:rPr>
      </w:pPr>
    </w:p>
    <w:p w:rsidR="00422A9E" w:rsidRDefault="00422A9E" w:rsidP="00AD21A6">
      <w:pPr>
        <w:autoSpaceDE w:val="0"/>
        <w:autoSpaceDN w:val="0"/>
        <w:adjustRightInd w:val="0"/>
        <w:spacing w:line="360" w:lineRule="auto"/>
        <w:ind w:firstLine="709"/>
        <w:jc w:val="both"/>
        <w:rPr>
          <w:color w:val="000000"/>
          <w:sz w:val="28"/>
          <w:szCs w:val="28"/>
        </w:rPr>
      </w:pPr>
      <w:r>
        <w:rPr>
          <w:color w:val="000000"/>
          <w:sz w:val="28"/>
          <w:szCs w:val="28"/>
        </w:rPr>
        <w:t>В рамках данного этапа проводится сбор следующей информации, используемой при проведении энергетического обследования многоквартирного дома:</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D87688" w:rsidRPr="00422A9E">
        <w:rPr>
          <w:rFonts w:ascii="Times New Roman" w:hAnsi="Times New Roman"/>
          <w:color w:val="000000"/>
          <w:sz w:val="28"/>
          <w:szCs w:val="28"/>
        </w:rPr>
        <w:t>о годовому (за предшествующие и текущий периоды) потреблению и распределению энергоресурсов;</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D87688" w:rsidRPr="00422A9E">
        <w:rPr>
          <w:rFonts w:ascii="Times New Roman" w:hAnsi="Times New Roman"/>
          <w:color w:val="000000"/>
          <w:sz w:val="28"/>
          <w:szCs w:val="28"/>
        </w:rPr>
        <w:t>о существующим договорам на снабжение энергоресурсами, ценам и тарифам, себестоимости используемых энергоресурсов</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w:t>
      </w:r>
      <w:r w:rsidR="00D87688" w:rsidRPr="00422A9E">
        <w:rPr>
          <w:rFonts w:ascii="Times New Roman" w:hAnsi="Times New Roman"/>
          <w:color w:val="000000"/>
          <w:sz w:val="28"/>
          <w:szCs w:val="28"/>
        </w:rPr>
        <w:t xml:space="preserve"> данными по потребляемым энергоресурсам и их параметрам</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п</w:t>
      </w:r>
      <w:r w:rsidR="00D87688" w:rsidRPr="00422A9E">
        <w:rPr>
          <w:rFonts w:ascii="Times New Roman" w:hAnsi="Times New Roman"/>
          <w:color w:val="000000"/>
          <w:sz w:val="28"/>
          <w:szCs w:val="28"/>
        </w:rPr>
        <w:t>о использованному оборудованию, его технологическим характеристикам, продолжительности и режимам эксплуатации, техническому состоянию</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D87688" w:rsidRPr="00422A9E">
        <w:rPr>
          <w:rFonts w:ascii="Times New Roman" w:hAnsi="Times New Roman"/>
          <w:color w:val="000000"/>
          <w:sz w:val="28"/>
          <w:szCs w:val="28"/>
        </w:rPr>
        <w:t>о общим схемам энергосбережения и расположения объектов производства</w:t>
      </w:r>
      <w:r w:rsidR="00AD21A6" w:rsidRPr="00422A9E">
        <w:rPr>
          <w:rFonts w:ascii="Times New Roman" w:hAnsi="Times New Roman"/>
          <w:color w:val="000000"/>
          <w:sz w:val="28"/>
          <w:szCs w:val="28"/>
        </w:rPr>
        <w:t xml:space="preserve"> энергий</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w:t>
      </w:r>
      <w:r w:rsidR="00D87688" w:rsidRPr="00422A9E">
        <w:rPr>
          <w:rFonts w:ascii="Times New Roman" w:hAnsi="Times New Roman"/>
          <w:color w:val="000000"/>
          <w:sz w:val="28"/>
          <w:szCs w:val="28"/>
        </w:rPr>
        <w:t>знакомление с имеющейся проектной документацией и проектными показателями эффективности, существую</w:t>
      </w:r>
      <w:r>
        <w:rPr>
          <w:rFonts w:ascii="Times New Roman" w:hAnsi="Times New Roman"/>
          <w:color w:val="000000"/>
          <w:sz w:val="28"/>
          <w:szCs w:val="28"/>
        </w:rPr>
        <w:t>щей схемой учета энергоресурсов;</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а</w:t>
      </w:r>
      <w:r w:rsidR="00D87688" w:rsidRPr="00422A9E">
        <w:rPr>
          <w:rFonts w:ascii="Times New Roman" w:hAnsi="Times New Roman"/>
          <w:color w:val="000000"/>
          <w:sz w:val="28"/>
          <w:szCs w:val="28"/>
        </w:rPr>
        <w:t>нализ режимов эксплуатации оборудования систем снабжения энергоресурсами жилого фонда</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н</w:t>
      </w:r>
      <w:r w:rsidR="00D87688" w:rsidRPr="00422A9E">
        <w:rPr>
          <w:rFonts w:ascii="Times New Roman" w:hAnsi="Times New Roman"/>
          <w:color w:val="000000"/>
          <w:sz w:val="28"/>
          <w:szCs w:val="28"/>
        </w:rPr>
        <w:t>аличие и точность систем коммерческого и технического учета расхода энергоресурсов</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w:t>
      </w:r>
      <w:r w:rsidR="00D87688" w:rsidRPr="00422A9E">
        <w:rPr>
          <w:rFonts w:ascii="Times New Roman" w:hAnsi="Times New Roman"/>
          <w:color w:val="000000"/>
          <w:sz w:val="28"/>
          <w:szCs w:val="28"/>
        </w:rPr>
        <w:t>оставление предварительного баланса потребления ТЭР, определение дефицита мощностей</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w:t>
      </w:r>
      <w:r w:rsidR="00D87688" w:rsidRPr="00422A9E">
        <w:rPr>
          <w:rFonts w:ascii="Times New Roman" w:hAnsi="Times New Roman"/>
          <w:color w:val="000000"/>
          <w:sz w:val="28"/>
          <w:szCs w:val="28"/>
        </w:rPr>
        <w:t>знакомление с состоянием систем снабжения энергоресурсами, водоснабжения</w:t>
      </w:r>
      <w:r w:rsidR="00AD21A6" w:rsidRPr="00422A9E">
        <w:rPr>
          <w:rFonts w:ascii="Times New Roman" w:hAnsi="Times New Roman"/>
          <w:color w:val="000000"/>
          <w:sz w:val="28"/>
          <w:szCs w:val="28"/>
        </w:rPr>
        <w:t xml:space="preserve"> и</w:t>
      </w:r>
      <w:r w:rsidR="00D87688" w:rsidRPr="00422A9E">
        <w:rPr>
          <w:rFonts w:ascii="Times New Roman" w:hAnsi="Times New Roman"/>
          <w:color w:val="000000"/>
          <w:sz w:val="28"/>
          <w:szCs w:val="28"/>
        </w:rPr>
        <w:t xml:space="preserve"> водоотведения, осв</w:t>
      </w:r>
      <w:r w:rsidR="00AD21A6" w:rsidRPr="00422A9E">
        <w:rPr>
          <w:rFonts w:ascii="Times New Roman" w:hAnsi="Times New Roman"/>
          <w:color w:val="000000"/>
          <w:sz w:val="28"/>
          <w:szCs w:val="28"/>
        </w:rPr>
        <w:t>ещения, состоянием многоквартирного дома</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D87688" w:rsidRPr="00422A9E">
        <w:rPr>
          <w:rFonts w:ascii="Times New Roman" w:hAnsi="Times New Roman"/>
          <w:color w:val="000000"/>
          <w:sz w:val="28"/>
          <w:szCs w:val="28"/>
        </w:rPr>
        <w:t>редварительная оценка возможностей экономии ТЭР, выявление систем и установок, имеющих потенциал для энергосбережения</w:t>
      </w:r>
      <w:r>
        <w:rPr>
          <w:rFonts w:ascii="Times New Roman" w:hAnsi="Times New Roman"/>
          <w:color w:val="000000"/>
          <w:sz w:val="28"/>
          <w:szCs w:val="28"/>
        </w:rPr>
        <w:t>;</w:t>
      </w:r>
    </w:p>
    <w:p w:rsidR="00D87688" w:rsidRPr="00422A9E" w:rsidRDefault="00422A9E" w:rsidP="00FA6577">
      <w:pPr>
        <w:pStyle w:val="aa"/>
        <w:numPr>
          <w:ilvl w:val="0"/>
          <w:numId w:val="7"/>
        </w:numPr>
        <w:autoSpaceDE w:val="0"/>
        <w:autoSpaceDN w:val="0"/>
        <w:adjustRightInd w:val="0"/>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к</w:t>
      </w:r>
      <w:r w:rsidR="00D87688" w:rsidRPr="00422A9E">
        <w:rPr>
          <w:rFonts w:ascii="Times New Roman" w:hAnsi="Times New Roman"/>
          <w:color w:val="000000"/>
          <w:sz w:val="28"/>
          <w:szCs w:val="28"/>
        </w:rPr>
        <w:t>орректировка (при необходимости) содержания, сроков и стоимости договора на проведение энергоаудита.</w:t>
      </w:r>
    </w:p>
    <w:p w:rsidR="00D87688" w:rsidRPr="00AD21A6" w:rsidRDefault="00AD21A6" w:rsidP="00AD21A6">
      <w:pPr>
        <w:autoSpaceDE w:val="0"/>
        <w:autoSpaceDN w:val="0"/>
        <w:adjustRightInd w:val="0"/>
        <w:ind w:firstLine="709"/>
        <w:jc w:val="both"/>
        <w:rPr>
          <w:b/>
          <w:color w:val="000000"/>
          <w:sz w:val="28"/>
          <w:szCs w:val="28"/>
        </w:rPr>
      </w:pPr>
      <w:r w:rsidRPr="00AD21A6">
        <w:rPr>
          <w:b/>
          <w:color w:val="000000"/>
          <w:sz w:val="28"/>
          <w:szCs w:val="28"/>
        </w:rPr>
        <w:t>2.4.</w:t>
      </w:r>
      <w:r w:rsidR="00D87688" w:rsidRPr="00AD21A6">
        <w:rPr>
          <w:b/>
          <w:color w:val="000000"/>
          <w:sz w:val="28"/>
          <w:szCs w:val="28"/>
        </w:rPr>
        <w:t xml:space="preserve"> Систематизация полученных данных, инструментальное</w:t>
      </w:r>
      <w:r w:rsidRPr="00AD21A6">
        <w:rPr>
          <w:b/>
          <w:color w:val="000000"/>
          <w:sz w:val="28"/>
          <w:szCs w:val="28"/>
        </w:rPr>
        <w:t xml:space="preserve"> </w:t>
      </w:r>
      <w:r w:rsidR="00D87688" w:rsidRPr="00AD21A6">
        <w:rPr>
          <w:b/>
          <w:color w:val="000000"/>
          <w:sz w:val="28"/>
          <w:szCs w:val="28"/>
        </w:rPr>
        <w:t>обследование, анализ информации.</w:t>
      </w:r>
    </w:p>
    <w:p w:rsidR="00D87688" w:rsidRPr="00D87688" w:rsidRDefault="00D87688" w:rsidP="00D87688">
      <w:pPr>
        <w:autoSpaceDE w:val="0"/>
        <w:autoSpaceDN w:val="0"/>
        <w:adjustRightInd w:val="0"/>
        <w:ind w:firstLine="709"/>
        <w:jc w:val="both"/>
        <w:rPr>
          <w:color w:val="000000"/>
          <w:sz w:val="28"/>
          <w:szCs w:val="28"/>
        </w:rPr>
      </w:pPr>
    </w:p>
    <w:p w:rsidR="00D87688" w:rsidRPr="00D87688" w:rsidRDefault="00D87688" w:rsidP="003E4C7D">
      <w:pPr>
        <w:autoSpaceDE w:val="0"/>
        <w:autoSpaceDN w:val="0"/>
        <w:adjustRightInd w:val="0"/>
        <w:spacing w:line="360" w:lineRule="auto"/>
        <w:ind w:firstLine="709"/>
        <w:jc w:val="both"/>
        <w:rPr>
          <w:color w:val="000000"/>
          <w:sz w:val="28"/>
          <w:szCs w:val="28"/>
        </w:rPr>
      </w:pPr>
      <w:r w:rsidRPr="00D87688">
        <w:rPr>
          <w:color w:val="000000"/>
          <w:sz w:val="28"/>
          <w:szCs w:val="28"/>
        </w:rPr>
        <w:t xml:space="preserve">Сбор необходимой дополнительной документальной информации по тарифам на закупаемые энергоресурсы, формированию себестоимости энергоресурсов </w:t>
      </w:r>
      <w:r w:rsidR="00AD21A6">
        <w:rPr>
          <w:color w:val="000000"/>
          <w:sz w:val="28"/>
          <w:szCs w:val="28"/>
        </w:rPr>
        <w:t>при наличии оборудования в МКД, вырабатывающем энергетические ресурсы</w:t>
      </w:r>
      <w:r w:rsidRPr="00D87688">
        <w:rPr>
          <w:color w:val="000000"/>
          <w:sz w:val="28"/>
          <w:szCs w:val="28"/>
        </w:rPr>
        <w:t>, режимам эксплуатации оборудования и систем</w:t>
      </w:r>
      <w:r w:rsidR="007E773C">
        <w:rPr>
          <w:color w:val="000000"/>
          <w:sz w:val="28"/>
          <w:szCs w:val="28"/>
        </w:rPr>
        <w:t>ам</w:t>
      </w:r>
      <w:r w:rsidRPr="00D87688">
        <w:rPr>
          <w:color w:val="000000"/>
          <w:sz w:val="28"/>
          <w:szCs w:val="28"/>
        </w:rPr>
        <w:t xml:space="preserve"> распределения за базовый (предыдущий) и текущий годы.</w:t>
      </w:r>
    </w:p>
    <w:p w:rsidR="00D87688" w:rsidRPr="00D87688" w:rsidRDefault="00D87688" w:rsidP="003E4C7D">
      <w:pPr>
        <w:autoSpaceDE w:val="0"/>
        <w:autoSpaceDN w:val="0"/>
        <w:adjustRightInd w:val="0"/>
        <w:spacing w:line="360" w:lineRule="auto"/>
        <w:ind w:firstLine="709"/>
        <w:jc w:val="both"/>
        <w:rPr>
          <w:color w:val="000000"/>
          <w:sz w:val="28"/>
          <w:szCs w:val="28"/>
        </w:rPr>
      </w:pPr>
      <w:r w:rsidRPr="00D87688">
        <w:rPr>
          <w:color w:val="000000"/>
          <w:sz w:val="28"/>
          <w:szCs w:val="28"/>
        </w:rPr>
        <w:t>Визуально</w:t>
      </w:r>
      <w:r w:rsidR="007E773C">
        <w:rPr>
          <w:color w:val="000000"/>
          <w:sz w:val="28"/>
          <w:szCs w:val="28"/>
        </w:rPr>
        <w:t xml:space="preserve"> и</w:t>
      </w:r>
      <w:r w:rsidRPr="00D87688">
        <w:rPr>
          <w:color w:val="000000"/>
          <w:sz w:val="28"/>
          <w:szCs w:val="28"/>
        </w:rPr>
        <w:t xml:space="preserve"> путем</w:t>
      </w:r>
      <w:r w:rsidR="007E773C">
        <w:rPr>
          <w:color w:val="000000"/>
          <w:sz w:val="28"/>
          <w:szCs w:val="28"/>
        </w:rPr>
        <w:t xml:space="preserve"> опроса</w:t>
      </w:r>
      <w:r w:rsidRPr="00D87688">
        <w:rPr>
          <w:color w:val="000000"/>
          <w:sz w:val="28"/>
          <w:szCs w:val="28"/>
        </w:rPr>
        <w:t xml:space="preserve"> </w:t>
      </w:r>
      <w:r w:rsidR="003E4C7D">
        <w:rPr>
          <w:color w:val="000000"/>
          <w:sz w:val="28"/>
          <w:szCs w:val="28"/>
        </w:rPr>
        <w:t>жильцов МКД</w:t>
      </w:r>
      <w:r w:rsidRPr="00D87688">
        <w:rPr>
          <w:color w:val="000000"/>
          <w:sz w:val="28"/>
          <w:szCs w:val="28"/>
        </w:rPr>
        <w:t xml:space="preserve">, на основе имеющейся документации (протоколы испытаний, инструкции по эксплуатации, паспортные характеристики) проводится ознакомление с техническим состоянием и режимами эксплуатации оборудования, энергопотребляющих и генерирующих </w:t>
      </w:r>
      <w:r w:rsidRPr="00D87688">
        <w:rPr>
          <w:color w:val="000000"/>
          <w:sz w:val="28"/>
          <w:szCs w:val="28"/>
        </w:rPr>
        <w:lastRenderedPageBreak/>
        <w:t xml:space="preserve">систем </w:t>
      </w:r>
      <w:r w:rsidR="003E4C7D">
        <w:rPr>
          <w:color w:val="000000"/>
          <w:sz w:val="28"/>
          <w:szCs w:val="28"/>
        </w:rPr>
        <w:t>МКД</w:t>
      </w:r>
      <w:r w:rsidRPr="00D87688">
        <w:rPr>
          <w:color w:val="000000"/>
          <w:sz w:val="28"/>
          <w:szCs w:val="28"/>
        </w:rPr>
        <w:t>. Составляются (при необходимости) дополнительные программы приборного обследования.</w:t>
      </w:r>
    </w:p>
    <w:p w:rsidR="00D87688" w:rsidRPr="00D87688" w:rsidRDefault="00D87688" w:rsidP="003E4C7D">
      <w:pPr>
        <w:autoSpaceDE w:val="0"/>
        <w:autoSpaceDN w:val="0"/>
        <w:adjustRightInd w:val="0"/>
        <w:spacing w:line="360" w:lineRule="auto"/>
        <w:ind w:firstLine="709"/>
        <w:jc w:val="both"/>
        <w:rPr>
          <w:color w:val="000000"/>
          <w:sz w:val="28"/>
          <w:szCs w:val="28"/>
        </w:rPr>
      </w:pPr>
      <w:r w:rsidRPr="00D87688">
        <w:rPr>
          <w:color w:val="000000"/>
          <w:sz w:val="28"/>
          <w:szCs w:val="28"/>
        </w:rPr>
        <w:t>Проведение в соответствии с согласованной программой энергоаудита (и при необходимости с дополнительной программой приборного обследования) необходимых приборных обследований объектов и режимов эксплуатации. Конечная цель энергоаудита – это снижение расходов энергоресурсов, в том числе и воды, а также финансовых затрат на их производство и потребление.</w:t>
      </w:r>
    </w:p>
    <w:p w:rsidR="00D87688" w:rsidRPr="00D87688" w:rsidRDefault="00D87688" w:rsidP="00D87688">
      <w:pPr>
        <w:autoSpaceDE w:val="0"/>
        <w:autoSpaceDN w:val="0"/>
        <w:adjustRightInd w:val="0"/>
        <w:ind w:firstLine="709"/>
        <w:jc w:val="both"/>
        <w:rPr>
          <w:color w:val="000000"/>
          <w:sz w:val="28"/>
          <w:szCs w:val="28"/>
        </w:rPr>
      </w:pPr>
    </w:p>
    <w:p w:rsidR="00D87688" w:rsidRPr="003E4C7D" w:rsidRDefault="00D87688" w:rsidP="003E4C7D">
      <w:pPr>
        <w:autoSpaceDE w:val="0"/>
        <w:autoSpaceDN w:val="0"/>
        <w:adjustRightInd w:val="0"/>
        <w:ind w:firstLine="709"/>
        <w:jc w:val="both"/>
        <w:rPr>
          <w:b/>
          <w:color w:val="000000"/>
          <w:sz w:val="28"/>
          <w:szCs w:val="28"/>
        </w:rPr>
      </w:pPr>
      <w:r w:rsidRPr="003E4C7D">
        <w:rPr>
          <w:b/>
          <w:color w:val="000000"/>
          <w:sz w:val="28"/>
          <w:szCs w:val="28"/>
        </w:rPr>
        <w:t>2.</w:t>
      </w:r>
      <w:r w:rsidR="003E4C7D">
        <w:rPr>
          <w:b/>
          <w:color w:val="000000"/>
          <w:sz w:val="28"/>
          <w:szCs w:val="28"/>
        </w:rPr>
        <w:t>5</w:t>
      </w:r>
      <w:r w:rsidRPr="003E4C7D">
        <w:rPr>
          <w:b/>
          <w:color w:val="000000"/>
          <w:sz w:val="28"/>
          <w:szCs w:val="28"/>
        </w:rPr>
        <w:t>. Документирование результатов энергоаудита</w:t>
      </w:r>
    </w:p>
    <w:p w:rsidR="00D87688" w:rsidRPr="00D87688" w:rsidRDefault="00D87688" w:rsidP="00D87688">
      <w:pPr>
        <w:autoSpaceDE w:val="0"/>
        <w:autoSpaceDN w:val="0"/>
        <w:adjustRightInd w:val="0"/>
        <w:ind w:firstLine="709"/>
        <w:jc w:val="both"/>
        <w:rPr>
          <w:color w:val="000000"/>
          <w:sz w:val="28"/>
          <w:szCs w:val="28"/>
        </w:rPr>
      </w:pPr>
    </w:p>
    <w:p w:rsidR="00D87688" w:rsidRPr="00D87688" w:rsidRDefault="00D87688" w:rsidP="004B7236">
      <w:pPr>
        <w:autoSpaceDE w:val="0"/>
        <w:autoSpaceDN w:val="0"/>
        <w:adjustRightInd w:val="0"/>
        <w:spacing w:line="360" w:lineRule="auto"/>
        <w:ind w:firstLine="709"/>
        <w:jc w:val="both"/>
        <w:rPr>
          <w:color w:val="000000"/>
          <w:sz w:val="28"/>
          <w:szCs w:val="28"/>
        </w:rPr>
      </w:pPr>
      <w:r w:rsidRPr="00D87688">
        <w:rPr>
          <w:color w:val="000000"/>
          <w:sz w:val="28"/>
          <w:szCs w:val="28"/>
        </w:rPr>
        <w:t xml:space="preserve">Производятся все необходимые расчеты. Оцениваются удельные энергозатраты </w:t>
      </w:r>
      <w:r w:rsidR="003E4C7D">
        <w:rPr>
          <w:color w:val="000000"/>
          <w:sz w:val="28"/>
          <w:szCs w:val="28"/>
        </w:rPr>
        <w:t>действующего оборудования</w:t>
      </w:r>
      <w:r w:rsidRPr="00D87688">
        <w:rPr>
          <w:color w:val="000000"/>
          <w:sz w:val="28"/>
          <w:szCs w:val="28"/>
        </w:rPr>
        <w:t xml:space="preserve">, если это предусмотрено программой энергоаудита. Составляется окончательный поэлементный и общий топливно-энергетический баланс. Оценивается экономия ТЭР и экономические преимущества от внедрения различных предлагаемых мероприятий. Обобщаются и оцениваются выводы на основе полученных данных. Составляется отчет - энергетический паспорт </w:t>
      </w:r>
      <w:r w:rsidR="003E4C7D">
        <w:rPr>
          <w:color w:val="000000"/>
          <w:sz w:val="28"/>
          <w:szCs w:val="28"/>
        </w:rPr>
        <w:t>МКД</w:t>
      </w:r>
      <w:r w:rsidRPr="00D87688">
        <w:rPr>
          <w:color w:val="000000"/>
          <w:sz w:val="28"/>
          <w:szCs w:val="28"/>
        </w:rPr>
        <w:t>.</w:t>
      </w:r>
    </w:p>
    <w:p w:rsidR="00D87688" w:rsidRPr="00D87688" w:rsidRDefault="00D87688" w:rsidP="004B7236">
      <w:pPr>
        <w:autoSpaceDE w:val="0"/>
        <w:autoSpaceDN w:val="0"/>
        <w:adjustRightInd w:val="0"/>
        <w:spacing w:line="360" w:lineRule="auto"/>
        <w:ind w:firstLine="709"/>
        <w:jc w:val="both"/>
        <w:rPr>
          <w:color w:val="000000"/>
          <w:sz w:val="28"/>
          <w:szCs w:val="28"/>
        </w:rPr>
      </w:pPr>
      <w:r w:rsidRPr="00D87688">
        <w:rPr>
          <w:color w:val="000000"/>
          <w:sz w:val="28"/>
          <w:szCs w:val="28"/>
        </w:rPr>
        <w:t xml:space="preserve">Отчет должен быть написан лаконичным языком, не перегруженным подробными расчетами, понятным специалистам различного профиля. Он в первую очередь предназначается для </w:t>
      </w:r>
      <w:r w:rsidR="00BF2911">
        <w:rPr>
          <w:color w:val="000000"/>
          <w:sz w:val="28"/>
          <w:szCs w:val="28"/>
        </w:rPr>
        <w:t>организаций, осуществляющих управление МКД</w:t>
      </w:r>
      <w:r w:rsidRPr="00D87688">
        <w:rPr>
          <w:color w:val="000000"/>
          <w:sz w:val="28"/>
          <w:szCs w:val="28"/>
        </w:rPr>
        <w:t>, принимающего соответствующие решения по повышению его эффективности. В отчетах энергетического обследования (энергоаудита) должна быть дана оценка эффективности использования ТЭР, раскрыты причины выявленных нарушений и недостатков в их использовании.</w:t>
      </w:r>
    </w:p>
    <w:p w:rsidR="00D87688" w:rsidRDefault="004B7236" w:rsidP="004B7236">
      <w:pPr>
        <w:autoSpaceDE w:val="0"/>
        <w:autoSpaceDN w:val="0"/>
        <w:adjustRightInd w:val="0"/>
        <w:spacing w:line="360" w:lineRule="auto"/>
        <w:ind w:firstLine="709"/>
        <w:jc w:val="both"/>
        <w:rPr>
          <w:color w:val="000000"/>
          <w:sz w:val="28"/>
          <w:szCs w:val="28"/>
        </w:rPr>
      </w:pPr>
      <w:r>
        <w:rPr>
          <w:color w:val="000000"/>
          <w:sz w:val="28"/>
          <w:szCs w:val="28"/>
        </w:rPr>
        <w:t>В</w:t>
      </w:r>
      <w:r w:rsidR="00D87688" w:rsidRPr="00D87688">
        <w:rPr>
          <w:color w:val="000000"/>
          <w:sz w:val="28"/>
          <w:szCs w:val="28"/>
        </w:rPr>
        <w:t xml:space="preserve">се расчетные материалы должны оформляться как приложения к тексту отчета. По </w:t>
      </w:r>
      <w:r w:rsidR="00D87688" w:rsidRPr="001D553C">
        <w:rPr>
          <w:color w:val="000000"/>
          <w:sz w:val="28"/>
          <w:szCs w:val="28"/>
        </w:rPr>
        <w:t>результатам энергетического обследования составляется энергетический паспорт</w:t>
      </w:r>
      <w:r w:rsidR="003E4C7D" w:rsidRPr="001D553C">
        <w:rPr>
          <w:color w:val="000000"/>
          <w:sz w:val="28"/>
          <w:szCs w:val="28"/>
        </w:rPr>
        <w:t xml:space="preserve"> МКД</w:t>
      </w:r>
      <w:r w:rsidR="00D87688" w:rsidRPr="001D553C">
        <w:rPr>
          <w:color w:val="000000"/>
          <w:sz w:val="28"/>
          <w:szCs w:val="28"/>
        </w:rPr>
        <w:t>.</w:t>
      </w:r>
      <w:r w:rsidR="00294C67" w:rsidRPr="001D553C">
        <w:rPr>
          <w:color w:val="000000"/>
          <w:sz w:val="28"/>
          <w:szCs w:val="28"/>
        </w:rPr>
        <w:t xml:space="preserve"> Для </w:t>
      </w:r>
      <w:r w:rsidR="00DD31A8" w:rsidRPr="001D553C">
        <w:rPr>
          <w:color w:val="000000"/>
          <w:sz w:val="28"/>
          <w:szCs w:val="28"/>
        </w:rPr>
        <w:t xml:space="preserve">автоматизации энергоаудита, в т.ч. </w:t>
      </w:r>
      <w:r w:rsidR="00294C67" w:rsidRPr="001D553C">
        <w:rPr>
          <w:color w:val="000000"/>
          <w:sz w:val="28"/>
          <w:szCs w:val="28"/>
        </w:rPr>
        <w:t>создания, хранения и систематизации энергетических паспортов рекомендуется использовать</w:t>
      </w:r>
      <w:r w:rsidR="00DD31A8" w:rsidRPr="001D553C">
        <w:rPr>
          <w:color w:val="000000"/>
          <w:sz w:val="28"/>
          <w:szCs w:val="28"/>
        </w:rPr>
        <w:t xml:space="preserve"> специализированное программное обеспечение, которое должно иметь в своем составе базу данных (БД) и обеспечивать функции ввода (с проверкой основных параметров паспорта), хранения, систематизации, экспорта во внешние системы в, подготовки печатных форм и другие функции.</w:t>
      </w:r>
      <w:r w:rsidR="00294C67">
        <w:rPr>
          <w:color w:val="000000"/>
          <w:sz w:val="28"/>
          <w:szCs w:val="28"/>
        </w:rPr>
        <w:t xml:space="preserve"> </w:t>
      </w:r>
    </w:p>
    <w:p w:rsidR="00D87688" w:rsidRPr="00D87688" w:rsidRDefault="00D87688" w:rsidP="00D87688">
      <w:pPr>
        <w:autoSpaceDE w:val="0"/>
        <w:autoSpaceDN w:val="0"/>
        <w:adjustRightInd w:val="0"/>
        <w:ind w:firstLine="709"/>
        <w:jc w:val="both"/>
        <w:rPr>
          <w:color w:val="000000"/>
          <w:sz w:val="28"/>
          <w:szCs w:val="28"/>
        </w:rPr>
      </w:pPr>
    </w:p>
    <w:p w:rsidR="00D87688" w:rsidRPr="004B7236" w:rsidRDefault="00D87688" w:rsidP="004B7236">
      <w:pPr>
        <w:autoSpaceDE w:val="0"/>
        <w:autoSpaceDN w:val="0"/>
        <w:adjustRightInd w:val="0"/>
        <w:spacing w:line="360" w:lineRule="auto"/>
        <w:ind w:firstLine="709"/>
        <w:jc w:val="both"/>
        <w:rPr>
          <w:b/>
          <w:color w:val="000000"/>
          <w:sz w:val="28"/>
          <w:szCs w:val="28"/>
        </w:rPr>
      </w:pPr>
      <w:r w:rsidRPr="004B7236">
        <w:rPr>
          <w:b/>
          <w:color w:val="000000"/>
          <w:sz w:val="28"/>
          <w:szCs w:val="28"/>
        </w:rPr>
        <w:t>2.6. Экспертиза и согласование отчетных материалов.</w:t>
      </w:r>
    </w:p>
    <w:p w:rsidR="00D87688" w:rsidRPr="00D87688" w:rsidRDefault="00D87688" w:rsidP="004B7236">
      <w:pPr>
        <w:autoSpaceDE w:val="0"/>
        <w:autoSpaceDN w:val="0"/>
        <w:adjustRightInd w:val="0"/>
        <w:spacing w:line="360" w:lineRule="auto"/>
        <w:ind w:firstLine="709"/>
        <w:jc w:val="both"/>
        <w:rPr>
          <w:color w:val="000000"/>
          <w:sz w:val="28"/>
          <w:szCs w:val="28"/>
        </w:rPr>
      </w:pPr>
      <w:r w:rsidRPr="00D87688">
        <w:rPr>
          <w:color w:val="000000"/>
          <w:sz w:val="28"/>
          <w:szCs w:val="28"/>
        </w:rPr>
        <w:t xml:space="preserve">Заключения Экспертной организации о полноте выполненной работы в соответствии с ТЗ и программе на эту работу, соответствие отчетной документации требованиям и стандартам, установленным законодательством РФ и стандартами </w:t>
      </w:r>
      <w:r w:rsidR="004B7236">
        <w:rPr>
          <w:color w:val="000000"/>
          <w:sz w:val="28"/>
          <w:szCs w:val="28"/>
        </w:rPr>
        <w:t>саморегулируемой организации (далее – СРО), членом которой является аудиторская организация, проводившая энергетическое обследование МКД</w:t>
      </w:r>
      <w:r w:rsidRPr="00D87688">
        <w:rPr>
          <w:color w:val="000000"/>
          <w:sz w:val="28"/>
          <w:szCs w:val="28"/>
        </w:rPr>
        <w:t xml:space="preserve">, а также качестве отчетной документации передаются в </w:t>
      </w:r>
      <w:r w:rsidR="004B7236">
        <w:rPr>
          <w:color w:val="000000"/>
          <w:sz w:val="28"/>
          <w:szCs w:val="28"/>
        </w:rPr>
        <w:t>СРО</w:t>
      </w:r>
      <w:r w:rsidRPr="00D87688">
        <w:rPr>
          <w:color w:val="000000"/>
          <w:sz w:val="28"/>
          <w:szCs w:val="28"/>
        </w:rPr>
        <w:t xml:space="preserve">. </w:t>
      </w:r>
    </w:p>
    <w:p w:rsidR="00D87688" w:rsidRPr="007B2EBE" w:rsidRDefault="00D87688" w:rsidP="004B7236">
      <w:pPr>
        <w:autoSpaceDE w:val="0"/>
        <w:autoSpaceDN w:val="0"/>
        <w:adjustRightInd w:val="0"/>
        <w:spacing w:line="360" w:lineRule="auto"/>
        <w:ind w:firstLine="709"/>
        <w:jc w:val="both"/>
        <w:rPr>
          <w:color w:val="000000"/>
          <w:sz w:val="28"/>
          <w:szCs w:val="28"/>
        </w:rPr>
      </w:pPr>
      <w:r w:rsidRPr="00D87688">
        <w:rPr>
          <w:color w:val="000000"/>
          <w:sz w:val="28"/>
          <w:szCs w:val="28"/>
        </w:rPr>
        <w:t xml:space="preserve">Подписанные энергоаудитором отчетные материалы по результатам проведенного энергетического обследования (энергетического аудита), прошедшие экспертизу, готовятся в 3-х экземплярах </w:t>
      </w:r>
      <w:r w:rsidR="004B7236">
        <w:rPr>
          <w:color w:val="000000"/>
          <w:sz w:val="28"/>
          <w:szCs w:val="28"/>
        </w:rPr>
        <w:t>–</w:t>
      </w:r>
      <w:r w:rsidRPr="00D87688">
        <w:rPr>
          <w:color w:val="000000"/>
          <w:sz w:val="28"/>
          <w:szCs w:val="28"/>
        </w:rPr>
        <w:t xml:space="preserve"> на</w:t>
      </w:r>
      <w:r w:rsidR="004B7236">
        <w:rPr>
          <w:color w:val="000000"/>
          <w:sz w:val="28"/>
          <w:szCs w:val="28"/>
        </w:rPr>
        <w:t xml:space="preserve"> </w:t>
      </w:r>
      <w:r w:rsidRPr="00D87688">
        <w:rPr>
          <w:color w:val="000000"/>
          <w:sz w:val="28"/>
          <w:szCs w:val="28"/>
        </w:rPr>
        <w:t xml:space="preserve">бумажном носителе и одном экземпляре на электронном </w:t>
      </w:r>
      <w:r w:rsidRPr="001D553C">
        <w:rPr>
          <w:color w:val="000000"/>
          <w:sz w:val="28"/>
          <w:szCs w:val="28"/>
        </w:rPr>
        <w:t xml:space="preserve">носителе </w:t>
      </w:r>
      <w:r w:rsidR="007B2EBE" w:rsidRPr="001D553C">
        <w:rPr>
          <w:color w:val="000000"/>
          <w:sz w:val="28"/>
          <w:szCs w:val="28"/>
        </w:rPr>
        <w:t>в форме электронного документа в формате Portable Document Format (PDF)</w:t>
      </w:r>
      <w:r w:rsidR="00A32C7C" w:rsidRPr="001D553C">
        <w:rPr>
          <w:color w:val="000000"/>
          <w:sz w:val="28"/>
          <w:szCs w:val="28"/>
        </w:rPr>
        <w:t>.</w:t>
      </w:r>
    </w:p>
    <w:p w:rsidR="00D87688" w:rsidRPr="00D87688" w:rsidRDefault="00D87688" w:rsidP="004B7236">
      <w:pPr>
        <w:autoSpaceDE w:val="0"/>
        <w:autoSpaceDN w:val="0"/>
        <w:adjustRightInd w:val="0"/>
        <w:spacing w:line="360" w:lineRule="auto"/>
        <w:ind w:firstLine="709"/>
        <w:jc w:val="both"/>
        <w:rPr>
          <w:color w:val="000000"/>
          <w:sz w:val="28"/>
          <w:szCs w:val="28"/>
        </w:rPr>
      </w:pPr>
      <w:r w:rsidRPr="00D87688">
        <w:rPr>
          <w:color w:val="000000"/>
          <w:sz w:val="28"/>
          <w:szCs w:val="28"/>
        </w:rPr>
        <w:t xml:space="preserve">После согласования с Заказчиком отчетной документации, один экземпляр на бумажном носителе и один экземпляре на электронном носителе в формате </w:t>
      </w:r>
      <w:r w:rsidR="007B2EBE" w:rsidRPr="001D553C">
        <w:rPr>
          <w:color w:val="000000"/>
          <w:sz w:val="28"/>
          <w:szCs w:val="28"/>
        </w:rPr>
        <w:t xml:space="preserve">PDF </w:t>
      </w:r>
      <w:r w:rsidRPr="001D553C">
        <w:rPr>
          <w:color w:val="000000"/>
          <w:sz w:val="28"/>
          <w:szCs w:val="28"/>
        </w:rPr>
        <w:t>остаются в СРО.</w:t>
      </w:r>
      <w:r w:rsidRPr="00D87688">
        <w:rPr>
          <w:color w:val="000000"/>
          <w:sz w:val="28"/>
          <w:szCs w:val="28"/>
        </w:rPr>
        <w:t xml:space="preserve"> </w:t>
      </w:r>
    </w:p>
    <w:p w:rsidR="00DF5795" w:rsidRDefault="00D4538B" w:rsidP="004B7236">
      <w:pPr>
        <w:autoSpaceDE w:val="0"/>
        <w:autoSpaceDN w:val="0"/>
        <w:adjustRightInd w:val="0"/>
        <w:spacing w:line="360" w:lineRule="auto"/>
        <w:ind w:firstLine="709"/>
        <w:jc w:val="both"/>
        <w:rPr>
          <w:b/>
          <w:color w:val="000000"/>
          <w:sz w:val="28"/>
          <w:szCs w:val="28"/>
        </w:rPr>
      </w:pPr>
      <w:r w:rsidRPr="00D4538B">
        <w:rPr>
          <w:color w:val="000000"/>
          <w:sz w:val="28"/>
          <w:szCs w:val="28"/>
        </w:rPr>
        <w:br w:type="column"/>
      </w:r>
      <w:r w:rsidR="00DF5795" w:rsidRPr="00DF5795">
        <w:rPr>
          <w:b/>
          <w:color w:val="000000"/>
          <w:sz w:val="28"/>
          <w:szCs w:val="28"/>
          <w:lang w:val="en-US"/>
        </w:rPr>
        <w:lastRenderedPageBreak/>
        <w:t>III</w:t>
      </w:r>
      <w:r w:rsidR="00DF5795" w:rsidRPr="00DF5795">
        <w:rPr>
          <w:b/>
          <w:color w:val="000000"/>
          <w:sz w:val="28"/>
          <w:szCs w:val="28"/>
        </w:rPr>
        <w:t xml:space="preserve">. </w:t>
      </w:r>
      <w:r>
        <w:rPr>
          <w:b/>
          <w:color w:val="000000"/>
          <w:sz w:val="28"/>
          <w:szCs w:val="28"/>
        </w:rPr>
        <w:t>Проведение расчетов потребления коммунальных ресурсов в многоквартирном доме</w:t>
      </w:r>
    </w:p>
    <w:p w:rsidR="00D4538B" w:rsidRPr="00D80FB4" w:rsidRDefault="00D80FB4" w:rsidP="00D80FB4">
      <w:pPr>
        <w:pStyle w:val="1"/>
        <w:shd w:val="clear" w:color="auto" w:fill="auto"/>
        <w:tabs>
          <w:tab w:val="num" w:pos="142"/>
        </w:tabs>
        <w:spacing w:before="240" w:after="60" w:line="240" w:lineRule="auto"/>
        <w:ind w:firstLine="567"/>
        <w:rPr>
          <w:b/>
          <w:szCs w:val="28"/>
        </w:rPr>
      </w:pPr>
      <w:bookmarkStart w:id="1" w:name="_Toc228248189"/>
      <w:r>
        <w:rPr>
          <w:b/>
          <w:szCs w:val="28"/>
        </w:rPr>
        <w:t xml:space="preserve">3.1. </w:t>
      </w:r>
      <w:r w:rsidR="00D4538B" w:rsidRPr="00D80FB4">
        <w:rPr>
          <w:b/>
          <w:szCs w:val="28"/>
        </w:rPr>
        <w:t>Исходные данные</w:t>
      </w:r>
      <w:bookmarkEnd w:id="1"/>
    </w:p>
    <w:p w:rsidR="004F7E58" w:rsidRDefault="00D4538B" w:rsidP="004F7E58">
      <w:pPr>
        <w:spacing w:before="120" w:after="120" w:line="360" w:lineRule="auto"/>
        <w:ind w:firstLine="540"/>
        <w:jc w:val="both"/>
        <w:rPr>
          <w:sz w:val="28"/>
          <w:szCs w:val="28"/>
        </w:rPr>
      </w:pPr>
      <w:r>
        <w:rPr>
          <w:sz w:val="28"/>
          <w:szCs w:val="28"/>
        </w:rPr>
        <w:t xml:space="preserve">Исходные данные собираются с использованием проектной документации на здание, актов БТИ, энергетического паспорта здания, сведений эксплуатирующих организаций и непосредственного обследования здания при проведении энергоаудита. </w:t>
      </w:r>
    </w:p>
    <w:p w:rsidR="00D4538B" w:rsidRPr="00D80FB4"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2" w:name="_Toc228248190"/>
      <w:r w:rsidRPr="00D80FB4">
        <w:rPr>
          <w:rFonts w:ascii="Times New Roman" w:hAnsi="Times New Roman" w:cs="Times New Roman"/>
        </w:rPr>
        <w:t xml:space="preserve">3.1.1. </w:t>
      </w:r>
      <w:r w:rsidR="00D4538B" w:rsidRPr="00D80FB4">
        <w:rPr>
          <w:rFonts w:ascii="Times New Roman" w:hAnsi="Times New Roman" w:cs="Times New Roman"/>
        </w:rPr>
        <w:t>Общие сведения о здании</w:t>
      </w:r>
      <w:bookmarkEnd w:id="2"/>
    </w:p>
    <w:p w:rsidR="00D4538B" w:rsidRDefault="00D4538B" w:rsidP="00D4538B">
      <w:pPr>
        <w:spacing w:before="120" w:after="120" w:line="360" w:lineRule="auto"/>
        <w:ind w:firstLine="540"/>
        <w:jc w:val="both"/>
        <w:rPr>
          <w:sz w:val="28"/>
          <w:szCs w:val="28"/>
        </w:rPr>
      </w:pPr>
      <w:r>
        <w:rPr>
          <w:sz w:val="28"/>
          <w:szCs w:val="28"/>
        </w:rPr>
        <w:t xml:space="preserve">На основании собранных данных заполняется таблица А1 Приложения А, в которой приводятся следующие характеристики </w:t>
      </w:r>
      <w:r w:rsidRPr="001D553C">
        <w:rPr>
          <w:sz w:val="28"/>
          <w:szCs w:val="28"/>
        </w:rPr>
        <w:t>здания</w:t>
      </w:r>
      <w:r w:rsidR="004F7E58" w:rsidRPr="001D553C">
        <w:rPr>
          <w:sz w:val="28"/>
          <w:szCs w:val="28"/>
        </w:rPr>
        <w:t xml:space="preserve"> </w:t>
      </w:r>
      <w:r w:rsidR="001D553C" w:rsidRPr="001D553C">
        <w:rPr>
          <w:sz w:val="28"/>
          <w:szCs w:val="28"/>
        </w:rPr>
        <w:t>(</w:t>
      </w:r>
      <w:r w:rsidR="001D553C">
        <w:rPr>
          <w:sz w:val="28"/>
          <w:szCs w:val="28"/>
        </w:rPr>
        <w:t>если проектная документация отсутствует, то собираются и заполняются данные, помеченные*):</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год постройки здания и год проведения капитального ремонта;</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серия проекта здания;</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этажность здания;</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количество секций;</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количество квартир;</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геометрические размеры здания по наружной поверхности, включающие в себя длину, ширину и высоту. Если здание имеет более сложную конфигурацию, то необходимо составить план периметра здания с указанием всех необходимых размеров;</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отапливаемый объем и отапливаемая площадь здания;</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общая площадь квартир;</w:t>
      </w:r>
    </w:p>
    <w:p w:rsidR="00D4538B" w:rsidRDefault="006A788D"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общая площадь жилых помещений. При отсутствии этой информации принимается равной 0,6 от площади квартир;</w:t>
      </w:r>
    </w:p>
    <w:p w:rsidR="00D4538B" w:rsidRDefault="006A788D"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наличие отапливаемого подвала, т.е. наличие в подвале помещений с установленными отопительными приборами;</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lastRenderedPageBreak/>
        <w:t>наличие теплого чердака, представляющего собой чердачное пространство, где собирается удаляемый из квартир воздух;</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площадь ограждающих конструкций здания. Площадь стен указывается без оконных проемов, балконных и входных дверей. При наличии отапливаемого подвала указывается площадь пола по грунту, включая площадь стен, контактирующих с грунтом. Если в здании имеется неотапливаемое техподполье, то наружным ограждением является перекрытие техподполья;</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количество зарегистрированных жителей в доме;</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конструкция лестнично-лифтового узла. Тип Н1 с поэтажными наружными переходами, тип Н2 – внутренняя лестница с окнами;</w:t>
      </w:r>
    </w:p>
    <w:p w:rsidR="00D4538B" w:rsidRDefault="004F7E58" w:rsidP="00FA6577">
      <w:pPr>
        <w:numPr>
          <w:ilvl w:val="0"/>
          <w:numId w:val="8"/>
        </w:numPr>
        <w:tabs>
          <w:tab w:val="clear" w:pos="851"/>
        </w:tabs>
        <w:spacing w:before="120" w:after="120" w:line="360" w:lineRule="auto"/>
        <w:ind w:left="540"/>
        <w:jc w:val="both"/>
        <w:rPr>
          <w:sz w:val="28"/>
          <w:szCs w:val="28"/>
        </w:rPr>
      </w:pPr>
      <w:r w:rsidRPr="004F7E58">
        <w:rPr>
          <w:sz w:val="28"/>
          <w:szCs w:val="28"/>
          <w:vertAlign w:val="superscript"/>
        </w:rPr>
        <w:t>*)</w:t>
      </w:r>
      <w:r>
        <w:rPr>
          <w:sz w:val="28"/>
          <w:szCs w:val="28"/>
        </w:rPr>
        <w:t xml:space="preserve"> </w:t>
      </w:r>
      <w:r w:rsidR="00D4538B">
        <w:rPr>
          <w:sz w:val="28"/>
          <w:szCs w:val="28"/>
        </w:rPr>
        <w:t>информация о встроенных нежилых помещениях, заполняется согласно таблице А2. При наличии нескольких организаций данные приводятся для каждой из них.</w:t>
      </w:r>
    </w:p>
    <w:p w:rsidR="00D4538B"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3" w:name="_Toc228248191"/>
      <w:r>
        <w:rPr>
          <w:rFonts w:ascii="Times New Roman" w:hAnsi="Times New Roman" w:cs="Times New Roman"/>
        </w:rPr>
        <w:t xml:space="preserve">3.1.2. </w:t>
      </w:r>
      <w:r w:rsidR="00D4538B">
        <w:rPr>
          <w:rFonts w:ascii="Times New Roman" w:hAnsi="Times New Roman" w:cs="Times New Roman"/>
        </w:rPr>
        <w:t>Система теплопотребления</w:t>
      </w:r>
      <w:bookmarkEnd w:id="3"/>
    </w:p>
    <w:p w:rsidR="00D4538B" w:rsidRPr="006E518C" w:rsidRDefault="00D4538B" w:rsidP="00D4538B"/>
    <w:p w:rsidR="00D4538B" w:rsidRDefault="00D4538B" w:rsidP="00D4538B">
      <w:pPr>
        <w:spacing w:before="120" w:after="120" w:line="360" w:lineRule="auto"/>
        <w:ind w:firstLine="540"/>
        <w:jc w:val="both"/>
        <w:rPr>
          <w:sz w:val="28"/>
          <w:szCs w:val="28"/>
        </w:rPr>
      </w:pPr>
      <w:r>
        <w:rPr>
          <w:sz w:val="28"/>
          <w:szCs w:val="28"/>
        </w:rPr>
        <w:t>Исходные данные о системе теплопотребления здания включают в себя следующую информацию:</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абонентский номер центрального теплового пункта (ЦТП), к которому подключено здание, или абонентский номер индивидуального теплового пункта (ИТП), расположенного в здании;</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температурный график отпуска тепловой энергии от источника (ЦТП или тепловая станция) в систему отопления;</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температурный график системы отопления здания;</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схема системы отопления однотрубная или двухтрубная;</w:t>
      </w:r>
    </w:p>
    <w:p w:rsidR="00D4538B" w:rsidRPr="001D553C" w:rsidRDefault="00D4538B" w:rsidP="00FA6577">
      <w:pPr>
        <w:numPr>
          <w:ilvl w:val="0"/>
          <w:numId w:val="8"/>
        </w:numPr>
        <w:tabs>
          <w:tab w:val="clear" w:pos="851"/>
        </w:tabs>
        <w:spacing w:before="120" w:after="120" w:line="360" w:lineRule="auto"/>
        <w:ind w:left="540"/>
        <w:jc w:val="both"/>
        <w:rPr>
          <w:sz w:val="28"/>
          <w:szCs w:val="28"/>
        </w:rPr>
      </w:pPr>
      <w:r>
        <w:rPr>
          <w:sz w:val="28"/>
          <w:szCs w:val="28"/>
        </w:rPr>
        <w:t xml:space="preserve">схема подключения системы отопления к тепловой сети: независимая с теплообменником в ИТП, зависимая с непосредственным подключением, </w:t>
      </w:r>
      <w:r w:rsidRPr="001D553C">
        <w:rPr>
          <w:sz w:val="28"/>
          <w:szCs w:val="28"/>
        </w:rPr>
        <w:t>через элеваторный узел или с насосом смешения;</w:t>
      </w:r>
    </w:p>
    <w:p w:rsidR="00AE5015" w:rsidRPr="001D553C" w:rsidRDefault="00AE5015" w:rsidP="00AE5015">
      <w:pPr>
        <w:numPr>
          <w:ilvl w:val="0"/>
          <w:numId w:val="8"/>
        </w:numPr>
        <w:tabs>
          <w:tab w:val="clear" w:pos="851"/>
        </w:tabs>
        <w:spacing w:before="120" w:after="120" w:line="360" w:lineRule="auto"/>
        <w:ind w:left="540"/>
        <w:jc w:val="both"/>
        <w:rPr>
          <w:sz w:val="28"/>
          <w:szCs w:val="28"/>
        </w:rPr>
      </w:pPr>
      <w:r w:rsidRPr="001D553C">
        <w:rPr>
          <w:sz w:val="28"/>
          <w:szCs w:val="28"/>
        </w:rPr>
        <w:t>тип отопительных приборов;</w:t>
      </w:r>
    </w:p>
    <w:p w:rsidR="00AE5015" w:rsidRPr="001D553C" w:rsidRDefault="00AE5015" w:rsidP="00AE5015">
      <w:pPr>
        <w:numPr>
          <w:ilvl w:val="0"/>
          <w:numId w:val="8"/>
        </w:numPr>
        <w:tabs>
          <w:tab w:val="clear" w:pos="851"/>
        </w:tabs>
        <w:spacing w:before="120" w:after="120" w:line="360" w:lineRule="auto"/>
        <w:ind w:left="540"/>
        <w:jc w:val="both"/>
        <w:rPr>
          <w:sz w:val="28"/>
          <w:szCs w:val="28"/>
        </w:rPr>
      </w:pPr>
      <w:r w:rsidRPr="001D553C">
        <w:rPr>
          <w:sz w:val="28"/>
          <w:szCs w:val="28"/>
        </w:rPr>
        <w:lastRenderedPageBreak/>
        <w:t>характеристика систем вентиляции и кондиционирования (при их наличии);</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 xml:space="preserve">тип системы ГВС: </w:t>
      </w:r>
      <w:r w:rsidRPr="001E5ED3">
        <w:rPr>
          <w:sz w:val="28"/>
          <w:szCs w:val="28"/>
        </w:rPr>
        <w:t>с изолированными стояками без полотенцесушителей; то же с полотенцесушителями; с неизолированными стояками и полотенцесушителями</w:t>
      </w:r>
      <w:r>
        <w:rPr>
          <w:sz w:val="28"/>
          <w:szCs w:val="28"/>
        </w:rPr>
        <w:t>;</w:t>
      </w:r>
    </w:p>
    <w:p w:rsidR="00D4538B" w:rsidRPr="001E5ED3" w:rsidRDefault="00D4538B" w:rsidP="00FA6577">
      <w:pPr>
        <w:numPr>
          <w:ilvl w:val="0"/>
          <w:numId w:val="8"/>
        </w:numPr>
        <w:tabs>
          <w:tab w:val="clear" w:pos="851"/>
        </w:tabs>
        <w:spacing w:before="120" w:after="120" w:line="360" w:lineRule="auto"/>
        <w:ind w:left="540"/>
        <w:jc w:val="both"/>
        <w:rPr>
          <w:sz w:val="28"/>
          <w:szCs w:val="28"/>
        </w:rPr>
      </w:pPr>
      <w:r>
        <w:rPr>
          <w:sz w:val="28"/>
          <w:szCs w:val="28"/>
        </w:rPr>
        <w:t>проектные нагрузки здания. Эти данные собираются отдельно для жилой части и для встроенных нежилых помещений. При отсутствии такого разделения нагрузки приводятся для всего здания;</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при наличии в здании ИТП дополнительно собирается информация в соответствии с таблицей А3.</w:t>
      </w:r>
    </w:p>
    <w:p w:rsidR="00D4538B"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4" w:name="_Toc228248192"/>
      <w:r>
        <w:rPr>
          <w:rFonts w:ascii="Times New Roman" w:hAnsi="Times New Roman" w:cs="Times New Roman"/>
        </w:rPr>
        <w:t xml:space="preserve">3.1.3. </w:t>
      </w:r>
      <w:r w:rsidR="00D4538B">
        <w:rPr>
          <w:rFonts w:ascii="Times New Roman" w:hAnsi="Times New Roman" w:cs="Times New Roman"/>
        </w:rPr>
        <w:t>Система электроснабжения</w:t>
      </w:r>
      <w:bookmarkEnd w:id="4"/>
    </w:p>
    <w:p w:rsidR="00D4538B" w:rsidRPr="00520CDE" w:rsidRDefault="00D4538B" w:rsidP="00D4538B">
      <w:pPr>
        <w:spacing w:before="120" w:after="120" w:line="360" w:lineRule="auto"/>
        <w:ind w:firstLine="540"/>
        <w:jc w:val="both"/>
        <w:rPr>
          <w:sz w:val="28"/>
          <w:szCs w:val="28"/>
        </w:rPr>
      </w:pPr>
      <w:r w:rsidRPr="00520CDE">
        <w:rPr>
          <w:sz w:val="28"/>
          <w:szCs w:val="28"/>
        </w:rPr>
        <w:t>В систему электроснабжения и электропотребления жилых зданий входят вводно-распределительные устройства (ВРУ), питающие, групповые и распределительные сети и электропотребляющее оборудование. Электропотребляющее оборудование можно разделить на 3 группы:</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электроприемники в жилых помещениях (освещение в квартирах и бытовые электроприборы);</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наружное освещение и освещение мест общего пользования;</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силовое оборудование (лифтовое оборудование, насосы и др.);</w:t>
      </w:r>
    </w:p>
    <w:p w:rsidR="00D4538B" w:rsidRPr="00520CDE" w:rsidRDefault="00D4538B" w:rsidP="00D4538B">
      <w:pPr>
        <w:spacing w:before="120" w:after="120" w:line="360" w:lineRule="auto"/>
        <w:ind w:firstLine="540"/>
        <w:jc w:val="both"/>
        <w:rPr>
          <w:sz w:val="28"/>
          <w:szCs w:val="28"/>
        </w:rPr>
      </w:pPr>
      <w:r w:rsidRPr="00520CDE">
        <w:rPr>
          <w:sz w:val="28"/>
          <w:szCs w:val="28"/>
        </w:rPr>
        <w:t>Последние 2 группы относятся к общедомовому электропотребляющему оборудованию.</w:t>
      </w:r>
    </w:p>
    <w:p w:rsidR="00D4538B" w:rsidRPr="00520CDE" w:rsidRDefault="00D4538B" w:rsidP="00D4538B">
      <w:pPr>
        <w:spacing w:before="120" w:after="120" w:line="360" w:lineRule="auto"/>
        <w:ind w:firstLine="540"/>
        <w:jc w:val="both"/>
        <w:rPr>
          <w:sz w:val="28"/>
          <w:szCs w:val="28"/>
        </w:rPr>
      </w:pPr>
      <w:r w:rsidRPr="00520CDE">
        <w:rPr>
          <w:sz w:val="28"/>
          <w:szCs w:val="28"/>
        </w:rPr>
        <w:t xml:space="preserve">При обследовании системы электроснабжения жилого здания до капитального ремонта  необходимо проверить наличие однолинейной схемы электроснабжения и получить следующую информацию: </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границы раздела балансовой принадлежности;</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основные характеристики общедомового электропотребляющего оборудования (лифты, насосы, освещение и т.д.);</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lastRenderedPageBreak/>
        <w:t xml:space="preserve">данные по фактическому электропотреблению по видам электропотребляющего оборудования  по показаниям счетчиков коммерческого учета, а также счетчиков технического учета при их наличии.  </w:t>
      </w:r>
    </w:p>
    <w:p w:rsidR="00D4538B" w:rsidRPr="001D553C" w:rsidRDefault="00D4538B" w:rsidP="001D553C">
      <w:pPr>
        <w:spacing w:line="360" w:lineRule="auto"/>
        <w:ind w:firstLine="709"/>
        <w:jc w:val="both"/>
        <w:rPr>
          <w:sz w:val="28"/>
          <w:szCs w:val="28"/>
        </w:rPr>
      </w:pPr>
      <w:r w:rsidRPr="00520CDE">
        <w:rPr>
          <w:sz w:val="28"/>
          <w:szCs w:val="28"/>
        </w:rPr>
        <w:t xml:space="preserve">Обследование электропотребляющего оборудования общедомового </w:t>
      </w:r>
      <w:r w:rsidRPr="001D553C">
        <w:rPr>
          <w:sz w:val="28"/>
          <w:szCs w:val="28"/>
        </w:rPr>
        <w:t>назначения до капитального ремонта необходимо проводить по двум направлениям:</w:t>
      </w:r>
    </w:p>
    <w:p w:rsidR="00D4538B" w:rsidRPr="001D553C" w:rsidRDefault="00D4538B" w:rsidP="001D553C">
      <w:pPr>
        <w:pStyle w:val="23"/>
        <w:spacing w:after="0" w:line="360" w:lineRule="auto"/>
        <w:ind w:left="0" w:firstLine="709"/>
        <w:jc w:val="both"/>
        <w:rPr>
          <w:sz w:val="28"/>
          <w:szCs w:val="28"/>
        </w:rPr>
      </w:pPr>
      <w:r w:rsidRPr="001D553C">
        <w:rPr>
          <w:sz w:val="28"/>
          <w:szCs w:val="28"/>
        </w:rPr>
        <w:t>а) обследование систем освещения мест общего пользования и наружного освещения;</w:t>
      </w:r>
    </w:p>
    <w:p w:rsidR="00D4538B" w:rsidRPr="001D553C" w:rsidRDefault="00D4538B" w:rsidP="001D553C">
      <w:pPr>
        <w:pStyle w:val="23"/>
        <w:spacing w:after="0" w:line="360" w:lineRule="auto"/>
        <w:ind w:left="0" w:firstLine="709"/>
        <w:jc w:val="both"/>
        <w:rPr>
          <w:sz w:val="28"/>
          <w:szCs w:val="28"/>
        </w:rPr>
      </w:pPr>
      <w:r w:rsidRPr="001D553C">
        <w:rPr>
          <w:sz w:val="28"/>
          <w:szCs w:val="28"/>
        </w:rPr>
        <w:t xml:space="preserve">б) обследование силового оборудования (лифтовое оборудование, насосы </w:t>
      </w:r>
      <w:r w:rsidR="001D553C">
        <w:rPr>
          <w:sz w:val="28"/>
          <w:szCs w:val="28"/>
        </w:rPr>
        <w:t xml:space="preserve">           </w:t>
      </w:r>
      <w:r w:rsidRPr="001D553C">
        <w:rPr>
          <w:sz w:val="28"/>
          <w:szCs w:val="28"/>
        </w:rPr>
        <w:t>и др.).</w:t>
      </w:r>
    </w:p>
    <w:p w:rsidR="00D80FB4" w:rsidRPr="001D553C" w:rsidRDefault="00D80FB4" w:rsidP="001D553C">
      <w:pPr>
        <w:pStyle w:val="2"/>
        <w:widowControl/>
        <w:numPr>
          <w:ilvl w:val="1"/>
          <w:numId w:val="0"/>
        </w:numPr>
        <w:tabs>
          <w:tab w:val="num" w:pos="576"/>
        </w:tabs>
        <w:suppressAutoHyphens w:val="0"/>
        <w:spacing w:before="0" w:after="0" w:line="360" w:lineRule="auto"/>
        <w:ind w:left="576" w:firstLine="709"/>
        <w:rPr>
          <w:rFonts w:ascii="Times New Roman" w:hAnsi="Times New Roman" w:cs="Times New Roman"/>
        </w:rPr>
      </w:pPr>
      <w:bookmarkStart w:id="5" w:name="_Toc228248193"/>
    </w:p>
    <w:p w:rsidR="00D4538B"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r>
        <w:rPr>
          <w:rFonts w:ascii="Times New Roman" w:hAnsi="Times New Roman" w:cs="Times New Roman"/>
        </w:rPr>
        <w:t xml:space="preserve">3.1.4. </w:t>
      </w:r>
      <w:r w:rsidR="00D4538B">
        <w:rPr>
          <w:rFonts w:ascii="Times New Roman" w:hAnsi="Times New Roman" w:cs="Times New Roman"/>
        </w:rPr>
        <w:t>Приборы учета</w:t>
      </w:r>
      <w:bookmarkEnd w:id="5"/>
    </w:p>
    <w:p w:rsidR="00D4538B" w:rsidRDefault="00D4538B" w:rsidP="00D4538B">
      <w:pPr>
        <w:spacing w:before="120" w:after="120" w:line="360" w:lineRule="auto"/>
        <w:ind w:firstLine="540"/>
        <w:jc w:val="both"/>
        <w:rPr>
          <w:sz w:val="28"/>
          <w:szCs w:val="28"/>
        </w:rPr>
      </w:pPr>
      <w:r>
        <w:rPr>
          <w:sz w:val="28"/>
          <w:szCs w:val="28"/>
        </w:rPr>
        <w:t xml:space="preserve">Исходные данные о приборах учета должны дать полное представление о системе измерения потребления энергоресурсов и воды в здании. </w:t>
      </w:r>
    </w:p>
    <w:p w:rsidR="00D4538B" w:rsidRDefault="00D4538B" w:rsidP="00D4538B">
      <w:pPr>
        <w:spacing w:before="120" w:after="120" w:line="360" w:lineRule="auto"/>
        <w:ind w:firstLine="540"/>
        <w:jc w:val="both"/>
        <w:rPr>
          <w:sz w:val="28"/>
          <w:szCs w:val="28"/>
        </w:rPr>
      </w:pPr>
      <w:r>
        <w:rPr>
          <w:sz w:val="28"/>
          <w:szCs w:val="28"/>
        </w:rPr>
        <w:t>Для систем теплопотребления и водопотребления необходимо собрать следующую информацию, на основании которой заполняется таблица А4:</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тип (марку) и номер установленного оборудования;</w:t>
      </w:r>
    </w:p>
    <w:p w:rsidR="00D4538B" w:rsidRPr="00F3701B" w:rsidRDefault="00D4538B" w:rsidP="00FA6577">
      <w:pPr>
        <w:numPr>
          <w:ilvl w:val="0"/>
          <w:numId w:val="8"/>
        </w:numPr>
        <w:tabs>
          <w:tab w:val="clear" w:pos="851"/>
        </w:tabs>
        <w:spacing w:before="120" w:after="120" w:line="360" w:lineRule="auto"/>
        <w:ind w:left="540"/>
        <w:jc w:val="both"/>
        <w:rPr>
          <w:sz w:val="28"/>
          <w:szCs w:val="28"/>
        </w:rPr>
      </w:pPr>
      <w:r w:rsidRPr="00F3701B">
        <w:rPr>
          <w:sz w:val="28"/>
          <w:szCs w:val="28"/>
        </w:rPr>
        <w:t>наличие технических возможностей для использования  измерительного оборудования в автоматизированных системах учета, контроля и регулирования тепловой энергии</w:t>
      </w:r>
      <w:r>
        <w:rPr>
          <w:sz w:val="28"/>
          <w:szCs w:val="28"/>
        </w:rPr>
        <w:t>;</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 xml:space="preserve">места установки приборов учета. Для теплосчетчика необходимо указать, как организовано измерение теплопотребления: теплосчетчик измеряет теплопотребление отдельно в системе отопления и отдельно в системе ГВС, или теплосчетчик измеряет суммарное теплопотребление, измерения проводятся для одного здания или для нескольких зданий, измерения проводятся отдельно для жилой части здания и встроенных нежилых помещений или для всего здания. Если теплосчетчик измеряет суммарное теплопотребление, то необходимо установить проводятся измерения расхода воды на ГВС или измеряется суммарный расход водопроводной воды, </w:t>
      </w:r>
      <w:r>
        <w:rPr>
          <w:sz w:val="28"/>
          <w:szCs w:val="28"/>
        </w:rPr>
        <w:lastRenderedPageBreak/>
        <w:t>включающий в себя расход горячей и холодной воды. Дополнительно собирается информация о водосчетчиках, установленных в квартирах.</w:t>
      </w:r>
    </w:p>
    <w:p w:rsidR="00D4538B" w:rsidRDefault="00D4538B" w:rsidP="00D4538B">
      <w:pPr>
        <w:spacing w:before="120" w:after="120" w:line="360" w:lineRule="auto"/>
        <w:ind w:firstLine="540"/>
        <w:jc w:val="both"/>
        <w:rPr>
          <w:sz w:val="28"/>
          <w:szCs w:val="28"/>
        </w:rPr>
      </w:pPr>
      <w:r>
        <w:rPr>
          <w:sz w:val="28"/>
          <w:szCs w:val="28"/>
        </w:rPr>
        <w:t>Для системы электроснабжения собирается следующая информация о приборах учета:</w:t>
      </w:r>
    </w:p>
    <w:p w:rsidR="00D4538B"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тип, марка, класс точности</w:t>
      </w:r>
      <w:r>
        <w:rPr>
          <w:sz w:val="28"/>
          <w:szCs w:val="28"/>
        </w:rPr>
        <w:t xml:space="preserve"> установленного оборудования;</w:t>
      </w:r>
    </w:p>
    <w:p w:rsidR="00D4538B"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место установки счетчиков коммерческого учета на общедомовую электрическую нагрузку и общедомовых счетчиков электрической энергии потребляемой жильцами (при их наличии)</w:t>
      </w:r>
      <w:r>
        <w:rPr>
          <w:sz w:val="28"/>
          <w:szCs w:val="28"/>
        </w:rPr>
        <w:t>;</w:t>
      </w:r>
    </w:p>
    <w:p w:rsidR="00D4538B" w:rsidRDefault="00D4538B" w:rsidP="00FA6577">
      <w:pPr>
        <w:numPr>
          <w:ilvl w:val="0"/>
          <w:numId w:val="8"/>
        </w:numPr>
        <w:tabs>
          <w:tab w:val="clear" w:pos="851"/>
        </w:tabs>
        <w:spacing w:before="120" w:after="120" w:line="360" w:lineRule="auto"/>
        <w:ind w:left="540"/>
        <w:jc w:val="both"/>
        <w:rPr>
          <w:sz w:val="28"/>
          <w:szCs w:val="28"/>
        </w:rPr>
      </w:pPr>
      <w:r w:rsidRPr="00520CDE">
        <w:rPr>
          <w:sz w:val="28"/>
          <w:szCs w:val="28"/>
        </w:rPr>
        <w:t>данные об измерительных трансформаторах тока и напряжения с указанием их типов и коэффициентов трансформации</w:t>
      </w:r>
      <w:r>
        <w:rPr>
          <w:sz w:val="28"/>
          <w:szCs w:val="28"/>
        </w:rPr>
        <w:t>;</w:t>
      </w:r>
    </w:p>
    <w:p w:rsidR="00D4538B" w:rsidRPr="00520CDE" w:rsidRDefault="00D4538B" w:rsidP="00FA6577">
      <w:pPr>
        <w:numPr>
          <w:ilvl w:val="0"/>
          <w:numId w:val="8"/>
        </w:numPr>
        <w:tabs>
          <w:tab w:val="clear" w:pos="851"/>
        </w:tabs>
        <w:spacing w:before="120" w:after="120" w:line="360" w:lineRule="auto"/>
        <w:ind w:left="540"/>
        <w:jc w:val="both"/>
        <w:rPr>
          <w:sz w:val="28"/>
          <w:szCs w:val="28"/>
        </w:rPr>
      </w:pPr>
      <w:r>
        <w:rPr>
          <w:sz w:val="28"/>
          <w:szCs w:val="28"/>
        </w:rPr>
        <w:t>наличие</w:t>
      </w:r>
      <w:r w:rsidRPr="00520CDE">
        <w:rPr>
          <w:sz w:val="28"/>
          <w:szCs w:val="28"/>
        </w:rPr>
        <w:t xml:space="preserve"> возможности подключения существующих счетчиков к автоматизированным системам учета электропотребления (АСУЭ);</w:t>
      </w:r>
    </w:p>
    <w:p w:rsidR="00D4538B"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6" w:name="_Toc228248194"/>
      <w:r>
        <w:rPr>
          <w:rFonts w:ascii="Times New Roman" w:hAnsi="Times New Roman" w:cs="Times New Roman"/>
        </w:rPr>
        <w:t xml:space="preserve">3.1.5. </w:t>
      </w:r>
      <w:r w:rsidR="00D4538B">
        <w:rPr>
          <w:rFonts w:ascii="Times New Roman" w:hAnsi="Times New Roman" w:cs="Times New Roman"/>
        </w:rPr>
        <w:t>Потребление энергоресурсов</w:t>
      </w:r>
      <w:bookmarkEnd w:id="6"/>
    </w:p>
    <w:p w:rsidR="00D4538B" w:rsidRDefault="00D4538B" w:rsidP="00D4538B">
      <w:pPr>
        <w:spacing w:before="120" w:after="120" w:line="360" w:lineRule="auto"/>
        <w:ind w:firstLine="540"/>
        <w:jc w:val="both"/>
        <w:rPr>
          <w:sz w:val="28"/>
          <w:szCs w:val="28"/>
        </w:rPr>
      </w:pPr>
      <w:r w:rsidRPr="001C6913">
        <w:rPr>
          <w:sz w:val="28"/>
          <w:szCs w:val="28"/>
        </w:rPr>
        <w:t xml:space="preserve">Данные о </w:t>
      </w:r>
      <w:r>
        <w:rPr>
          <w:sz w:val="28"/>
          <w:szCs w:val="28"/>
        </w:rPr>
        <w:t>потреблении энергоресурсов собираются за период, равный одному году</w:t>
      </w:r>
      <w:r w:rsidR="008B3E68">
        <w:rPr>
          <w:sz w:val="28"/>
          <w:szCs w:val="28"/>
        </w:rPr>
        <w:t xml:space="preserve"> </w:t>
      </w:r>
      <w:r w:rsidR="008B3E68" w:rsidRPr="001D553C">
        <w:rPr>
          <w:sz w:val="28"/>
          <w:szCs w:val="28"/>
        </w:rPr>
        <w:t>(или за более длительный период, если есть такая возможность)</w:t>
      </w:r>
      <w:r w:rsidRPr="001D553C">
        <w:rPr>
          <w:sz w:val="28"/>
          <w:szCs w:val="28"/>
        </w:rPr>
        <w:t>. Этот период не обязательно должен содержать календарный год. Он может</w:t>
      </w:r>
      <w:r>
        <w:rPr>
          <w:sz w:val="28"/>
          <w:szCs w:val="28"/>
        </w:rPr>
        <w:t xml:space="preserve"> начинаться в одном году, а заканчиваться в следующем.</w:t>
      </w:r>
      <w:r w:rsidR="008B3E68">
        <w:rPr>
          <w:sz w:val="28"/>
          <w:szCs w:val="28"/>
        </w:rPr>
        <w:t xml:space="preserve"> </w:t>
      </w:r>
    </w:p>
    <w:p w:rsidR="00D4538B" w:rsidRDefault="00D4538B" w:rsidP="00D4538B">
      <w:pPr>
        <w:spacing w:before="120" w:after="120" w:line="360" w:lineRule="auto"/>
        <w:ind w:firstLine="540"/>
        <w:jc w:val="both"/>
        <w:rPr>
          <w:sz w:val="28"/>
          <w:szCs w:val="28"/>
        </w:rPr>
      </w:pPr>
      <w:r>
        <w:rPr>
          <w:sz w:val="28"/>
          <w:szCs w:val="28"/>
        </w:rPr>
        <w:t>Если нет возможности собрать информацию за 12 месяцев, то необходимо собрать данные за 3 месяца отопительного периода (период наличия фактических данных).</w:t>
      </w:r>
    </w:p>
    <w:p w:rsidR="00D4538B" w:rsidRDefault="00D4538B" w:rsidP="00D4538B">
      <w:pPr>
        <w:spacing w:before="120" w:after="120" w:line="360" w:lineRule="auto"/>
        <w:ind w:firstLine="540"/>
        <w:jc w:val="both"/>
        <w:rPr>
          <w:sz w:val="28"/>
          <w:szCs w:val="28"/>
        </w:rPr>
      </w:pPr>
      <w:r>
        <w:rPr>
          <w:sz w:val="28"/>
          <w:szCs w:val="28"/>
        </w:rPr>
        <w:t>Оптимальный набор данных содержит информацию о потреблении тепловой энергии отдельно в системе отопления и в системе ГВС, а также информацию о потреблении горячей и холодной воды. Если теплосчетчик измеряет только суммарное теплопотребление, то необходимо иметь данные о расходе горячей воды. При наличии измерений только суммарного водопотребление, его значение делится между горячей и холодной водой в соотношении 2 : 3.</w:t>
      </w:r>
    </w:p>
    <w:p w:rsidR="00D4538B" w:rsidRDefault="00D4538B" w:rsidP="00D4538B">
      <w:pPr>
        <w:spacing w:before="120" w:after="120" w:line="360" w:lineRule="auto"/>
        <w:ind w:firstLine="540"/>
        <w:jc w:val="both"/>
        <w:rPr>
          <w:sz w:val="28"/>
          <w:szCs w:val="28"/>
        </w:rPr>
      </w:pPr>
      <w:r>
        <w:rPr>
          <w:sz w:val="28"/>
          <w:szCs w:val="28"/>
        </w:rPr>
        <w:t>Вся информация о фактическом потреблении тепловой энергии и воды заносится  в таблицу А5.</w:t>
      </w:r>
    </w:p>
    <w:p w:rsidR="00D4538B" w:rsidRDefault="00D4538B" w:rsidP="00D4538B">
      <w:pPr>
        <w:spacing w:before="120" w:after="120" w:line="360" w:lineRule="auto"/>
        <w:ind w:firstLine="540"/>
        <w:jc w:val="both"/>
        <w:rPr>
          <w:sz w:val="28"/>
          <w:szCs w:val="28"/>
        </w:rPr>
      </w:pPr>
      <w:r>
        <w:rPr>
          <w:sz w:val="28"/>
          <w:szCs w:val="28"/>
        </w:rPr>
        <w:lastRenderedPageBreak/>
        <w:t>Для анализа фактического состояния системы теплопотребления дополнительно запрашиваются протоколы показаний теплосчетчиков за весь отопительный период или за три месяца отопительного периода, в которых содержатся суточные значения потребления тепловой энергии и расхода теплоносителя, а также среднесуточные температуры воды в подающем и обратном трубопроводах.</w:t>
      </w:r>
    </w:p>
    <w:p w:rsidR="00D4538B" w:rsidRDefault="00D4538B" w:rsidP="00D4538B">
      <w:pPr>
        <w:spacing w:before="120" w:after="120" w:line="360" w:lineRule="auto"/>
        <w:ind w:firstLine="540"/>
        <w:jc w:val="both"/>
        <w:rPr>
          <w:sz w:val="28"/>
          <w:szCs w:val="28"/>
        </w:rPr>
      </w:pPr>
      <w:r>
        <w:rPr>
          <w:sz w:val="28"/>
          <w:szCs w:val="28"/>
        </w:rPr>
        <w:t xml:space="preserve">Для системы электропотребления данные собираются отдельно для силового оборудования и отдельно для </w:t>
      </w:r>
      <w:r w:rsidRPr="00997EEF">
        <w:rPr>
          <w:sz w:val="28"/>
          <w:szCs w:val="28"/>
        </w:rPr>
        <w:t>систем освещения мест общего пользования и наружного освещения</w:t>
      </w:r>
      <w:r>
        <w:rPr>
          <w:sz w:val="28"/>
          <w:szCs w:val="28"/>
        </w:rPr>
        <w:t xml:space="preserve">, </w:t>
      </w:r>
      <w:r w:rsidRPr="00997EEF">
        <w:rPr>
          <w:sz w:val="28"/>
          <w:szCs w:val="28"/>
        </w:rPr>
        <w:t>если в обследуемом жилом доме установлены счетчики коммерческого учета отдельно по этим направлениям</w:t>
      </w:r>
      <w:r>
        <w:rPr>
          <w:sz w:val="28"/>
          <w:szCs w:val="28"/>
        </w:rPr>
        <w:t>.</w:t>
      </w:r>
    </w:p>
    <w:p w:rsidR="00D4538B" w:rsidRPr="00997EEF" w:rsidRDefault="00D4538B" w:rsidP="00D4538B">
      <w:pPr>
        <w:spacing w:before="120" w:after="120" w:line="360" w:lineRule="auto"/>
        <w:ind w:firstLine="540"/>
        <w:jc w:val="both"/>
        <w:rPr>
          <w:sz w:val="28"/>
          <w:szCs w:val="28"/>
        </w:rPr>
      </w:pPr>
      <w:r w:rsidRPr="00997EEF">
        <w:rPr>
          <w:sz w:val="28"/>
          <w:szCs w:val="28"/>
        </w:rPr>
        <w:t>При наличии общего счетчика коммерческого учета на силовое оборудование,  освещение мест общего пользования и наружное освещение</w:t>
      </w:r>
      <w:r>
        <w:rPr>
          <w:sz w:val="28"/>
          <w:szCs w:val="28"/>
        </w:rPr>
        <w:t xml:space="preserve"> собираются данные о суммарном потреблении электроэнергии.</w:t>
      </w:r>
    </w:p>
    <w:p w:rsidR="00D4538B"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7" w:name="_Toc228248195"/>
      <w:r>
        <w:rPr>
          <w:rFonts w:ascii="Times New Roman" w:hAnsi="Times New Roman" w:cs="Times New Roman"/>
        </w:rPr>
        <w:t xml:space="preserve">3.1.6. </w:t>
      </w:r>
      <w:r w:rsidR="00D4538B">
        <w:rPr>
          <w:rFonts w:ascii="Times New Roman" w:hAnsi="Times New Roman" w:cs="Times New Roman"/>
        </w:rPr>
        <w:t>Климатические параметры отопительного периода</w:t>
      </w:r>
      <w:bookmarkEnd w:id="7"/>
    </w:p>
    <w:p w:rsidR="00D4538B" w:rsidRDefault="00D4538B" w:rsidP="00D4538B">
      <w:pPr>
        <w:spacing w:before="120" w:after="120" w:line="360" w:lineRule="auto"/>
        <w:ind w:firstLine="540"/>
        <w:jc w:val="both"/>
        <w:rPr>
          <w:sz w:val="28"/>
          <w:szCs w:val="28"/>
        </w:rPr>
      </w:pPr>
      <w:r>
        <w:rPr>
          <w:sz w:val="28"/>
          <w:szCs w:val="28"/>
        </w:rPr>
        <w:t xml:space="preserve">Для приведения данных о потреблении тепловой энергии в системе отопления в сопоставимые условия, необходимо иметь информацию о средних температурах наружного воздуха и количестве суток за каждый месяц периода наличия фактических данных. Если данные о потреблении тепловой энергии имеются за неполный месяц, то средняя температура наружного воздуха определяется за период наличия данных в этом месяце (таблица А6). </w:t>
      </w:r>
    </w:p>
    <w:p w:rsidR="00D4538B" w:rsidRPr="00D80FB4" w:rsidRDefault="00D80FB4" w:rsidP="00D80FB4">
      <w:pPr>
        <w:pStyle w:val="1"/>
        <w:shd w:val="clear" w:color="auto" w:fill="auto"/>
        <w:spacing w:before="240" w:after="60" w:line="240" w:lineRule="auto"/>
        <w:ind w:firstLine="567"/>
        <w:rPr>
          <w:b/>
          <w:szCs w:val="28"/>
        </w:rPr>
      </w:pPr>
      <w:bookmarkStart w:id="8" w:name="_Toc228248196"/>
      <w:r>
        <w:rPr>
          <w:b/>
          <w:szCs w:val="28"/>
        </w:rPr>
        <w:t xml:space="preserve">3.2. </w:t>
      </w:r>
      <w:r w:rsidR="00D4538B" w:rsidRPr="00D80FB4">
        <w:rPr>
          <w:b/>
          <w:szCs w:val="28"/>
        </w:rPr>
        <w:t>Фактическое и расчетное теплопотребление в системе отопления</w:t>
      </w:r>
      <w:bookmarkEnd w:id="8"/>
    </w:p>
    <w:p w:rsidR="00D4538B" w:rsidRPr="003338C9" w:rsidRDefault="00D80FB4" w:rsidP="00D80FB4">
      <w:pPr>
        <w:pStyle w:val="2"/>
        <w:widowControl/>
        <w:numPr>
          <w:ilvl w:val="1"/>
          <w:numId w:val="0"/>
        </w:numPr>
        <w:tabs>
          <w:tab w:val="num" w:pos="576"/>
        </w:tabs>
        <w:suppressAutoHyphens w:val="0"/>
        <w:ind w:firstLine="567"/>
        <w:rPr>
          <w:rFonts w:ascii="Times New Roman" w:hAnsi="Times New Roman" w:cs="Times New Roman"/>
        </w:rPr>
      </w:pPr>
      <w:bookmarkStart w:id="9" w:name="_Toc228248197"/>
      <w:r>
        <w:rPr>
          <w:rFonts w:ascii="Times New Roman" w:hAnsi="Times New Roman" w:cs="Times New Roman"/>
        </w:rPr>
        <w:t xml:space="preserve">3.2.1. </w:t>
      </w:r>
      <w:r w:rsidR="00D4538B" w:rsidRPr="003338C9">
        <w:rPr>
          <w:rFonts w:ascii="Times New Roman" w:hAnsi="Times New Roman" w:cs="Times New Roman"/>
        </w:rPr>
        <w:t>Фактическое теплопотребление</w:t>
      </w:r>
      <w:bookmarkEnd w:id="9"/>
    </w:p>
    <w:p w:rsidR="00D4538B" w:rsidRPr="001D553C" w:rsidRDefault="00D4538B" w:rsidP="00D4538B">
      <w:pPr>
        <w:spacing w:before="120" w:after="120" w:line="360" w:lineRule="auto"/>
        <w:ind w:firstLine="540"/>
        <w:jc w:val="both"/>
        <w:rPr>
          <w:sz w:val="28"/>
          <w:szCs w:val="28"/>
        </w:rPr>
      </w:pPr>
      <w:r w:rsidRPr="003338C9">
        <w:rPr>
          <w:sz w:val="28"/>
          <w:szCs w:val="28"/>
        </w:rPr>
        <w:t>Фак</w:t>
      </w:r>
      <w:r>
        <w:rPr>
          <w:sz w:val="28"/>
          <w:szCs w:val="28"/>
        </w:rPr>
        <w:t xml:space="preserve">тическое потребление тепловой энергии определяется за отопительный период или за период наличия данных на основании данных теплосчетчика </w:t>
      </w:r>
      <w:r w:rsidRPr="001D553C">
        <w:rPr>
          <w:sz w:val="28"/>
          <w:szCs w:val="28"/>
        </w:rPr>
        <w:t>(таблица А</w:t>
      </w:r>
      <w:r w:rsidR="008B3E68" w:rsidRPr="001D553C">
        <w:rPr>
          <w:sz w:val="28"/>
          <w:szCs w:val="28"/>
        </w:rPr>
        <w:t>5</w:t>
      </w:r>
      <w:r w:rsidRPr="001D553C">
        <w:rPr>
          <w:sz w:val="28"/>
          <w:szCs w:val="28"/>
        </w:rPr>
        <w:t xml:space="preserve">). </w:t>
      </w:r>
    </w:p>
    <w:p w:rsidR="00D4538B" w:rsidRDefault="00D4538B" w:rsidP="00442889">
      <w:pPr>
        <w:spacing w:before="120" w:after="120" w:line="360" w:lineRule="auto"/>
        <w:ind w:firstLine="540"/>
        <w:jc w:val="both"/>
        <w:rPr>
          <w:sz w:val="28"/>
          <w:szCs w:val="28"/>
        </w:rPr>
      </w:pPr>
      <w:r w:rsidRPr="001D553C">
        <w:rPr>
          <w:sz w:val="28"/>
          <w:szCs w:val="28"/>
        </w:rPr>
        <w:t xml:space="preserve">При отсутствии теплосчетчика или данных измерений фактическое теплопотребление не определяется. В этом случае для оценки теплопотребления системы отопления </w:t>
      </w:r>
      <w:r w:rsidR="008B3E68" w:rsidRPr="001D553C">
        <w:rPr>
          <w:sz w:val="28"/>
          <w:szCs w:val="28"/>
        </w:rPr>
        <w:t xml:space="preserve">и вентиляции </w:t>
      </w:r>
      <w:r w:rsidRPr="001D553C">
        <w:rPr>
          <w:sz w:val="28"/>
          <w:szCs w:val="28"/>
        </w:rPr>
        <w:t>здания используется величина расчетного расхода тепловой энергии</w:t>
      </w:r>
      <w:r w:rsidR="00B42AA9" w:rsidRPr="001D553C">
        <w:rPr>
          <w:sz w:val="28"/>
          <w:szCs w:val="28"/>
        </w:rPr>
        <w:t xml:space="preserve"> (см. п. 3.2.3.)</w:t>
      </w:r>
      <w:r w:rsidR="00BB20DF" w:rsidRPr="001D553C">
        <w:rPr>
          <w:sz w:val="28"/>
          <w:szCs w:val="28"/>
        </w:rPr>
        <w:t>.</w:t>
      </w:r>
    </w:p>
    <w:p w:rsidR="00D4538B" w:rsidRDefault="00D4538B" w:rsidP="00D4538B">
      <w:pPr>
        <w:spacing w:before="120" w:after="120" w:line="360" w:lineRule="auto"/>
        <w:ind w:firstLine="540"/>
        <w:jc w:val="both"/>
        <w:rPr>
          <w:sz w:val="28"/>
          <w:szCs w:val="28"/>
        </w:rPr>
      </w:pPr>
      <w:r>
        <w:rPr>
          <w:sz w:val="28"/>
          <w:szCs w:val="28"/>
        </w:rPr>
        <w:lastRenderedPageBreak/>
        <w:t>При наличии данных только о суммарном теплопотреблении, расход тепловой энергии в системе отопления вычисляется как разность между суммарным расходом тепловой энергии и расходом тепловой энергии в системе ГВС, определяемым по формуле (3.3).</w:t>
      </w:r>
    </w:p>
    <w:p w:rsidR="00D4538B" w:rsidRDefault="00D80FB4" w:rsidP="00D80FB4">
      <w:pPr>
        <w:pStyle w:val="2"/>
        <w:widowControl/>
        <w:numPr>
          <w:ilvl w:val="1"/>
          <w:numId w:val="0"/>
        </w:numPr>
        <w:tabs>
          <w:tab w:val="num" w:pos="284"/>
        </w:tabs>
        <w:suppressAutoHyphens w:val="0"/>
        <w:ind w:firstLine="567"/>
        <w:rPr>
          <w:rFonts w:ascii="Times New Roman" w:hAnsi="Times New Roman" w:cs="Times New Roman"/>
        </w:rPr>
      </w:pPr>
      <w:bookmarkStart w:id="10" w:name="_Toc228248198"/>
      <w:r>
        <w:rPr>
          <w:rFonts w:ascii="Times New Roman" w:hAnsi="Times New Roman" w:cs="Times New Roman"/>
        </w:rPr>
        <w:t xml:space="preserve">3.2.2. </w:t>
      </w:r>
      <w:r w:rsidR="00D4538B">
        <w:rPr>
          <w:rFonts w:ascii="Times New Roman" w:hAnsi="Times New Roman" w:cs="Times New Roman"/>
        </w:rPr>
        <w:t>Определение ф</w:t>
      </w:r>
      <w:r w:rsidR="00D4538B" w:rsidRPr="003338C9">
        <w:rPr>
          <w:rFonts w:ascii="Times New Roman" w:hAnsi="Times New Roman" w:cs="Times New Roman"/>
        </w:rPr>
        <w:t>актическо</w:t>
      </w:r>
      <w:r w:rsidR="00D4538B">
        <w:rPr>
          <w:rFonts w:ascii="Times New Roman" w:hAnsi="Times New Roman" w:cs="Times New Roman"/>
        </w:rPr>
        <w:t>го</w:t>
      </w:r>
      <w:r w:rsidR="00D4538B" w:rsidRPr="003338C9">
        <w:rPr>
          <w:rFonts w:ascii="Times New Roman" w:hAnsi="Times New Roman" w:cs="Times New Roman"/>
        </w:rPr>
        <w:t xml:space="preserve"> теплопотреблени</w:t>
      </w:r>
      <w:r w:rsidR="00D4538B">
        <w:rPr>
          <w:rFonts w:ascii="Times New Roman" w:hAnsi="Times New Roman" w:cs="Times New Roman"/>
        </w:rPr>
        <w:t>я при нормативных условиях отопительного периода</w:t>
      </w:r>
      <w:bookmarkEnd w:id="10"/>
    </w:p>
    <w:p w:rsidR="004E2DF0" w:rsidRPr="001D553C" w:rsidRDefault="00D4538B" w:rsidP="00442889">
      <w:pPr>
        <w:spacing w:before="120" w:after="120" w:line="360" w:lineRule="auto"/>
        <w:ind w:firstLine="540"/>
        <w:jc w:val="both"/>
        <w:rPr>
          <w:sz w:val="28"/>
          <w:szCs w:val="28"/>
        </w:rPr>
      </w:pPr>
      <w:r>
        <w:rPr>
          <w:sz w:val="28"/>
          <w:szCs w:val="28"/>
        </w:rPr>
        <w:t xml:space="preserve">Для сравнения фактического теплопотребления с расчетным и нормативным значениями фактический расход тепловой энергии пересчитывается на </w:t>
      </w:r>
      <w:r w:rsidRPr="001D553C">
        <w:rPr>
          <w:sz w:val="28"/>
          <w:szCs w:val="28"/>
        </w:rPr>
        <w:t>нормативные условия отопительного периода</w:t>
      </w:r>
      <w:r w:rsidR="004E2DF0" w:rsidRPr="001D553C">
        <w:rPr>
          <w:sz w:val="28"/>
          <w:szCs w:val="28"/>
        </w:rPr>
        <w:t>:</w:t>
      </w:r>
    </w:p>
    <w:p w:rsidR="004E2DF0" w:rsidRPr="001D553C" w:rsidRDefault="004E2DF0" w:rsidP="004E2DF0">
      <w:pPr>
        <w:numPr>
          <w:ilvl w:val="0"/>
          <w:numId w:val="41"/>
        </w:numPr>
        <w:spacing w:before="120" w:after="120" w:line="360" w:lineRule="auto"/>
        <w:jc w:val="both"/>
        <w:rPr>
          <w:sz w:val="28"/>
          <w:szCs w:val="28"/>
        </w:rPr>
      </w:pPr>
      <w:r w:rsidRPr="001D553C">
        <w:rPr>
          <w:sz w:val="28"/>
          <w:szCs w:val="28"/>
        </w:rPr>
        <w:t>продолжительность отопительного периода (принимается по СНиП 23-01-99*);</w:t>
      </w:r>
    </w:p>
    <w:p w:rsidR="004E2DF0" w:rsidRPr="001D553C" w:rsidRDefault="004E2DF0" w:rsidP="004E2DF0">
      <w:pPr>
        <w:numPr>
          <w:ilvl w:val="0"/>
          <w:numId w:val="41"/>
        </w:numPr>
        <w:spacing w:before="120" w:after="120" w:line="360" w:lineRule="auto"/>
        <w:jc w:val="both"/>
        <w:rPr>
          <w:sz w:val="28"/>
          <w:szCs w:val="28"/>
        </w:rPr>
      </w:pPr>
      <w:r w:rsidRPr="001D553C">
        <w:rPr>
          <w:sz w:val="28"/>
          <w:szCs w:val="28"/>
        </w:rPr>
        <w:t>средняя за отопительный период температура наружного воздуха периода (принимается по СНиП 23-01-99*);</w:t>
      </w:r>
    </w:p>
    <w:p w:rsidR="004E2DF0" w:rsidRPr="001D553C" w:rsidRDefault="004E2DF0" w:rsidP="004E2DF0">
      <w:pPr>
        <w:numPr>
          <w:ilvl w:val="0"/>
          <w:numId w:val="41"/>
        </w:numPr>
        <w:spacing w:before="120" w:after="120" w:line="360" w:lineRule="auto"/>
        <w:jc w:val="both"/>
        <w:rPr>
          <w:sz w:val="28"/>
          <w:szCs w:val="28"/>
        </w:rPr>
      </w:pPr>
      <w:r w:rsidRPr="001D553C">
        <w:rPr>
          <w:sz w:val="28"/>
          <w:szCs w:val="28"/>
        </w:rPr>
        <w:t>температура воздуха внутри помещений - средняя за отопительный период температура внутреннего воздуха в здании, °С; принимают нижнее значение оптимальных параметров по ГОСТ 30494-96: для жилых зданий и помещений общественного назначения, где люди заняты умственным трудом, 20°С на территориях с text &gt; -30°С и 21°С на территориях с более низкой наружной температурой; для других помещений - по соответствующим СНиП;</w:t>
      </w:r>
    </w:p>
    <w:p w:rsidR="00D4538B" w:rsidRDefault="006F6487" w:rsidP="00D4538B">
      <w:pPr>
        <w:spacing w:before="120" w:after="120" w:line="360" w:lineRule="auto"/>
        <w:ind w:firstLine="540"/>
        <w:jc w:val="both"/>
        <w:rPr>
          <w:sz w:val="28"/>
          <w:szCs w:val="28"/>
        </w:rPr>
      </w:pPr>
      <w:r w:rsidRPr="001D553C">
        <w:rPr>
          <w:sz w:val="28"/>
          <w:szCs w:val="28"/>
        </w:rPr>
        <w:t xml:space="preserve">Пример: </w:t>
      </w:r>
      <w:r w:rsidR="00D4538B" w:rsidRPr="001D553C">
        <w:rPr>
          <w:sz w:val="28"/>
          <w:szCs w:val="28"/>
        </w:rPr>
        <w:t>Нормативные условия отопительного периода для г. Москвы</w:t>
      </w:r>
      <w:r w:rsidR="00D4538B">
        <w:rPr>
          <w:sz w:val="28"/>
          <w:szCs w:val="28"/>
        </w:rPr>
        <w:t xml:space="preserve"> характеризуются следующими параметрами:</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продолжительность отопительного периода составляет 213 суток;</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 xml:space="preserve">средняя за отопительный период температура наружного воздуха равна минус 3,6 </w:t>
      </w:r>
      <w:r w:rsidRPr="002B78BA">
        <w:rPr>
          <w:sz w:val="28"/>
          <w:szCs w:val="28"/>
          <w:vertAlign w:val="superscript"/>
        </w:rPr>
        <w:t>о</w:t>
      </w:r>
      <w:r>
        <w:rPr>
          <w:sz w:val="28"/>
          <w:szCs w:val="28"/>
        </w:rPr>
        <w:t>С;</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 xml:space="preserve">температура воздуха внутри помещений принимается равной 20 </w:t>
      </w:r>
      <w:r w:rsidRPr="002B78BA">
        <w:rPr>
          <w:sz w:val="28"/>
          <w:szCs w:val="28"/>
          <w:vertAlign w:val="superscript"/>
        </w:rPr>
        <w:t>о</w:t>
      </w:r>
      <w:r>
        <w:rPr>
          <w:sz w:val="28"/>
          <w:szCs w:val="28"/>
        </w:rPr>
        <w:t>С.</w:t>
      </w:r>
    </w:p>
    <w:p w:rsidR="00EE078E" w:rsidRPr="001D553C" w:rsidRDefault="00D4538B" w:rsidP="00D4538B">
      <w:pPr>
        <w:spacing w:before="120" w:after="120" w:line="360" w:lineRule="auto"/>
        <w:ind w:firstLine="540"/>
        <w:jc w:val="both"/>
        <w:rPr>
          <w:sz w:val="28"/>
          <w:szCs w:val="28"/>
        </w:rPr>
      </w:pPr>
      <w:r w:rsidRPr="001D553C">
        <w:rPr>
          <w:sz w:val="28"/>
          <w:szCs w:val="28"/>
        </w:rPr>
        <w:t>Пересчет</w:t>
      </w:r>
      <w:r w:rsidR="006E0929" w:rsidRPr="001D553C">
        <w:rPr>
          <w:sz w:val="28"/>
          <w:szCs w:val="28"/>
        </w:rPr>
        <w:t xml:space="preserve"> фактического теплопотребления на нормативные условия</w:t>
      </w:r>
      <w:r w:rsidRPr="001D553C">
        <w:rPr>
          <w:sz w:val="28"/>
          <w:szCs w:val="28"/>
        </w:rPr>
        <w:t xml:space="preserve"> производится с </w:t>
      </w:r>
      <w:r w:rsidR="00EE078E" w:rsidRPr="001D553C">
        <w:rPr>
          <w:sz w:val="28"/>
          <w:szCs w:val="28"/>
        </w:rPr>
        <w:t xml:space="preserve"> использование</w:t>
      </w:r>
      <w:r w:rsidR="00442889" w:rsidRPr="001D553C">
        <w:rPr>
          <w:sz w:val="28"/>
          <w:szCs w:val="28"/>
        </w:rPr>
        <w:t>м</w:t>
      </w:r>
      <w:r w:rsidR="00EE078E" w:rsidRPr="001D553C">
        <w:rPr>
          <w:sz w:val="28"/>
          <w:szCs w:val="28"/>
        </w:rPr>
        <w:t xml:space="preserve"> следующей формулы:</w:t>
      </w:r>
    </w:p>
    <w:p w:rsidR="00EE078E" w:rsidRPr="001D553C" w:rsidRDefault="00EE078E" w:rsidP="00EE078E">
      <w:pPr>
        <w:spacing w:line="360" w:lineRule="auto"/>
        <w:ind w:firstLine="567"/>
        <w:jc w:val="both"/>
        <w:rPr>
          <w:sz w:val="28"/>
          <w:szCs w:val="28"/>
        </w:rPr>
      </w:pPr>
      <w:r w:rsidRPr="001D553C">
        <w:rPr>
          <w:sz w:val="28"/>
          <w:szCs w:val="28"/>
        </w:rPr>
        <w:lastRenderedPageBreak/>
        <w:t xml:space="preserve"> </w:t>
      </w:r>
      <w:r w:rsidRPr="001D553C">
        <w:rPr>
          <w:position w:val="-32"/>
          <w:sz w:val="28"/>
          <w:szCs w:val="28"/>
        </w:rPr>
        <w:object w:dxaOrig="1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4.5pt" o:ole="">
            <v:imagedata r:id="rId7" o:title=""/>
          </v:shape>
          <o:OLEObject Type="Embed" ProgID="Equation.3" ShapeID="_x0000_i1025" DrawAspect="Content" ObjectID="_1371863991" r:id="rId8"/>
        </w:object>
      </w:r>
      <w:r w:rsidRPr="001D553C">
        <w:rPr>
          <w:sz w:val="28"/>
          <w:szCs w:val="28"/>
        </w:rPr>
        <w:t xml:space="preserve">, </w:t>
      </w:r>
      <w:r w:rsidRPr="001D553C">
        <w:rPr>
          <w:sz w:val="28"/>
          <w:szCs w:val="28"/>
        </w:rPr>
        <w:tab/>
      </w:r>
      <w:r w:rsidRPr="001D553C">
        <w:rPr>
          <w:sz w:val="28"/>
          <w:szCs w:val="28"/>
        </w:rPr>
        <w:tab/>
      </w:r>
    </w:p>
    <w:p w:rsidR="00EE078E" w:rsidRPr="001D553C" w:rsidRDefault="00EE078E" w:rsidP="00EE078E">
      <w:pPr>
        <w:spacing w:line="360" w:lineRule="auto"/>
        <w:ind w:firstLine="567"/>
        <w:jc w:val="both"/>
        <w:rPr>
          <w:sz w:val="28"/>
          <w:szCs w:val="28"/>
        </w:rPr>
      </w:pPr>
      <w:r w:rsidRPr="001D553C">
        <w:rPr>
          <w:sz w:val="28"/>
          <w:szCs w:val="28"/>
        </w:rPr>
        <w:t xml:space="preserve">где </w:t>
      </w:r>
      <w:r w:rsidRPr="001D553C">
        <w:rPr>
          <w:i/>
          <w:sz w:val="28"/>
          <w:szCs w:val="28"/>
          <w:lang w:val="en-US"/>
        </w:rPr>
        <w:t>Dd</w:t>
      </w:r>
      <w:r w:rsidRPr="001D553C">
        <w:rPr>
          <w:i/>
          <w:sz w:val="28"/>
          <w:szCs w:val="28"/>
        </w:rPr>
        <w:t xml:space="preserve"> </w:t>
      </w:r>
      <w:r w:rsidRPr="001D553C">
        <w:rPr>
          <w:sz w:val="28"/>
          <w:szCs w:val="28"/>
        </w:rPr>
        <w:t>и</w:t>
      </w:r>
      <w:r w:rsidRPr="001D553C">
        <w:rPr>
          <w:i/>
          <w:sz w:val="28"/>
          <w:szCs w:val="28"/>
        </w:rPr>
        <w:t xml:space="preserve">  </w:t>
      </w:r>
      <w:r w:rsidRPr="001D553C">
        <w:rPr>
          <w:i/>
          <w:sz w:val="28"/>
          <w:szCs w:val="28"/>
          <w:lang w:val="en-US"/>
        </w:rPr>
        <w:t>Dd</w:t>
      </w:r>
      <w:r w:rsidRPr="001D553C">
        <w:rPr>
          <w:sz w:val="28"/>
          <w:szCs w:val="28"/>
        </w:rPr>
        <w:t xml:space="preserve"> </w:t>
      </w:r>
      <w:r w:rsidRPr="001D553C">
        <w:rPr>
          <w:i/>
          <w:sz w:val="28"/>
          <w:szCs w:val="28"/>
          <w:vertAlign w:val="subscript"/>
        </w:rPr>
        <w:t xml:space="preserve">ф </w:t>
      </w:r>
      <w:r w:rsidRPr="001D553C">
        <w:rPr>
          <w:sz w:val="28"/>
          <w:szCs w:val="28"/>
        </w:rPr>
        <w:t xml:space="preserve"> - нормативное и фактическое фактическое значение градусо-суток: </w:t>
      </w:r>
    </w:p>
    <w:p w:rsidR="00EE078E" w:rsidRPr="001D553C" w:rsidRDefault="00EE078E" w:rsidP="00EE078E">
      <w:pPr>
        <w:spacing w:line="360" w:lineRule="auto"/>
        <w:ind w:firstLine="567"/>
        <w:jc w:val="both"/>
        <w:rPr>
          <w:sz w:val="28"/>
          <w:szCs w:val="28"/>
        </w:rPr>
      </w:pPr>
      <w:r w:rsidRPr="001D553C">
        <w:rPr>
          <w:position w:val="-12"/>
          <w:sz w:val="28"/>
          <w:szCs w:val="28"/>
        </w:rPr>
        <w:object w:dxaOrig="1840" w:dyaOrig="360">
          <v:shape id="_x0000_i1026" type="#_x0000_t75" style="width:91.5pt;height:18pt" o:ole="">
            <v:imagedata r:id="rId9" o:title=""/>
          </v:shape>
          <o:OLEObject Type="Embed" ProgID="Equation.3" ShapeID="_x0000_i1026" DrawAspect="Content" ObjectID="_1371863992" r:id="rId10"/>
        </w:object>
      </w:r>
      <w:r w:rsidRPr="001D553C">
        <w:rPr>
          <w:sz w:val="28"/>
          <w:szCs w:val="28"/>
        </w:rPr>
        <w:t xml:space="preserve">, </w:t>
      </w:r>
      <w:r w:rsidRPr="001D553C">
        <w:rPr>
          <w:sz w:val="28"/>
          <w:szCs w:val="28"/>
        </w:rPr>
        <w:tab/>
      </w:r>
      <w:r w:rsidRPr="001D553C">
        <w:rPr>
          <w:sz w:val="28"/>
          <w:szCs w:val="28"/>
        </w:rPr>
        <w:tab/>
      </w:r>
    </w:p>
    <w:p w:rsidR="00EE078E" w:rsidRPr="001D553C" w:rsidRDefault="00EE078E" w:rsidP="00EE078E">
      <w:pPr>
        <w:spacing w:line="360" w:lineRule="auto"/>
        <w:ind w:firstLine="567"/>
        <w:jc w:val="both"/>
        <w:rPr>
          <w:sz w:val="28"/>
          <w:szCs w:val="28"/>
        </w:rPr>
      </w:pPr>
      <w:r w:rsidRPr="001D553C">
        <w:rPr>
          <w:sz w:val="28"/>
          <w:szCs w:val="28"/>
        </w:rPr>
        <w:t xml:space="preserve">где </w:t>
      </w:r>
      <w:r w:rsidRPr="001D553C">
        <w:rPr>
          <w:position w:val="-12"/>
          <w:sz w:val="28"/>
          <w:szCs w:val="28"/>
        </w:rPr>
        <w:object w:dxaOrig="300" w:dyaOrig="360">
          <v:shape id="_x0000_i1027" type="#_x0000_t75" style="width:15pt;height:18pt" o:ole="">
            <v:imagedata r:id="rId11" o:title=""/>
          </v:shape>
          <o:OLEObject Type="Embed" ProgID="Equation.3" ShapeID="_x0000_i1027" DrawAspect="Content" ObjectID="_1371863993" r:id="rId12"/>
        </w:object>
      </w:r>
      <w:r w:rsidRPr="001D553C">
        <w:rPr>
          <w:sz w:val="28"/>
          <w:szCs w:val="28"/>
        </w:rPr>
        <w:t xml:space="preserve">- средняя за отопительный период температура внутреннего воздуха в здании, </w:t>
      </w:r>
      <w:r w:rsidRPr="001D553C">
        <w:rPr>
          <w:position w:val="-12"/>
          <w:sz w:val="28"/>
          <w:szCs w:val="28"/>
        </w:rPr>
        <w:object w:dxaOrig="360" w:dyaOrig="360">
          <v:shape id="_x0000_i1028" type="#_x0000_t75" style="width:18pt;height:18.75pt" o:ole="">
            <v:imagedata r:id="rId13" o:title=""/>
          </v:shape>
          <o:OLEObject Type="Embed" ProgID="Equation.3" ShapeID="_x0000_i1028" DrawAspect="Content" ObjectID="_1371863994" r:id="rId14"/>
        </w:object>
      </w:r>
      <w:r w:rsidRPr="001D553C">
        <w:rPr>
          <w:sz w:val="28"/>
          <w:szCs w:val="28"/>
        </w:rPr>
        <w:t xml:space="preserve"> - расчетная температура наружного воздуха для проектирования отопления, °С, z - продолжительность, сут, отопительного периода.</w:t>
      </w:r>
    </w:p>
    <w:p w:rsidR="006E0929" w:rsidRDefault="006E0929" w:rsidP="006E0929">
      <w:pPr>
        <w:spacing w:before="120" w:after="120" w:line="360" w:lineRule="auto"/>
        <w:ind w:firstLine="540"/>
        <w:jc w:val="both"/>
        <w:rPr>
          <w:sz w:val="28"/>
          <w:szCs w:val="28"/>
        </w:rPr>
      </w:pPr>
      <w:r w:rsidRPr="001D553C">
        <w:rPr>
          <w:sz w:val="28"/>
          <w:szCs w:val="28"/>
        </w:rPr>
        <w:t>По согласованию с заказчиком пересчет фактического теплопотребления на нормативные условия может проводиться по методике АВОК-8-2007.</w:t>
      </w:r>
      <w:r>
        <w:rPr>
          <w:sz w:val="28"/>
          <w:szCs w:val="28"/>
        </w:rPr>
        <w:t xml:space="preserve"> </w:t>
      </w:r>
    </w:p>
    <w:p w:rsidR="00D4538B" w:rsidRDefault="00D80FB4" w:rsidP="00D80FB4">
      <w:pPr>
        <w:pStyle w:val="2"/>
        <w:widowControl/>
        <w:numPr>
          <w:ilvl w:val="1"/>
          <w:numId w:val="0"/>
        </w:numPr>
        <w:suppressAutoHyphens w:val="0"/>
        <w:ind w:firstLine="567"/>
        <w:rPr>
          <w:rFonts w:ascii="Times New Roman" w:hAnsi="Times New Roman" w:cs="Times New Roman"/>
        </w:rPr>
      </w:pPr>
      <w:bookmarkStart w:id="11" w:name="_Toc228248199"/>
      <w:r>
        <w:rPr>
          <w:rFonts w:ascii="Times New Roman" w:hAnsi="Times New Roman" w:cs="Times New Roman"/>
        </w:rPr>
        <w:t xml:space="preserve">3.2.3. </w:t>
      </w:r>
      <w:r w:rsidR="00D4538B">
        <w:rPr>
          <w:rFonts w:ascii="Times New Roman" w:hAnsi="Times New Roman" w:cs="Times New Roman"/>
        </w:rPr>
        <w:t>Расчетное</w:t>
      </w:r>
      <w:r w:rsidR="00D4538B" w:rsidRPr="003338C9">
        <w:rPr>
          <w:rFonts w:ascii="Times New Roman" w:hAnsi="Times New Roman" w:cs="Times New Roman"/>
        </w:rPr>
        <w:t xml:space="preserve"> теплопотребление</w:t>
      </w:r>
      <w:bookmarkEnd w:id="11"/>
    </w:p>
    <w:p w:rsidR="00D4538B" w:rsidRDefault="00D4538B" w:rsidP="00D4538B">
      <w:pPr>
        <w:spacing w:before="120" w:after="120" w:line="360" w:lineRule="auto"/>
        <w:ind w:firstLine="540"/>
        <w:jc w:val="both"/>
        <w:rPr>
          <w:sz w:val="28"/>
          <w:szCs w:val="28"/>
        </w:rPr>
      </w:pPr>
      <w:r>
        <w:rPr>
          <w:sz w:val="28"/>
          <w:szCs w:val="28"/>
        </w:rPr>
        <w:t xml:space="preserve">Расчетное теплопотребление в системе отопления представляет собой расход тепловой энергии, требуемый для отопления и вентиляции жилого здания за отопительный период. </w:t>
      </w:r>
    </w:p>
    <w:p w:rsidR="00BB20DF" w:rsidRPr="001D553C" w:rsidRDefault="00BB20DF" w:rsidP="00BB20DF">
      <w:pPr>
        <w:spacing w:before="120" w:after="120" w:line="360" w:lineRule="auto"/>
        <w:ind w:firstLine="540"/>
        <w:jc w:val="both"/>
        <w:rPr>
          <w:sz w:val="28"/>
          <w:szCs w:val="28"/>
        </w:rPr>
      </w:pPr>
      <w:r>
        <w:rPr>
          <w:sz w:val="28"/>
          <w:szCs w:val="28"/>
        </w:rPr>
        <w:t xml:space="preserve">Расход тепловой энергии определяется при нормативных условиях </w:t>
      </w:r>
      <w:r w:rsidRPr="001D553C">
        <w:rPr>
          <w:sz w:val="28"/>
          <w:szCs w:val="28"/>
        </w:rPr>
        <w:t>отопительного периода.</w:t>
      </w:r>
    </w:p>
    <w:p w:rsidR="00442889" w:rsidRPr="001D553C" w:rsidRDefault="00D4538B" w:rsidP="00442889">
      <w:pPr>
        <w:spacing w:before="120" w:after="120" w:line="360" w:lineRule="auto"/>
        <w:ind w:firstLine="540"/>
        <w:jc w:val="both"/>
        <w:rPr>
          <w:sz w:val="28"/>
          <w:szCs w:val="28"/>
        </w:rPr>
      </w:pPr>
      <w:r w:rsidRPr="001D553C">
        <w:rPr>
          <w:sz w:val="28"/>
          <w:szCs w:val="28"/>
        </w:rPr>
        <w:t xml:space="preserve">Расчет проводится </w:t>
      </w:r>
      <w:r w:rsidR="00442889" w:rsidRPr="001D553C">
        <w:rPr>
          <w:sz w:val="28"/>
          <w:szCs w:val="28"/>
        </w:rPr>
        <w:t>по укрупненным показателям в соответствии с методикой, приведенной в документе МДС 41-4.2000. «Методика определения количеств тепловой энергии и теплоносителя в водяных системах коммунального теплоснабжения».</w:t>
      </w:r>
    </w:p>
    <w:p w:rsidR="00BB20DF" w:rsidRDefault="00BB20DF" w:rsidP="00BB20DF">
      <w:pPr>
        <w:spacing w:before="120" w:after="120" w:line="360" w:lineRule="auto"/>
        <w:ind w:firstLine="540"/>
        <w:jc w:val="both"/>
        <w:rPr>
          <w:sz w:val="28"/>
          <w:szCs w:val="28"/>
        </w:rPr>
      </w:pPr>
      <w:r w:rsidRPr="001D553C">
        <w:rPr>
          <w:sz w:val="28"/>
          <w:szCs w:val="28"/>
        </w:rPr>
        <w:t>По согласованию с заказчиком величина расчетного расхода тепловой энергии может определяться по методике АВОК-8-2007. В этом случае расчетный</w:t>
      </w:r>
      <w:r>
        <w:rPr>
          <w:sz w:val="28"/>
          <w:szCs w:val="28"/>
        </w:rPr>
        <w:t xml:space="preserve"> расход тепловой энергии определяется с учетом фактических (проектных) значений сопротивления теплопередаче ограждающих конструкций, нормативного воздухообмена, расчетных бытовых тепловыделений и солнечных теплопоступлений.</w:t>
      </w:r>
    </w:p>
    <w:p w:rsidR="00D4538B" w:rsidRPr="00D80FB4" w:rsidRDefault="00D80FB4" w:rsidP="00D80FB4">
      <w:pPr>
        <w:pStyle w:val="1"/>
        <w:shd w:val="clear" w:color="auto" w:fill="auto"/>
        <w:tabs>
          <w:tab w:val="num" w:pos="0"/>
        </w:tabs>
        <w:spacing w:before="240" w:after="60" w:line="240" w:lineRule="auto"/>
        <w:ind w:firstLine="567"/>
        <w:rPr>
          <w:b/>
          <w:szCs w:val="28"/>
        </w:rPr>
      </w:pPr>
      <w:bookmarkStart w:id="12" w:name="_Toc228248200"/>
      <w:r w:rsidRPr="00D80FB4">
        <w:rPr>
          <w:b/>
          <w:szCs w:val="28"/>
        </w:rPr>
        <w:lastRenderedPageBreak/>
        <w:t xml:space="preserve">3.3. </w:t>
      </w:r>
      <w:r w:rsidR="00D4538B" w:rsidRPr="00D80FB4">
        <w:rPr>
          <w:b/>
          <w:szCs w:val="28"/>
        </w:rPr>
        <w:t>Фактическое и расчетное теплопотребление в системе ГВС</w:t>
      </w:r>
      <w:bookmarkEnd w:id="12"/>
    </w:p>
    <w:p w:rsidR="00D4538B" w:rsidRPr="003338C9" w:rsidRDefault="00D80FB4" w:rsidP="00D80FB4">
      <w:pPr>
        <w:pStyle w:val="2"/>
        <w:widowControl/>
        <w:numPr>
          <w:ilvl w:val="1"/>
          <w:numId w:val="0"/>
        </w:numPr>
        <w:tabs>
          <w:tab w:val="num" w:pos="0"/>
          <w:tab w:val="num" w:pos="576"/>
        </w:tabs>
        <w:suppressAutoHyphens w:val="0"/>
        <w:ind w:firstLine="567"/>
        <w:rPr>
          <w:rFonts w:ascii="Times New Roman" w:hAnsi="Times New Roman" w:cs="Times New Roman"/>
        </w:rPr>
      </w:pPr>
      <w:bookmarkStart w:id="13" w:name="_Toc228248201"/>
      <w:r>
        <w:rPr>
          <w:rFonts w:ascii="Times New Roman" w:hAnsi="Times New Roman" w:cs="Times New Roman"/>
        </w:rPr>
        <w:t xml:space="preserve">3.3.1. </w:t>
      </w:r>
      <w:r w:rsidR="00D4538B" w:rsidRPr="003338C9">
        <w:rPr>
          <w:rFonts w:ascii="Times New Roman" w:hAnsi="Times New Roman" w:cs="Times New Roman"/>
        </w:rPr>
        <w:t>Фактическое теплопотребление</w:t>
      </w:r>
      <w:bookmarkEnd w:id="13"/>
    </w:p>
    <w:p w:rsidR="00D4538B" w:rsidRDefault="00D4538B" w:rsidP="00D4538B">
      <w:pPr>
        <w:spacing w:before="120" w:after="120" w:line="360" w:lineRule="auto"/>
        <w:ind w:firstLine="540"/>
        <w:jc w:val="both"/>
        <w:rPr>
          <w:sz w:val="28"/>
          <w:szCs w:val="28"/>
        </w:rPr>
      </w:pPr>
      <w:r>
        <w:rPr>
          <w:sz w:val="28"/>
          <w:szCs w:val="28"/>
        </w:rPr>
        <w:t>Фактическое теплопотребление в системе ГВС определяется за год на основании данных теплосчетчика при наличии измерений теплопотребления отдельно в системе ГВС.</w:t>
      </w:r>
    </w:p>
    <w:p w:rsidR="00D4538B" w:rsidRDefault="00D4538B" w:rsidP="00D4538B">
      <w:pPr>
        <w:spacing w:before="120" w:after="120" w:line="360" w:lineRule="auto"/>
        <w:ind w:firstLine="540"/>
        <w:jc w:val="both"/>
        <w:rPr>
          <w:sz w:val="28"/>
          <w:szCs w:val="28"/>
        </w:rPr>
      </w:pPr>
      <w:r>
        <w:rPr>
          <w:sz w:val="28"/>
          <w:szCs w:val="28"/>
        </w:rPr>
        <w:t>Если данные с теплосчетчика имеются только за часть отопительного периода, то производится их пересчет на весь год. Для этого определяется суммарный расход тепловой энергии на ГВС за период наличия данных</w:t>
      </w:r>
      <w:r w:rsidRPr="004106B1">
        <w:rPr>
          <w:position w:val="-12"/>
          <w:sz w:val="28"/>
          <w:szCs w:val="28"/>
        </w:rPr>
        <w:object w:dxaOrig="420" w:dyaOrig="380">
          <v:shape id="_x0000_i1029" type="#_x0000_t75" style="width:20.25pt;height:18.75pt" o:ole="">
            <v:imagedata r:id="rId15" o:title=""/>
          </v:shape>
          <o:OLEObject Type="Embed" ProgID="Equation.3" ShapeID="_x0000_i1029" DrawAspect="Content" ObjectID="_1371863995" r:id="rId16"/>
        </w:object>
      </w:r>
      <w:r>
        <w:rPr>
          <w:sz w:val="28"/>
          <w:szCs w:val="28"/>
        </w:rPr>
        <w:t>, кВт∙ч, суммированием данных по месяцам (таблица А5).</w:t>
      </w:r>
    </w:p>
    <w:p w:rsidR="00D4538B" w:rsidRDefault="00D4538B" w:rsidP="00D4538B">
      <w:pPr>
        <w:spacing w:before="120" w:after="120" w:line="360" w:lineRule="auto"/>
        <w:ind w:firstLine="540"/>
        <w:jc w:val="both"/>
        <w:rPr>
          <w:sz w:val="28"/>
          <w:szCs w:val="28"/>
        </w:rPr>
      </w:pPr>
      <w:r>
        <w:rPr>
          <w:sz w:val="28"/>
          <w:szCs w:val="28"/>
        </w:rPr>
        <w:t xml:space="preserve">Определяется среднечасовой расход тепловой энергии за отопительный период </w:t>
      </w:r>
      <w:r w:rsidRPr="004106B1">
        <w:rPr>
          <w:position w:val="-12"/>
          <w:sz w:val="28"/>
          <w:szCs w:val="28"/>
        </w:rPr>
        <w:object w:dxaOrig="420" w:dyaOrig="380">
          <v:shape id="_x0000_i1030" type="#_x0000_t75" style="width:20.25pt;height:18.75pt" o:ole="">
            <v:imagedata r:id="rId17" o:title=""/>
          </v:shape>
          <o:OLEObject Type="Embed" ProgID="Equation.3" ShapeID="_x0000_i1030" DrawAspect="Content" ObjectID="_1371863996" r:id="rId18"/>
        </w:object>
      </w:r>
      <w:r>
        <w:rPr>
          <w:sz w:val="28"/>
          <w:szCs w:val="28"/>
        </w:rPr>
        <w:t>, кВт, по формуле:</w:t>
      </w:r>
    </w:p>
    <w:p w:rsidR="00D4538B" w:rsidRDefault="00D4538B" w:rsidP="00D4538B">
      <w:pPr>
        <w:spacing w:before="120" w:after="120" w:line="360" w:lineRule="auto"/>
        <w:ind w:firstLine="540"/>
        <w:jc w:val="center"/>
        <w:rPr>
          <w:sz w:val="28"/>
          <w:szCs w:val="28"/>
        </w:rPr>
      </w:pPr>
      <w:r w:rsidRPr="004106B1">
        <w:rPr>
          <w:position w:val="-24"/>
          <w:sz w:val="28"/>
          <w:szCs w:val="28"/>
        </w:rPr>
        <w:object w:dxaOrig="1120" w:dyaOrig="660">
          <v:shape id="_x0000_i1031" type="#_x0000_t75" style="width:56.25pt;height:33pt" o:ole="">
            <v:imagedata r:id="rId19" o:title=""/>
          </v:shape>
          <o:OLEObject Type="Embed" ProgID="Equation.3" ShapeID="_x0000_i1031" DrawAspect="Content" ObjectID="_1371863997" r:id="rId20"/>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D4538B" w:rsidRDefault="00D4538B" w:rsidP="00D4538B">
      <w:pPr>
        <w:spacing w:before="120" w:after="120" w:line="360" w:lineRule="auto"/>
        <w:ind w:firstLine="540"/>
        <w:jc w:val="both"/>
        <w:rPr>
          <w:sz w:val="28"/>
          <w:szCs w:val="28"/>
        </w:rPr>
      </w:pPr>
      <w:r>
        <w:rPr>
          <w:sz w:val="28"/>
          <w:szCs w:val="28"/>
        </w:rPr>
        <w:t xml:space="preserve">где </w:t>
      </w:r>
      <w:r w:rsidRPr="007140AD">
        <w:rPr>
          <w:i/>
          <w:sz w:val="28"/>
          <w:szCs w:val="28"/>
          <w:lang w:val="en-US"/>
        </w:rPr>
        <w:t>N</w:t>
      </w:r>
      <w:r w:rsidRPr="0002372F">
        <w:rPr>
          <w:sz w:val="28"/>
          <w:szCs w:val="28"/>
        </w:rPr>
        <w:t xml:space="preserve"> – </w:t>
      </w:r>
      <w:r>
        <w:rPr>
          <w:sz w:val="28"/>
          <w:szCs w:val="28"/>
        </w:rPr>
        <w:t xml:space="preserve">количество часов в периоде, за который имеются данные о теплопотреблении. </w:t>
      </w:r>
    </w:p>
    <w:p w:rsidR="00D4538B" w:rsidRDefault="00D4538B" w:rsidP="00D4538B">
      <w:pPr>
        <w:spacing w:before="120" w:after="120" w:line="360" w:lineRule="auto"/>
        <w:ind w:firstLine="540"/>
        <w:jc w:val="both"/>
        <w:rPr>
          <w:sz w:val="28"/>
          <w:szCs w:val="28"/>
        </w:rPr>
      </w:pPr>
      <w:r>
        <w:rPr>
          <w:sz w:val="28"/>
          <w:szCs w:val="28"/>
        </w:rPr>
        <w:t xml:space="preserve">Определяется расход тепловой энергии на ГВС за год </w:t>
      </w:r>
      <w:r w:rsidRPr="004106B1">
        <w:rPr>
          <w:position w:val="-12"/>
          <w:sz w:val="28"/>
          <w:szCs w:val="28"/>
        </w:rPr>
        <w:object w:dxaOrig="420" w:dyaOrig="380">
          <v:shape id="_x0000_i1032" type="#_x0000_t75" style="width:20.25pt;height:18.75pt" o:ole="">
            <v:imagedata r:id="rId21" o:title=""/>
          </v:shape>
          <o:OLEObject Type="Embed" ProgID="Equation.3" ShapeID="_x0000_i1032" DrawAspect="Content" ObjectID="_1371863998" r:id="rId22"/>
        </w:object>
      </w:r>
      <w:r>
        <w:rPr>
          <w:sz w:val="28"/>
          <w:szCs w:val="28"/>
        </w:rPr>
        <w:t>, кВт∙ч:</w:t>
      </w:r>
    </w:p>
    <w:p w:rsidR="00D4538B" w:rsidRDefault="00D4538B" w:rsidP="00D4538B">
      <w:pPr>
        <w:spacing w:before="120" w:after="120" w:line="360" w:lineRule="auto"/>
        <w:ind w:firstLine="540"/>
        <w:jc w:val="center"/>
        <w:rPr>
          <w:sz w:val="28"/>
        </w:rPr>
      </w:pPr>
      <w:r w:rsidRPr="00223D23">
        <w:rPr>
          <w:position w:val="-36"/>
          <w:sz w:val="28"/>
        </w:rPr>
        <w:object w:dxaOrig="5660" w:dyaOrig="840">
          <v:shape id="_x0000_i1033" type="#_x0000_t75" style="width:283.5pt;height:42pt" o:ole="">
            <v:imagedata r:id="rId23" o:title=""/>
          </v:shape>
          <o:OLEObject Type="Embed" ProgID="Equation.3" ShapeID="_x0000_i1033" DrawAspect="Content" ObjectID="_1371863999" r:id="rId24"/>
        </w:object>
      </w:r>
      <w:r>
        <w:rPr>
          <w:sz w:val="28"/>
        </w:rPr>
        <w:t xml:space="preserve">, </w:t>
      </w:r>
      <w:r>
        <w:rPr>
          <w:sz w:val="28"/>
        </w:rPr>
        <w:tab/>
      </w:r>
      <w:r>
        <w:rPr>
          <w:sz w:val="28"/>
        </w:rPr>
        <w:tab/>
        <w:t>(3.2)</w:t>
      </w:r>
    </w:p>
    <w:p w:rsidR="00D4538B" w:rsidRDefault="00D4538B" w:rsidP="00D4538B">
      <w:pPr>
        <w:spacing w:before="120" w:after="120" w:line="360" w:lineRule="auto"/>
        <w:ind w:left="540"/>
        <w:jc w:val="both"/>
        <w:rPr>
          <w:sz w:val="28"/>
        </w:rPr>
      </w:pPr>
      <w:r w:rsidRPr="00683472">
        <w:rPr>
          <w:position w:val="-12"/>
          <w:sz w:val="28"/>
        </w:rPr>
        <w:object w:dxaOrig="320" w:dyaOrig="380">
          <v:shape id="_x0000_i1034" type="#_x0000_t75" style="width:15.75pt;height:18.75pt" o:ole="">
            <v:imagedata r:id="rId25" o:title=""/>
          </v:shape>
          <o:OLEObject Type="Embed" ProgID="Equation.3" ShapeID="_x0000_i1034" DrawAspect="Content" ObjectID="_1371864000" r:id="rId26"/>
        </w:object>
      </w:r>
      <w:r>
        <w:rPr>
          <w:sz w:val="28"/>
        </w:rPr>
        <w:t xml:space="preserve"> - коэффициент, учитывающий потери тепловой энергии трубопроводами системы ГВС, принимается по данным руководства АВОК-8-2007 с учетом типа системы ГВС (таблица А3);</w:t>
      </w:r>
    </w:p>
    <w:p w:rsidR="00D4538B" w:rsidRDefault="00D4538B" w:rsidP="00D4538B">
      <w:pPr>
        <w:spacing w:before="120" w:after="120" w:line="360" w:lineRule="auto"/>
        <w:ind w:left="540"/>
        <w:jc w:val="both"/>
        <w:rPr>
          <w:sz w:val="28"/>
        </w:rPr>
      </w:pPr>
      <w:r w:rsidRPr="0018285B">
        <w:rPr>
          <w:position w:val="-4"/>
          <w:sz w:val="28"/>
        </w:rPr>
        <w:object w:dxaOrig="200" w:dyaOrig="200">
          <v:shape id="_x0000_i1035" type="#_x0000_t75" style="width:10.5pt;height:10.5pt" o:ole="">
            <v:imagedata r:id="rId27" o:title=""/>
          </v:shape>
          <o:OLEObject Type="Embed" ProgID="Equation.3" ShapeID="_x0000_i1035" DrawAspect="Content" ObjectID="_1371864001" r:id="rId28"/>
        </w:object>
      </w:r>
      <w:r>
        <w:rPr>
          <w:sz w:val="28"/>
        </w:rPr>
        <w:t xml:space="preserve"> - продолжительность отопительного периода, равная 213 суток;</w:t>
      </w:r>
    </w:p>
    <w:p w:rsidR="00D4538B" w:rsidRDefault="00D4538B" w:rsidP="00D4538B">
      <w:pPr>
        <w:spacing w:before="120" w:after="120" w:line="360" w:lineRule="auto"/>
        <w:ind w:left="540"/>
        <w:jc w:val="both"/>
        <w:rPr>
          <w:sz w:val="28"/>
        </w:rPr>
      </w:pPr>
      <w:r w:rsidRPr="002C2AD1">
        <w:rPr>
          <w:position w:val="-6"/>
          <w:sz w:val="28"/>
        </w:rPr>
        <w:object w:dxaOrig="240" w:dyaOrig="220">
          <v:shape id="_x0000_i1036" type="#_x0000_t75" style="width:12pt;height:11.25pt" o:ole="">
            <v:imagedata r:id="rId29" o:title=""/>
          </v:shape>
          <o:OLEObject Type="Embed" ProgID="Equation.3" ShapeID="_x0000_i1036" DrawAspect="Content" ObjectID="_1371864002" r:id="rId30"/>
        </w:object>
      </w:r>
      <w:r>
        <w:rPr>
          <w:sz w:val="28"/>
        </w:rPr>
        <w:t xml:space="preserve"> </w:t>
      </w:r>
      <w:r w:rsidRPr="002C2AD1">
        <w:rPr>
          <w:sz w:val="28"/>
        </w:rPr>
        <w:t xml:space="preserve">- коэффициент, учитывающий снижение уровня водозабора в жилых зданиях в летний период. Для жилых зданий </w:t>
      </w:r>
      <w:r>
        <w:rPr>
          <w:sz w:val="28"/>
        </w:rPr>
        <w:t xml:space="preserve"> г. Москвы </w:t>
      </w:r>
      <w:r w:rsidRPr="002C2AD1">
        <w:rPr>
          <w:position w:val="-6"/>
          <w:sz w:val="28"/>
        </w:rPr>
        <w:object w:dxaOrig="240" w:dyaOrig="220">
          <v:shape id="_x0000_i1037" type="#_x0000_t75" style="width:12pt;height:11.25pt" o:ole="">
            <v:imagedata r:id="rId31" o:title=""/>
          </v:shape>
          <o:OLEObject Type="Embed" ProgID="Equation.3" ShapeID="_x0000_i1037" DrawAspect="Content" ObjectID="_1371864003" r:id="rId32"/>
        </w:object>
      </w:r>
      <w:r w:rsidRPr="002C2AD1">
        <w:rPr>
          <w:sz w:val="28"/>
        </w:rPr>
        <w:t xml:space="preserve"> = 0,8; </w:t>
      </w:r>
    </w:p>
    <w:p w:rsidR="00D4538B" w:rsidRDefault="00D4538B" w:rsidP="00D4538B">
      <w:pPr>
        <w:spacing w:before="120" w:after="120" w:line="360" w:lineRule="auto"/>
        <w:ind w:left="540"/>
        <w:jc w:val="both"/>
        <w:rPr>
          <w:sz w:val="28"/>
        </w:rPr>
      </w:pPr>
      <w:r>
        <w:rPr>
          <w:sz w:val="28"/>
        </w:rPr>
        <w:t xml:space="preserve">где </w:t>
      </w:r>
      <w:r w:rsidRPr="00ED3EFD">
        <w:rPr>
          <w:position w:val="-14"/>
          <w:sz w:val="28"/>
        </w:rPr>
        <w:object w:dxaOrig="380" w:dyaOrig="480">
          <v:shape id="_x0000_i1038" type="#_x0000_t75" style="width:18.75pt;height:24pt" o:ole="">
            <v:imagedata r:id="rId33" o:title=""/>
          </v:shape>
          <o:OLEObject Type="Embed" ProgID="Equation.3" ShapeID="_x0000_i1038" DrawAspect="Content" ObjectID="_1371864004" r:id="rId34"/>
        </w:object>
      </w:r>
      <w:r>
        <w:rPr>
          <w:sz w:val="28"/>
        </w:rPr>
        <w:t xml:space="preserve"> - температура горячей воды, принимаемая равной 55 </w:t>
      </w:r>
      <w:r w:rsidRPr="007A39BF">
        <w:rPr>
          <w:sz w:val="28"/>
          <w:vertAlign w:val="superscript"/>
        </w:rPr>
        <w:t>о</w:t>
      </w:r>
      <w:r>
        <w:rPr>
          <w:sz w:val="28"/>
        </w:rPr>
        <w:t>С;</w:t>
      </w:r>
    </w:p>
    <w:p w:rsidR="00D4538B" w:rsidRDefault="00D4538B" w:rsidP="00D4538B">
      <w:pPr>
        <w:spacing w:before="120" w:after="120" w:line="360" w:lineRule="auto"/>
        <w:ind w:left="540"/>
        <w:jc w:val="both"/>
        <w:rPr>
          <w:sz w:val="28"/>
        </w:rPr>
      </w:pPr>
      <w:r>
        <w:rPr>
          <w:sz w:val="28"/>
        </w:rPr>
        <w:t xml:space="preserve"> </w:t>
      </w:r>
      <w:r w:rsidRPr="007A39BF">
        <w:rPr>
          <w:position w:val="-12"/>
          <w:sz w:val="28"/>
        </w:rPr>
        <w:object w:dxaOrig="240" w:dyaOrig="380">
          <v:shape id="_x0000_i1039" type="#_x0000_t75" style="width:12pt;height:18.75pt" o:ole="">
            <v:imagedata r:id="rId35" o:title=""/>
          </v:shape>
          <o:OLEObject Type="Embed" ProgID="Equation.3" ShapeID="_x0000_i1039" DrawAspect="Content" ObjectID="_1371864005" r:id="rId36"/>
        </w:object>
      </w:r>
      <w:r>
        <w:rPr>
          <w:sz w:val="28"/>
        </w:rPr>
        <w:t xml:space="preserve"> - температура холодной воды, принимаемая равной 5 </w:t>
      </w:r>
      <w:r w:rsidRPr="007A39BF">
        <w:rPr>
          <w:sz w:val="28"/>
          <w:vertAlign w:val="superscript"/>
        </w:rPr>
        <w:t>о</w:t>
      </w:r>
      <w:r>
        <w:rPr>
          <w:sz w:val="28"/>
        </w:rPr>
        <w:t>С;</w:t>
      </w:r>
    </w:p>
    <w:p w:rsidR="00D4538B" w:rsidRDefault="00D4538B" w:rsidP="00D4538B">
      <w:pPr>
        <w:spacing w:before="120" w:after="120" w:line="360" w:lineRule="auto"/>
        <w:ind w:left="540"/>
        <w:jc w:val="both"/>
        <w:rPr>
          <w:sz w:val="28"/>
        </w:rPr>
      </w:pPr>
      <w:r w:rsidRPr="002C2AD1">
        <w:rPr>
          <w:position w:val="-12"/>
          <w:sz w:val="28"/>
        </w:rPr>
        <w:object w:dxaOrig="320" w:dyaOrig="440">
          <v:shape id="_x0000_i1040" type="#_x0000_t75" style="width:15.75pt;height:22.5pt" o:ole="">
            <v:imagedata r:id="rId37" o:title=""/>
          </v:shape>
          <o:OLEObject Type="Embed" ProgID="Equation.3" ShapeID="_x0000_i1040" DrawAspect="Content" ObjectID="_1371864006" r:id="rId38"/>
        </w:object>
      </w:r>
      <w:r w:rsidRPr="002C2AD1">
        <w:rPr>
          <w:sz w:val="28"/>
        </w:rPr>
        <w:t xml:space="preserve"> - температура холодной воды в летний период, принимаемая равной </w:t>
      </w:r>
      <w:r>
        <w:rPr>
          <w:sz w:val="28"/>
        </w:rPr>
        <w:br w:type="textWrapping" w:clear="all"/>
      </w:r>
      <w:r w:rsidRPr="002C2AD1">
        <w:rPr>
          <w:sz w:val="28"/>
        </w:rPr>
        <w:t>15 °С.</w:t>
      </w:r>
    </w:p>
    <w:p w:rsidR="00D4538B" w:rsidRDefault="00D4538B" w:rsidP="00D4538B">
      <w:pPr>
        <w:spacing w:before="120" w:after="120" w:line="360" w:lineRule="auto"/>
        <w:ind w:firstLine="540"/>
        <w:jc w:val="both"/>
        <w:rPr>
          <w:sz w:val="28"/>
          <w:szCs w:val="28"/>
        </w:rPr>
      </w:pPr>
      <w:r>
        <w:rPr>
          <w:sz w:val="28"/>
          <w:szCs w:val="28"/>
        </w:rPr>
        <w:t>Если теплосчетчик измеряет суммарное теплопотребление, то расход тепловой энергии на ГВС определяется с использованием данных о фактическом расходе горячей воды.</w:t>
      </w:r>
    </w:p>
    <w:p w:rsidR="00D4538B" w:rsidRDefault="00D4538B" w:rsidP="00D4538B">
      <w:pPr>
        <w:spacing w:before="120" w:after="120" w:line="360" w:lineRule="auto"/>
        <w:ind w:firstLine="540"/>
        <w:jc w:val="both"/>
        <w:rPr>
          <w:sz w:val="28"/>
          <w:szCs w:val="28"/>
        </w:rPr>
      </w:pPr>
      <w:r>
        <w:rPr>
          <w:sz w:val="28"/>
          <w:szCs w:val="28"/>
        </w:rPr>
        <w:t xml:space="preserve">При наличии данных о расходе горячей воды за весь отопительный период определяется суммарный расход горячей воды за период с ноября по март включительно </w:t>
      </w:r>
      <w:r w:rsidRPr="00F636AC">
        <w:rPr>
          <w:position w:val="-12"/>
          <w:sz w:val="28"/>
          <w:szCs w:val="28"/>
        </w:rPr>
        <w:object w:dxaOrig="380" w:dyaOrig="380">
          <v:shape id="_x0000_i1041" type="#_x0000_t75" style="width:18.75pt;height:18.75pt" o:ole="">
            <v:imagedata r:id="rId39" o:title=""/>
          </v:shape>
          <o:OLEObject Type="Embed" ProgID="Equation.3" ShapeID="_x0000_i1041" DrawAspect="Content" ObjectID="_1371864007" r:id="rId40"/>
        </w:object>
      </w:r>
      <w:r>
        <w:rPr>
          <w:sz w:val="28"/>
          <w:szCs w:val="28"/>
        </w:rPr>
        <w:t>, м</w:t>
      </w:r>
      <w:r w:rsidRPr="00F636AC">
        <w:rPr>
          <w:sz w:val="28"/>
          <w:szCs w:val="28"/>
          <w:vertAlign w:val="superscript"/>
        </w:rPr>
        <w:t>3</w:t>
      </w:r>
      <w:r>
        <w:rPr>
          <w:sz w:val="28"/>
          <w:szCs w:val="28"/>
        </w:rPr>
        <w:t>.</w:t>
      </w:r>
    </w:p>
    <w:p w:rsidR="00D4538B" w:rsidRDefault="00D4538B" w:rsidP="00D4538B">
      <w:pPr>
        <w:spacing w:before="120" w:after="120" w:line="360" w:lineRule="auto"/>
        <w:ind w:firstLine="540"/>
        <w:jc w:val="both"/>
        <w:rPr>
          <w:sz w:val="28"/>
          <w:szCs w:val="28"/>
        </w:rPr>
      </w:pPr>
      <w:r>
        <w:rPr>
          <w:sz w:val="28"/>
          <w:szCs w:val="28"/>
        </w:rPr>
        <w:t xml:space="preserve">При наличии данных о расходе горячей воды за часть отопительного периода суммарный расход горячей воды </w:t>
      </w:r>
      <w:r w:rsidRPr="00F636AC">
        <w:rPr>
          <w:position w:val="-12"/>
          <w:sz w:val="28"/>
          <w:szCs w:val="28"/>
        </w:rPr>
        <w:object w:dxaOrig="380" w:dyaOrig="380">
          <v:shape id="_x0000_i1042" type="#_x0000_t75" style="width:18.75pt;height:18.75pt" o:ole="">
            <v:imagedata r:id="rId41" o:title=""/>
          </v:shape>
          <o:OLEObject Type="Embed" ProgID="Equation.3" ShapeID="_x0000_i1042" DrawAspect="Content" ObjectID="_1371864008" r:id="rId42"/>
        </w:object>
      </w:r>
      <w:r>
        <w:rPr>
          <w:sz w:val="28"/>
          <w:szCs w:val="28"/>
        </w:rPr>
        <w:t xml:space="preserve"> определяется за этот период.</w:t>
      </w:r>
    </w:p>
    <w:p w:rsidR="00D4538B" w:rsidRDefault="00D4538B" w:rsidP="00D4538B">
      <w:pPr>
        <w:spacing w:before="120" w:after="120" w:line="360" w:lineRule="auto"/>
        <w:ind w:firstLine="540"/>
        <w:jc w:val="both"/>
        <w:rPr>
          <w:sz w:val="28"/>
          <w:szCs w:val="28"/>
        </w:rPr>
      </w:pPr>
      <w:r>
        <w:rPr>
          <w:sz w:val="28"/>
          <w:szCs w:val="28"/>
        </w:rPr>
        <w:t xml:space="preserve">Определяется расход тепловой энергии на ГВС за период наличия данных </w:t>
      </w:r>
      <w:r w:rsidRPr="004106B1">
        <w:rPr>
          <w:position w:val="-12"/>
          <w:sz w:val="28"/>
          <w:szCs w:val="28"/>
        </w:rPr>
        <w:object w:dxaOrig="420" w:dyaOrig="380">
          <v:shape id="_x0000_i1043" type="#_x0000_t75" style="width:20.25pt;height:18.75pt" o:ole="">
            <v:imagedata r:id="rId15" o:title=""/>
          </v:shape>
          <o:OLEObject Type="Embed" ProgID="Equation.3" ShapeID="_x0000_i1043" DrawAspect="Content" ObjectID="_1371864009" r:id="rId43"/>
        </w:object>
      </w:r>
      <w:r>
        <w:rPr>
          <w:sz w:val="28"/>
          <w:szCs w:val="28"/>
        </w:rPr>
        <w:t>, кВт∙ч, по формуле:</w:t>
      </w:r>
    </w:p>
    <w:p w:rsidR="00D4538B" w:rsidRDefault="00D4538B" w:rsidP="00D4538B">
      <w:pPr>
        <w:spacing w:before="120" w:after="120" w:line="360" w:lineRule="auto"/>
        <w:ind w:firstLine="540"/>
        <w:jc w:val="center"/>
        <w:rPr>
          <w:sz w:val="28"/>
          <w:szCs w:val="28"/>
        </w:rPr>
      </w:pPr>
      <w:r w:rsidRPr="00554CC9">
        <w:rPr>
          <w:position w:val="-28"/>
          <w:sz w:val="28"/>
        </w:rPr>
        <w:object w:dxaOrig="3760" w:dyaOrig="700">
          <v:shape id="_x0000_i1044" type="#_x0000_t75" style="width:188.25pt;height:34.5pt" o:ole="">
            <v:imagedata r:id="rId44" o:title=""/>
          </v:shape>
          <o:OLEObject Type="Embed" ProgID="Equation.3" ShapeID="_x0000_i1044" DrawAspect="Content" ObjectID="_1371864010" r:id="rId45"/>
        </w:object>
      </w:r>
      <w:r>
        <w:rPr>
          <w:sz w:val="28"/>
        </w:rPr>
        <w:t xml:space="preserve">, </w:t>
      </w:r>
      <w:r>
        <w:rPr>
          <w:sz w:val="28"/>
        </w:rPr>
        <w:tab/>
      </w:r>
      <w:r>
        <w:rPr>
          <w:sz w:val="28"/>
        </w:rPr>
        <w:tab/>
      </w:r>
      <w:r>
        <w:rPr>
          <w:sz w:val="28"/>
        </w:rPr>
        <w:tab/>
      </w:r>
      <w:r>
        <w:rPr>
          <w:sz w:val="28"/>
        </w:rPr>
        <w:tab/>
      </w:r>
      <w:r>
        <w:rPr>
          <w:sz w:val="28"/>
          <w:szCs w:val="28"/>
        </w:rPr>
        <w:t>(3.3)</w:t>
      </w:r>
    </w:p>
    <w:p w:rsidR="00D4538B" w:rsidRDefault="00D4538B" w:rsidP="00D4538B">
      <w:pPr>
        <w:spacing w:before="120" w:after="120" w:line="360" w:lineRule="auto"/>
        <w:ind w:left="540"/>
        <w:jc w:val="both"/>
        <w:rPr>
          <w:sz w:val="28"/>
        </w:rPr>
      </w:pPr>
      <w:r>
        <w:rPr>
          <w:sz w:val="28"/>
        </w:rPr>
        <w:t xml:space="preserve">где </w:t>
      </w:r>
      <w:r w:rsidRPr="00ED3EFD">
        <w:rPr>
          <w:position w:val="-14"/>
          <w:sz w:val="28"/>
        </w:rPr>
        <w:object w:dxaOrig="380" w:dyaOrig="480">
          <v:shape id="_x0000_i1045" type="#_x0000_t75" style="width:18.75pt;height:24pt" o:ole="">
            <v:imagedata r:id="rId33" o:title=""/>
          </v:shape>
          <o:OLEObject Type="Embed" ProgID="Equation.3" ShapeID="_x0000_i1045" DrawAspect="Content" ObjectID="_1371864011" r:id="rId46"/>
        </w:object>
      </w:r>
      <w:r>
        <w:rPr>
          <w:sz w:val="28"/>
        </w:rPr>
        <w:t xml:space="preserve">, </w:t>
      </w:r>
      <w:r w:rsidRPr="007A39BF">
        <w:rPr>
          <w:position w:val="-12"/>
          <w:sz w:val="28"/>
        </w:rPr>
        <w:object w:dxaOrig="240" w:dyaOrig="380">
          <v:shape id="_x0000_i1046" type="#_x0000_t75" style="width:12pt;height:18.75pt" o:ole="">
            <v:imagedata r:id="rId35" o:title=""/>
          </v:shape>
          <o:OLEObject Type="Embed" ProgID="Equation.3" ShapeID="_x0000_i1046" DrawAspect="Content" ObjectID="_1371864012" r:id="rId47"/>
        </w:object>
      </w:r>
      <w:r>
        <w:rPr>
          <w:sz w:val="28"/>
        </w:rPr>
        <w:t xml:space="preserve">, </w:t>
      </w:r>
      <w:r w:rsidRPr="00683472">
        <w:rPr>
          <w:position w:val="-12"/>
          <w:sz w:val="28"/>
        </w:rPr>
        <w:object w:dxaOrig="320" w:dyaOrig="380">
          <v:shape id="_x0000_i1047" type="#_x0000_t75" style="width:15.75pt;height:18.75pt" o:ole="">
            <v:imagedata r:id="rId25" o:title=""/>
          </v:shape>
          <o:OLEObject Type="Embed" ProgID="Equation.3" ShapeID="_x0000_i1047" DrawAspect="Content" ObjectID="_1371864013" r:id="rId48"/>
        </w:object>
      </w:r>
      <w:r>
        <w:rPr>
          <w:sz w:val="28"/>
        </w:rPr>
        <w:t xml:space="preserve"> - то же, что в формуле (3.2);</w:t>
      </w:r>
    </w:p>
    <w:p w:rsidR="00D4538B" w:rsidRDefault="00D4538B" w:rsidP="00D4538B">
      <w:pPr>
        <w:spacing w:before="120" w:after="120" w:line="360" w:lineRule="auto"/>
        <w:ind w:left="540"/>
        <w:jc w:val="both"/>
        <w:rPr>
          <w:sz w:val="28"/>
        </w:rPr>
      </w:pPr>
      <w:r w:rsidRPr="00683472">
        <w:rPr>
          <w:position w:val="-12"/>
          <w:sz w:val="28"/>
        </w:rPr>
        <w:object w:dxaOrig="340" w:dyaOrig="380">
          <v:shape id="_x0000_i1048" type="#_x0000_t75" style="width:16.5pt;height:18.75pt" o:ole="">
            <v:imagedata r:id="rId49" o:title=""/>
          </v:shape>
          <o:OLEObject Type="Embed" ProgID="Equation.3" ShapeID="_x0000_i1048" DrawAspect="Content" ObjectID="_1371864014" r:id="rId50"/>
        </w:object>
      </w:r>
      <w:r>
        <w:rPr>
          <w:sz w:val="28"/>
        </w:rPr>
        <w:t xml:space="preserve"> - плотность воды, равная 1 кг/л;</w:t>
      </w:r>
    </w:p>
    <w:p w:rsidR="00D4538B" w:rsidRDefault="00D4538B" w:rsidP="00D4538B">
      <w:pPr>
        <w:spacing w:before="120" w:after="120" w:line="360" w:lineRule="auto"/>
        <w:ind w:left="540"/>
        <w:jc w:val="both"/>
        <w:rPr>
          <w:sz w:val="28"/>
        </w:rPr>
      </w:pPr>
      <w:r w:rsidRPr="00683472">
        <w:rPr>
          <w:position w:val="-12"/>
          <w:sz w:val="28"/>
        </w:rPr>
        <w:object w:dxaOrig="279" w:dyaOrig="380">
          <v:shape id="_x0000_i1049" type="#_x0000_t75" style="width:14.25pt;height:18.75pt" o:ole="">
            <v:imagedata r:id="rId51" o:title=""/>
          </v:shape>
          <o:OLEObject Type="Embed" ProgID="Equation.3" ShapeID="_x0000_i1049" DrawAspect="Content" ObjectID="_1371864015" r:id="rId52"/>
        </w:object>
      </w:r>
      <w:r>
        <w:rPr>
          <w:sz w:val="28"/>
        </w:rPr>
        <w:t xml:space="preserve"> - удельная теплоемкость воды, равная 4,2 кДж/(кг</w:t>
      </w:r>
      <w:r w:rsidRPr="008E6F3E">
        <w:rPr>
          <w:sz w:val="28"/>
          <w:vertAlign w:val="superscript"/>
        </w:rPr>
        <w:t>.о</w:t>
      </w:r>
      <w:r>
        <w:rPr>
          <w:sz w:val="28"/>
        </w:rPr>
        <w:t>С).</w:t>
      </w:r>
    </w:p>
    <w:p w:rsidR="00D4538B" w:rsidRDefault="00D4538B" w:rsidP="00D4538B">
      <w:pPr>
        <w:spacing w:before="120" w:after="120" w:line="360" w:lineRule="auto"/>
        <w:ind w:firstLine="540"/>
        <w:jc w:val="both"/>
        <w:rPr>
          <w:sz w:val="28"/>
          <w:szCs w:val="28"/>
        </w:rPr>
      </w:pPr>
      <w:r>
        <w:rPr>
          <w:sz w:val="28"/>
          <w:szCs w:val="28"/>
        </w:rPr>
        <w:t xml:space="preserve">Определяется среднечасовой расход тепловой энергии за отопительный период </w:t>
      </w:r>
      <w:r w:rsidRPr="004106B1">
        <w:rPr>
          <w:position w:val="-12"/>
          <w:sz w:val="28"/>
          <w:szCs w:val="28"/>
        </w:rPr>
        <w:object w:dxaOrig="420" w:dyaOrig="380">
          <v:shape id="_x0000_i1050" type="#_x0000_t75" style="width:20.25pt;height:18.75pt" o:ole="">
            <v:imagedata r:id="rId17" o:title=""/>
          </v:shape>
          <o:OLEObject Type="Embed" ProgID="Equation.3" ShapeID="_x0000_i1050" DrawAspect="Content" ObjectID="_1371864016" r:id="rId53"/>
        </w:object>
      </w:r>
      <w:r>
        <w:rPr>
          <w:sz w:val="28"/>
          <w:szCs w:val="28"/>
        </w:rPr>
        <w:t>, кВт по формуле:</w:t>
      </w:r>
    </w:p>
    <w:p w:rsidR="00D4538B" w:rsidRDefault="00D4538B" w:rsidP="00D4538B">
      <w:pPr>
        <w:spacing w:before="120" w:after="120" w:line="360" w:lineRule="auto"/>
        <w:ind w:firstLine="540"/>
        <w:jc w:val="center"/>
        <w:rPr>
          <w:sz w:val="28"/>
          <w:szCs w:val="28"/>
        </w:rPr>
      </w:pPr>
      <w:r w:rsidRPr="00737614">
        <w:rPr>
          <w:position w:val="-24"/>
          <w:sz w:val="28"/>
        </w:rPr>
        <w:object w:dxaOrig="1120" w:dyaOrig="660">
          <v:shape id="_x0000_i1051" type="#_x0000_t75" style="width:56.25pt;height:33pt" o:ole="">
            <v:imagedata r:id="rId54" o:title=""/>
          </v:shape>
          <o:OLEObject Type="Embed" ProgID="Equation.3" ShapeID="_x0000_i1051" DrawAspect="Content" ObjectID="_1371864017" r:id="rId55"/>
        </w:object>
      </w:r>
      <w:r>
        <w:rPr>
          <w:sz w:val="28"/>
        </w:rPr>
        <w:t xml:space="preserve">, </w:t>
      </w:r>
      <w:r>
        <w:rPr>
          <w:sz w:val="28"/>
        </w:rPr>
        <w:tab/>
      </w:r>
      <w:r>
        <w:rPr>
          <w:sz w:val="28"/>
        </w:rPr>
        <w:tab/>
      </w:r>
      <w:r>
        <w:rPr>
          <w:sz w:val="28"/>
        </w:rPr>
        <w:tab/>
      </w:r>
      <w:r>
        <w:rPr>
          <w:sz w:val="28"/>
        </w:rPr>
        <w:tab/>
      </w:r>
      <w:r>
        <w:rPr>
          <w:sz w:val="28"/>
        </w:rPr>
        <w:tab/>
      </w:r>
      <w:r>
        <w:rPr>
          <w:sz w:val="28"/>
        </w:rPr>
        <w:tab/>
      </w:r>
      <w:r>
        <w:rPr>
          <w:sz w:val="28"/>
        </w:rPr>
        <w:tab/>
        <w:t>(3.4)</w:t>
      </w:r>
    </w:p>
    <w:p w:rsidR="00D4538B" w:rsidRDefault="00D4538B" w:rsidP="00D4538B">
      <w:pPr>
        <w:spacing w:before="120" w:after="120" w:line="360" w:lineRule="auto"/>
        <w:ind w:firstLine="540"/>
        <w:jc w:val="both"/>
        <w:rPr>
          <w:sz w:val="28"/>
          <w:szCs w:val="28"/>
        </w:rPr>
      </w:pPr>
      <w:r>
        <w:rPr>
          <w:sz w:val="28"/>
          <w:szCs w:val="28"/>
        </w:rPr>
        <w:t xml:space="preserve">где </w:t>
      </w:r>
      <w:r>
        <w:rPr>
          <w:sz w:val="28"/>
          <w:szCs w:val="28"/>
          <w:lang w:val="en-US"/>
        </w:rPr>
        <w:t>N</w:t>
      </w:r>
      <w:r w:rsidRPr="0002372F">
        <w:rPr>
          <w:sz w:val="28"/>
          <w:szCs w:val="28"/>
        </w:rPr>
        <w:t xml:space="preserve"> – </w:t>
      </w:r>
      <w:r>
        <w:rPr>
          <w:sz w:val="28"/>
          <w:szCs w:val="28"/>
        </w:rPr>
        <w:t xml:space="preserve">количество часов в периоде, за который определяется суммарный расход горячей воды. </w:t>
      </w:r>
    </w:p>
    <w:p w:rsidR="00D4538B" w:rsidRDefault="00D4538B" w:rsidP="00D4538B">
      <w:pPr>
        <w:spacing w:before="120" w:after="120" w:line="360" w:lineRule="auto"/>
        <w:ind w:firstLine="540"/>
        <w:jc w:val="both"/>
        <w:rPr>
          <w:sz w:val="28"/>
        </w:rPr>
      </w:pPr>
      <w:r w:rsidRPr="006110CA">
        <w:rPr>
          <w:sz w:val="28"/>
        </w:rPr>
        <w:t>Годовой расход тепловой энергии на горячее водоснабжение с учетом выключения системы на ремонт</w:t>
      </w:r>
      <w:r>
        <w:rPr>
          <w:sz w:val="28"/>
        </w:rPr>
        <w:t xml:space="preserve"> </w:t>
      </w:r>
      <w:r w:rsidRPr="004106B1">
        <w:rPr>
          <w:position w:val="-12"/>
          <w:sz w:val="28"/>
          <w:szCs w:val="28"/>
        </w:rPr>
        <w:object w:dxaOrig="420" w:dyaOrig="380">
          <v:shape id="_x0000_i1052" type="#_x0000_t75" style="width:20.25pt;height:18.75pt" o:ole="">
            <v:imagedata r:id="rId21" o:title=""/>
          </v:shape>
          <o:OLEObject Type="Embed" ProgID="Equation.3" ShapeID="_x0000_i1052" DrawAspect="Content" ObjectID="_1371864018" r:id="rId56"/>
        </w:object>
      </w:r>
      <w:r>
        <w:rPr>
          <w:sz w:val="28"/>
          <w:szCs w:val="28"/>
        </w:rPr>
        <w:t>, кВт∙ч</w:t>
      </w:r>
      <w:r w:rsidRPr="006110CA">
        <w:rPr>
          <w:sz w:val="28"/>
        </w:rPr>
        <w:t>, определя</w:t>
      </w:r>
      <w:r>
        <w:rPr>
          <w:sz w:val="28"/>
        </w:rPr>
        <w:t>ется</w:t>
      </w:r>
      <w:r w:rsidRPr="006110CA">
        <w:rPr>
          <w:sz w:val="28"/>
        </w:rPr>
        <w:t xml:space="preserve"> по формуле</w:t>
      </w:r>
      <w:r>
        <w:rPr>
          <w:sz w:val="28"/>
        </w:rPr>
        <w:t xml:space="preserve"> (3.2).</w:t>
      </w:r>
    </w:p>
    <w:p w:rsidR="00D4538B" w:rsidRPr="003338C9" w:rsidRDefault="00D80FB4" w:rsidP="00D80FB4">
      <w:pPr>
        <w:pStyle w:val="2"/>
        <w:widowControl/>
        <w:numPr>
          <w:ilvl w:val="1"/>
          <w:numId w:val="0"/>
        </w:numPr>
        <w:tabs>
          <w:tab w:val="num" w:pos="142"/>
        </w:tabs>
        <w:suppressAutoHyphens w:val="0"/>
        <w:ind w:firstLine="567"/>
        <w:rPr>
          <w:rFonts w:ascii="Times New Roman" w:hAnsi="Times New Roman" w:cs="Times New Roman"/>
        </w:rPr>
      </w:pPr>
      <w:bookmarkStart w:id="14" w:name="_Toc228248202"/>
      <w:r>
        <w:rPr>
          <w:rFonts w:ascii="Times New Roman" w:hAnsi="Times New Roman" w:cs="Times New Roman"/>
        </w:rPr>
        <w:lastRenderedPageBreak/>
        <w:t xml:space="preserve">3.3.2. </w:t>
      </w:r>
      <w:r w:rsidR="00D4538B">
        <w:rPr>
          <w:rFonts w:ascii="Times New Roman" w:hAnsi="Times New Roman" w:cs="Times New Roman"/>
        </w:rPr>
        <w:t>Расчетное</w:t>
      </w:r>
      <w:r w:rsidR="00D4538B" w:rsidRPr="003338C9">
        <w:rPr>
          <w:rFonts w:ascii="Times New Roman" w:hAnsi="Times New Roman" w:cs="Times New Roman"/>
        </w:rPr>
        <w:t xml:space="preserve"> теплопотребление</w:t>
      </w:r>
      <w:bookmarkEnd w:id="14"/>
    </w:p>
    <w:p w:rsidR="00D4538B" w:rsidRDefault="00D4538B" w:rsidP="00D4538B">
      <w:pPr>
        <w:spacing w:before="120" w:after="120" w:line="360" w:lineRule="auto"/>
        <w:ind w:firstLine="540"/>
        <w:jc w:val="both"/>
        <w:rPr>
          <w:sz w:val="28"/>
          <w:szCs w:val="28"/>
        </w:rPr>
      </w:pPr>
      <w:r>
        <w:rPr>
          <w:sz w:val="28"/>
          <w:szCs w:val="28"/>
        </w:rPr>
        <w:t>Расчетный расход тепловой энергии в системе ГВС определяется с использованием значения нормативного потребления горячей воды. В соответствии с СНиП 2.04.01-85* «Внутренний водопровод и канализация зданий» нормативный расход горячей воды принимается равным 105 л/сут на человека.</w:t>
      </w:r>
    </w:p>
    <w:p w:rsidR="00D4538B" w:rsidRDefault="00D4538B" w:rsidP="00D4538B">
      <w:pPr>
        <w:spacing w:before="120" w:after="120" w:line="360" w:lineRule="auto"/>
        <w:ind w:firstLine="540"/>
        <w:jc w:val="both"/>
        <w:rPr>
          <w:sz w:val="28"/>
          <w:szCs w:val="28"/>
        </w:rPr>
      </w:pPr>
      <w:r>
        <w:rPr>
          <w:sz w:val="28"/>
          <w:szCs w:val="28"/>
        </w:rPr>
        <w:t xml:space="preserve">Среднечасовой расход горячей воды для всего здания </w:t>
      </w:r>
      <w:r w:rsidRPr="00570949">
        <w:rPr>
          <w:position w:val="-12"/>
          <w:sz w:val="28"/>
          <w:szCs w:val="28"/>
        </w:rPr>
        <w:object w:dxaOrig="580" w:dyaOrig="380">
          <v:shape id="_x0000_i1053" type="#_x0000_t75" style="width:29.25pt;height:18.75pt" o:ole="">
            <v:imagedata r:id="rId57" o:title=""/>
          </v:shape>
          <o:OLEObject Type="Embed" ProgID="Equation.3" ShapeID="_x0000_i1053" DrawAspect="Content" ObjectID="_1371864019" r:id="rId58"/>
        </w:object>
      </w:r>
      <w:r>
        <w:rPr>
          <w:sz w:val="28"/>
          <w:szCs w:val="28"/>
        </w:rPr>
        <w:t>, м</w:t>
      </w:r>
      <w:r w:rsidRPr="00570949">
        <w:rPr>
          <w:sz w:val="28"/>
          <w:szCs w:val="28"/>
          <w:vertAlign w:val="superscript"/>
        </w:rPr>
        <w:t>3</w:t>
      </w:r>
      <w:r>
        <w:rPr>
          <w:sz w:val="28"/>
          <w:szCs w:val="28"/>
        </w:rPr>
        <w:t>/ч, рассчитывается по формуле:</w:t>
      </w:r>
    </w:p>
    <w:p w:rsidR="00D4538B" w:rsidRDefault="00D4538B" w:rsidP="00D4538B">
      <w:pPr>
        <w:spacing w:before="120" w:after="120" w:line="360" w:lineRule="auto"/>
        <w:ind w:firstLine="540"/>
        <w:jc w:val="center"/>
        <w:rPr>
          <w:sz w:val="28"/>
          <w:szCs w:val="28"/>
        </w:rPr>
      </w:pPr>
      <w:r w:rsidRPr="00F636AC">
        <w:rPr>
          <w:position w:val="-24"/>
          <w:sz w:val="28"/>
          <w:szCs w:val="28"/>
        </w:rPr>
        <w:object w:dxaOrig="1520" w:dyaOrig="660">
          <v:shape id="_x0000_i1054" type="#_x0000_t75" style="width:75.75pt;height:33pt" o:ole="">
            <v:imagedata r:id="rId59" o:title=""/>
          </v:shape>
          <o:OLEObject Type="Embed" ProgID="Equation.3" ShapeID="_x0000_i1054" DrawAspect="Content" ObjectID="_1371864020" r:id="rId60"/>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(3.5)</w:t>
      </w:r>
    </w:p>
    <w:p w:rsidR="00D4538B" w:rsidRDefault="00D4538B" w:rsidP="00D4538B">
      <w:pPr>
        <w:spacing w:before="120" w:after="120" w:line="360" w:lineRule="auto"/>
        <w:ind w:left="540"/>
        <w:jc w:val="both"/>
        <w:rPr>
          <w:sz w:val="28"/>
        </w:rPr>
      </w:pPr>
      <w:r>
        <w:rPr>
          <w:sz w:val="28"/>
        </w:rPr>
        <w:t xml:space="preserve">где </w:t>
      </w:r>
      <w:r w:rsidRPr="0039256C">
        <w:rPr>
          <w:position w:val="-12"/>
          <w:sz w:val="28"/>
        </w:rPr>
        <w:object w:dxaOrig="300" w:dyaOrig="380">
          <v:shape id="_x0000_i1055" type="#_x0000_t75" style="width:15pt;height:18.75pt" o:ole="">
            <v:imagedata r:id="rId61" o:title=""/>
          </v:shape>
          <o:OLEObject Type="Embed" ProgID="Equation.3" ShapeID="_x0000_i1055" DrawAspect="Content" ObjectID="_1371864021" r:id="rId62"/>
        </w:object>
      </w:r>
      <w:r>
        <w:rPr>
          <w:sz w:val="28"/>
        </w:rPr>
        <w:t xml:space="preserve"> - средний за отопительный период расход горячей воды одним жителем,  принимаемый при определении расчетного расхода 105 л/сут;</w:t>
      </w:r>
    </w:p>
    <w:p w:rsidR="00D4538B" w:rsidRDefault="00D4538B" w:rsidP="00D4538B">
      <w:pPr>
        <w:spacing w:before="120" w:after="120" w:line="360" w:lineRule="auto"/>
        <w:ind w:left="540"/>
        <w:jc w:val="both"/>
        <w:rPr>
          <w:sz w:val="28"/>
        </w:rPr>
      </w:pPr>
      <w:r w:rsidRPr="007A39BF">
        <w:rPr>
          <w:position w:val="-6"/>
          <w:sz w:val="28"/>
        </w:rPr>
        <w:object w:dxaOrig="260" w:dyaOrig="220">
          <v:shape id="_x0000_i1056" type="#_x0000_t75" style="width:12.75pt;height:11.25pt" o:ole="">
            <v:imagedata r:id="rId63" o:title=""/>
          </v:shape>
          <o:OLEObject Type="Embed" ProgID="Equation.3" ShapeID="_x0000_i1056" DrawAspect="Content" ObjectID="_1371864022" r:id="rId64"/>
        </w:object>
      </w:r>
      <w:r>
        <w:rPr>
          <w:sz w:val="28"/>
        </w:rPr>
        <w:t xml:space="preserve"> - количество жителей.</w:t>
      </w:r>
    </w:p>
    <w:p w:rsidR="00D4538B" w:rsidRPr="00DA340D" w:rsidRDefault="00D4538B" w:rsidP="00D4538B">
      <w:pPr>
        <w:spacing w:before="120" w:after="120" w:line="360" w:lineRule="auto"/>
        <w:ind w:firstLine="540"/>
        <w:jc w:val="both"/>
        <w:rPr>
          <w:sz w:val="28"/>
          <w:szCs w:val="28"/>
        </w:rPr>
      </w:pPr>
      <w:r w:rsidRPr="00DA340D">
        <w:rPr>
          <w:sz w:val="28"/>
          <w:szCs w:val="28"/>
        </w:rPr>
        <w:t>Если фактическ</w:t>
      </w:r>
      <w:r>
        <w:rPr>
          <w:sz w:val="28"/>
          <w:szCs w:val="28"/>
        </w:rPr>
        <w:t>ое теплопотребление в системе ГВС</w:t>
      </w:r>
      <w:r w:rsidRPr="00DA340D">
        <w:rPr>
          <w:sz w:val="28"/>
          <w:szCs w:val="28"/>
        </w:rPr>
        <w:t xml:space="preserve"> определен</w:t>
      </w:r>
      <w:r>
        <w:rPr>
          <w:sz w:val="28"/>
          <w:szCs w:val="28"/>
        </w:rPr>
        <w:t>о</w:t>
      </w:r>
      <w:r w:rsidRPr="00DA340D">
        <w:rPr>
          <w:sz w:val="28"/>
          <w:szCs w:val="28"/>
        </w:rPr>
        <w:t xml:space="preserve"> для всего здания, включая встроенные нежилые помещения, то дополнительно рассчитывается расход </w:t>
      </w:r>
      <w:r>
        <w:rPr>
          <w:sz w:val="28"/>
          <w:szCs w:val="28"/>
        </w:rPr>
        <w:t>горячей</w:t>
      </w:r>
      <w:r w:rsidRPr="00DA340D">
        <w:rPr>
          <w:sz w:val="28"/>
          <w:szCs w:val="28"/>
        </w:rPr>
        <w:t xml:space="preserve"> воды для этих помещений.</w:t>
      </w:r>
      <w:r>
        <w:rPr>
          <w:sz w:val="28"/>
          <w:szCs w:val="28"/>
        </w:rPr>
        <w:t xml:space="preserve"> Расчет ведется с использованием норм расхода горячей воды в соответствии с СНиП 2.04.01-85* и исходных данных, представленных в таблице А2.</w:t>
      </w:r>
    </w:p>
    <w:p w:rsidR="00D4538B" w:rsidRDefault="00D4538B" w:rsidP="00D4538B">
      <w:pPr>
        <w:spacing w:before="120" w:after="120" w:line="360" w:lineRule="auto"/>
        <w:ind w:firstLine="540"/>
        <w:jc w:val="both"/>
        <w:rPr>
          <w:sz w:val="28"/>
          <w:szCs w:val="28"/>
        </w:rPr>
      </w:pPr>
      <w:r>
        <w:rPr>
          <w:sz w:val="28"/>
          <w:szCs w:val="28"/>
        </w:rPr>
        <w:t>Расчетный расход тепловой энергии на ГВС определяется по формулам (3.4) и (3.3), где вместо фактического среднечасового расхода горячей воды используется расчетное значение, включающее потребление жилой части здания и встроенных нежилых помещений.</w:t>
      </w:r>
    </w:p>
    <w:p w:rsidR="00D4538B" w:rsidRPr="00D80FB4" w:rsidRDefault="00D80FB4" w:rsidP="00D80FB4">
      <w:pPr>
        <w:pStyle w:val="1"/>
        <w:shd w:val="clear" w:color="auto" w:fill="auto"/>
        <w:tabs>
          <w:tab w:val="num" w:pos="0"/>
        </w:tabs>
        <w:spacing w:before="240" w:after="60" w:line="240" w:lineRule="auto"/>
        <w:ind w:firstLine="567"/>
        <w:rPr>
          <w:b/>
          <w:szCs w:val="28"/>
        </w:rPr>
      </w:pPr>
      <w:bookmarkStart w:id="15" w:name="_Toc228248203"/>
      <w:r>
        <w:rPr>
          <w:b/>
          <w:szCs w:val="28"/>
        </w:rPr>
        <w:t xml:space="preserve">3.4. </w:t>
      </w:r>
      <w:r w:rsidR="00D4538B" w:rsidRPr="00D80FB4">
        <w:rPr>
          <w:b/>
          <w:szCs w:val="28"/>
        </w:rPr>
        <w:t>Удельные показатели теплопотребления</w:t>
      </w:r>
      <w:bookmarkEnd w:id="15"/>
      <w:r w:rsidR="00D4538B" w:rsidRPr="00D80FB4">
        <w:rPr>
          <w:b/>
          <w:szCs w:val="28"/>
        </w:rPr>
        <w:t xml:space="preserve"> </w:t>
      </w:r>
    </w:p>
    <w:p w:rsidR="00D4538B" w:rsidRDefault="00D4538B" w:rsidP="00D4538B">
      <w:pPr>
        <w:spacing w:before="120" w:after="120" w:line="360" w:lineRule="auto"/>
        <w:ind w:firstLine="540"/>
        <w:jc w:val="both"/>
        <w:rPr>
          <w:sz w:val="28"/>
        </w:rPr>
      </w:pPr>
      <w:r>
        <w:rPr>
          <w:sz w:val="28"/>
        </w:rPr>
        <w:t>Удельные показатели теплопотребления характеризуют энергоэффективность здания и могут быть использованы для сравнения с аналогичными показателями других зданий.</w:t>
      </w:r>
    </w:p>
    <w:p w:rsidR="00D4538B" w:rsidRDefault="00D4538B" w:rsidP="00D4538B">
      <w:pPr>
        <w:spacing w:before="120" w:after="120" w:line="360" w:lineRule="auto"/>
        <w:ind w:firstLine="540"/>
        <w:jc w:val="both"/>
        <w:rPr>
          <w:sz w:val="28"/>
        </w:rPr>
      </w:pPr>
      <w:r>
        <w:rPr>
          <w:sz w:val="28"/>
        </w:rPr>
        <w:t xml:space="preserve">Фактический удельный расход тепловой энергии в системе отопления здания за отопительный период </w:t>
      </w:r>
      <w:r w:rsidRPr="00DA36BF">
        <w:rPr>
          <w:position w:val="-14"/>
          <w:sz w:val="28"/>
        </w:rPr>
        <w:object w:dxaOrig="420" w:dyaOrig="400">
          <v:shape id="_x0000_i1057" type="#_x0000_t75" style="width:20.25pt;height:19.5pt" o:ole="">
            <v:imagedata r:id="rId65" o:title=""/>
          </v:shape>
          <o:OLEObject Type="Embed" ProgID="Equation.3" ShapeID="_x0000_i1057" DrawAspect="Content" ObjectID="_1371864023" r:id="rId66"/>
        </w:object>
      </w:r>
      <w:r>
        <w:rPr>
          <w:sz w:val="28"/>
        </w:rPr>
        <w:t>, кВт∙ч/м</w:t>
      </w:r>
      <w:r w:rsidRPr="009D7909">
        <w:rPr>
          <w:sz w:val="28"/>
          <w:vertAlign w:val="superscript"/>
        </w:rPr>
        <w:t>2</w:t>
      </w:r>
      <w:r>
        <w:rPr>
          <w:sz w:val="28"/>
        </w:rPr>
        <w:t xml:space="preserve">, определялся по фактическому теплопотреблению, пересчитанному на нормативные условия: </w:t>
      </w:r>
    </w:p>
    <w:p w:rsidR="00D4538B" w:rsidRDefault="00D4538B" w:rsidP="00D4538B">
      <w:pPr>
        <w:spacing w:before="120" w:after="120" w:line="360" w:lineRule="auto"/>
        <w:ind w:firstLine="540"/>
        <w:jc w:val="center"/>
        <w:rPr>
          <w:sz w:val="28"/>
        </w:rPr>
      </w:pPr>
      <w:r w:rsidRPr="00E37234">
        <w:rPr>
          <w:position w:val="-30"/>
          <w:sz w:val="28"/>
        </w:rPr>
        <w:object w:dxaOrig="1280" w:dyaOrig="760">
          <v:shape id="_x0000_i1058" type="#_x0000_t75" style="width:63.75pt;height:38.25pt" o:ole="">
            <v:imagedata r:id="rId67" o:title=""/>
          </v:shape>
          <o:OLEObject Type="Embed" ProgID="Equation.3" ShapeID="_x0000_i1058" DrawAspect="Content" ObjectID="_1371864024" r:id="rId68"/>
        </w:object>
      </w:r>
      <w:r>
        <w:rPr>
          <w:sz w:val="28"/>
        </w:rPr>
        <w:t>,</w:t>
      </w:r>
      <w:r>
        <w:rPr>
          <w:sz w:val="28"/>
        </w:rPr>
        <w:tab/>
      </w:r>
      <w:r>
        <w:rPr>
          <w:sz w:val="28"/>
        </w:rPr>
        <w:tab/>
      </w:r>
      <w:r>
        <w:rPr>
          <w:sz w:val="28"/>
        </w:rPr>
        <w:tab/>
      </w:r>
      <w:r>
        <w:rPr>
          <w:sz w:val="28"/>
        </w:rPr>
        <w:tab/>
      </w:r>
      <w:r>
        <w:rPr>
          <w:sz w:val="28"/>
        </w:rPr>
        <w:tab/>
      </w:r>
      <w:r>
        <w:rPr>
          <w:sz w:val="28"/>
        </w:rPr>
        <w:tab/>
      </w:r>
      <w:r>
        <w:rPr>
          <w:sz w:val="28"/>
        </w:rPr>
        <w:tab/>
        <w:t>(4.1)</w:t>
      </w:r>
    </w:p>
    <w:p w:rsidR="00D4538B" w:rsidRDefault="00D4538B" w:rsidP="00D4538B">
      <w:pPr>
        <w:spacing w:before="120" w:after="120" w:line="360" w:lineRule="auto"/>
        <w:ind w:firstLine="540"/>
        <w:jc w:val="both"/>
        <w:rPr>
          <w:sz w:val="28"/>
        </w:rPr>
      </w:pPr>
      <w:r>
        <w:rPr>
          <w:sz w:val="28"/>
        </w:rPr>
        <w:t xml:space="preserve">где </w:t>
      </w:r>
      <w:r w:rsidRPr="009E7E2A">
        <w:rPr>
          <w:position w:val="-14"/>
          <w:sz w:val="28"/>
        </w:rPr>
        <w:object w:dxaOrig="580" w:dyaOrig="400">
          <v:shape id="_x0000_i1059" type="#_x0000_t75" style="width:29.25pt;height:19.5pt" o:ole="">
            <v:imagedata r:id="rId69" o:title=""/>
          </v:shape>
          <o:OLEObject Type="Embed" ProgID="Equation.3" ShapeID="_x0000_i1059" DrawAspect="Content" ObjectID="_1371864025" r:id="rId70"/>
        </w:object>
      </w:r>
      <w:r>
        <w:rPr>
          <w:sz w:val="28"/>
        </w:rPr>
        <w:t xml:space="preserve"> - фактическое теплопотребление в системе отопления при нормативных условиях отопительного периода (п. 2.2), кВт∙ч;</w:t>
      </w:r>
    </w:p>
    <w:p w:rsidR="00D4538B" w:rsidRDefault="00D4538B" w:rsidP="00D4538B">
      <w:pPr>
        <w:spacing w:before="120" w:after="120" w:line="360" w:lineRule="auto"/>
        <w:ind w:left="540"/>
        <w:jc w:val="both"/>
        <w:rPr>
          <w:sz w:val="28"/>
        </w:rPr>
      </w:pPr>
      <w:r w:rsidRPr="00E37234">
        <w:rPr>
          <w:position w:val="-12"/>
          <w:sz w:val="28"/>
        </w:rPr>
        <w:object w:dxaOrig="480" w:dyaOrig="380">
          <v:shape id="_x0000_i1060" type="#_x0000_t75" style="width:24pt;height:18.75pt" o:ole="">
            <v:imagedata r:id="rId71" o:title=""/>
          </v:shape>
          <o:OLEObject Type="Embed" ProgID="Equation.3" ShapeID="_x0000_i1060" DrawAspect="Content" ObjectID="_1371864026" r:id="rId72"/>
        </w:object>
      </w:r>
      <w:r>
        <w:rPr>
          <w:sz w:val="28"/>
        </w:rPr>
        <w:t xml:space="preserve"> - суммарная площадь квартир и полезная площадь нежилых помещений, м</w:t>
      </w:r>
      <w:r w:rsidRPr="00E37234">
        <w:rPr>
          <w:sz w:val="28"/>
          <w:vertAlign w:val="superscript"/>
        </w:rPr>
        <w:t>2</w:t>
      </w:r>
      <w:r>
        <w:rPr>
          <w:sz w:val="28"/>
        </w:rPr>
        <w:t>.</w:t>
      </w:r>
    </w:p>
    <w:p w:rsidR="00D4538B" w:rsidRDefault="00D4538B" w:rsidP="00D4538B">
      <w:pPr>
        <w:spacing w:before="120" w:after="120" w:line="360" w:lineRule="auto"/>
        <w:ind w:firstLine="540"/>
        <w:jc w:val="both"/>
        <w:rPr>
          <w:sz w:val="28"/>
        </w:rPr>
      </w:pPr>
      <w:r>
        <w:rPr>
          <w:sz w:val="28"/>
        </w:rPr>
        <w:t xml:space="preserve">Расчетный удельный расход тепловой энергии в системе отопления здания за отопительный период </w:t>
      </w:r>
      <w:r w:rsidRPr="00E37234">
        <w:rPr>
          <w:position w:val="-12"/>
          <w:sz w:val="28"/>
        </w:rPr>
        <w:object w:dxaOrig="300" w:dyaOrig="380">
          <v:shape id="_x0000_i1061" type="#_x0000_t75" style="width:15pt;height:18.75pt" o:ole="">
            <v:imagedata r:id="rId73" o:title=""/>
          </v:shape>
          <o:OLEObject Type="Embed" ProgID="Equation.3" ShapeID="_x0000_i1061" DrawAspect="Content" ObjectID="_1371864027" r:id="rId74"/>
        </w:object>
      </w:r>
      <w:r>
        <w:rPr>
          <w:sz w:val="28"/>
        </w:rPr>
        <w:t>, кВт∙ч/м</w:t>
      </w:r>
      <w:r w:rsidRPr="009D7909">
        <w:rPr>
          <w:sz w:val="28"/>
          <w:vertAlign w:val="superscript"/>
        </w:rPr>
        <w:t>2</w:t>
      </w:r>
      <w:r>
        <w:rPr>
          <w:sz w:val="28"/>
        </w:rPr>
        <w:t>, определялся по формуле:</w:t>
      </w:r>
    </w:p>
    <w:p w:rsidR="00D4538B" w:rsidRPr="00A96B95" w:rsidRDefault="00D4538B" w:rsidP="00D4538B">
      <w:pPr>
        <w:spacing w:before="120" w:after="120" w:line="360" w:lineRule="auto"/>
        <w:ind w:firstLine="540"/>
        <w:jc w:val="center"/>
        <w:rPr>
          <w:sz w:val="28"/>
        </w:rPr>
      </w:pPr>
      <w:r w:rsidRPr="00E37234">
        <w:rPr>
          <w:position w:val="-30"/>
          <w:sz w:val="28"/>
        </w:rPr>
        <w:object w:dxaOrig="1080" w:dyaOrig="720">
          <v:shape id="_x0000_i1062" type="#_x0000_t75" style="width:54pt;height:36.75pt" o:ole="">
            <v:imagedata r:id="rId75" o:title=""/>
          </v:shape>
          <o:OLEObject Type="Embed" ProgID="Equation.3" ShapeID="_x0000_i1062" DrawAspect="Content" ObjectID="_1371864028" r:id="rId76"/>
        </w:object>
      </w:r>
      <w:r>
        <w:rPr>
          <w:sz w:val="28"/>
        </w:rPr>
        <w:t>,</w:t>
      </w:r>
      <w:r>
        <w:rPr>
          <w:sz w:val="28"/>
        </w:rPr>
        <w:tab/>
      </w:r>
      <w:r>
        <w:rPr>
          <w:sz w:val="28"/>
        </w:rPr>
        <w:tab/>
      </w:r>
      <w:r>
        <w:rPr>
          <w:sz w:val="28"/>
        </w:rPr>
        <w:tab/>
      </w:r>
      <w:r>
        <w:rPr>
          <w:sz w:val="28"/>
        </w:rPr>
        <w:tab/>
      </w:r>
      <w:r>
        <w:rPr>
          <w:sz w:val="28"/>
        </w:rPr>
        <w:tab/>
      </w:r>
      <w:r>
        <w:rPr>
          <w:sz w:val="28"/>
        </w:rPr>
        <w:tab/>
      </w:r>
      <w:r>
        <w:rPr>
          <w:sz w:val="28"/>
        </w:rPr>
        <w:tab/>
        <w:t>(4.2)</w:t>
      </w:r>
    </w:p>
    <w:p w:rsidR="00D4538B" w:rsidRDefault="00D4538B" w:rsidP="00D4538B">
      <w:pPr>
        <w:spacing w:before="120" w:after="120" w:line="360" w:lineRule="auto"/>
        <w:ind w:left="540"/>
        <w:jc w:val="both"/>
        <w:rPr>
          <w:sz w:val="28"/>
        </w:rPr>
      </w:pPr>
      <w:r>
        <w:rPr>
          <w:sz w:val="28"/>
        </w:rPr>
        <w:t xml:space="preserve">где </w:t>
      </w:r>
      <w:r w:rsidRPr="00E37234">
        <w:rPr>
          <w:position w:val="-12"/>
          <w:sz w:val="28"/>
        </w:rPr>
        <w:object w:dxaOrig="340" w:dyaOrig="380">
          <v:shape id="_x0000_i1063" type="#_x0000_t75" style="width:16.5pt;height:18.75pt" o:ole="">
            <v:imagedata r:id="rId77" o:title=""/>
          </v:shape>
          <o:OLEObject Type="Embed" ProgID="Equation.3" ShapeID="_x0000_i1063" DrawAspect="Content" ObjectID="_1371864029" r:id="rId78"/>
        </w:object>
      </w:r>
      <w:r>
        <w:rPr>
          <w:sz w:val="28"/>
        </w:rPr>
        <w:t xml:space="preserve"> - расчетное теплопотребление в системе отопления (п. 2.3), кВт∙ч.</w:t>
      </w:r>
    </w:p>
    <w:p w:rsidR="00D4538B" w:rsidRDefault="00D4538B" w:rsidP="00D4538B">
      <w:pPr>
        <w:spacing w:before="120" w:after="120" w:line="360" w:lineRule="auto"/>
        <w:ind w:firstLine="540"/>
        <w:jc w:val="both"/>
        <w:rPr>
          <w:sz w:val="28"/>
        </w:rPr>
      </w:pPr>
      <w:r>
        <w:rPr>
          <w:sz w:val="28"/>
        </w:rPr>
        <w:t>Аналогично определяются удельные показатели теплопотребления для системы ГВС.</w:t>
      </w:r>
    </w:p>
    <w:p w:rsidR="00D4538B" w:rsidRDefault="00D4538B" w:rsidP="00D4538B">
      <w:pPr>
        <w:spacing w:before="120" w:after="120" w:line="360" w:lineRule="auto"/>
        <w:ind w:firstLine="540"/>
        <w:jc w:val="both"/>
        <w:rPr>
          <w:sz w:val="28"/>
        </w:rPr>
      </w:pPr>
      <w:bookmarkStart w:id="16" w:name="OLE_LINK1"/>
      <w:bookmarkStart w:id="17" w:name="OLE_LINK2"/>
      <w:r>
        <w:rPr>
          <w:sz w:val="28"/>
        </w:rPr>
        <w:t xml:space="preserve">Для системы ГВС дополнительно определяется фактический среднесуточный расход горячей воды за отопительный период, приходящийся на одного жителя </w:t>
      </w:r>
      <w:r w:rsidRPr="00731257">
        <w:rPr>
          <w:position w:val="-14"/>
          <w:sz w:val="28"/>
        </w:rPr>
        <w:object w:dxaOrig="340" w:dyaOrig="400">
          <v:shape id="_x0000_i1064" type="#_x0000_t75" style="width:16.5pt;height:19.5pt" o:ole="">
            <v:imagedata r:id="rId79" o:title=""/>
          </v:shape>
          <o:OLEObject Type="Embed" ProgID="Equation.3" ShapeID="_x0000_i1064" DrawAspect="Content" ObjectID="_1371864030" r:id="rId80"/>
        </w:object>
      </w:r>
      <w:r>
        <w:rPr>
          <w:sz w:val="28"/>
        </w:rPr>
        <w:t>, л/сут, по формуле:</w:t>
      </w:r>
    </w:p>
    <w:p w:rsidR="00D4538B" w:rsidRDefault="00D4538B" w:rsidP="00D4538B">
      <w:pPr>
        <w:spacing w:before="120" w:after="120" w:line="360" w:lineRule="auto"/>
        <w:ind w:firstLine="540"/>
        <w:jc w:val="center"/>
        <w:rPr>
          <w:sz w:val="28"/>
          <w:szCs w:val="28"/>
        </w:rPr>
      </w:pPr>
      <w:r w:rsidRPr="00F636AC">
        <w:rPr>
          <w:position w:val="-24"/>
          <w:sz w:val="28"/>
          <w:szCs w:val="28"/>
        </w:rPr>
        <w:object w:dxaOrig="1700" w:dyaOrig="660">
          <v:shape id="_x0000_i1065" type="#_x0000_t75" style="width:84.75pt;height:33pt" o:ole="">
            <v:imagedata r:id="rId81" o:title=""/>
          </v:shape>
          <o:OLEObject Type="Embed" ProgID="Equation.3" ShapeID="_x0000_i1065" DrawAspect="Content" ObjectID="_1371864031" r:id="rId82"/>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(4.3)</w:t>
      </w:r>
    </w:p>
    <w:p w:rsidR="00D4538B" w:rsidRDefault="00D4538B" w:rsidP="00D4538B">
      <w:pPr>
        <w:spacing w:before="120" w:after="120" w:line="360" w:lineRule="auto"/>
        <w:ind w:firstLine="540"/>
        <w:jc w:val="both"/>
        <w:rPr>
          <w:sz w:val="28"/>
          <w:szCs w:val="28"/>
        </w:rPr>
      </w:pPr>
      <w:r>
        <w:rPr>
          <w:sz w:val="28"/>
          <w:szCs w:val="28"/>
        </w:rPr>
        <w:t xml:space="preserve">где </w:t>
      </w:r>
      <w:r w:rsidRPr="00F636AC">
        <w:rPr>
          <w:position w:val="-12"/>
          <w:sz w:val="28"/>
          <w:szCs w:val="28"/>
        </w:rPr>
        <w:object w:dxaOrig="380" w:dyaOrig="380">
          <v:shape id="_x0000_i1066" type="#_x0000_t75" style="width:18.75pt;height:18.75pt" o:ole="">
            <v:imagedata r:id="rId41" o:title=""/>
          </v:shape>
          <o:OLEObject Type="Embed" ProgID="Equation.3" ShapeID="_x0000_i1066" DrawAspect="Content" ObjectID="_1371864032" r:id="rId83"/>
        </w:object>
      </w:r>
      <w:r>
        <w:rPr>
          <w:sz w:val="28"/>
          <w:szCs w:val="28"/>
        </w:rPr>
        <w:t xml:space="preserve"> </w:t>
      </w:r>
      <w:r w:rsidRPr="00B0566D">
        <w:rPr>
          <w:sz w:val="28"/>
          <w:szCs w:val="28"/>
        </w:rPr>
        <w:t xml:space="preserve">- </w:t>
      </w:r>
      <w:r>
        <w:rPr>
          <w:sz w:val="28"/>
          <w:szCs w:val="28"/>
        </w:rPr>
        <w:t>то же, что в формуле (3.3);</w:t>
      </w:r>
    </w:p>
    <w:p w:rsidR="00D4538B" w:rsidRPr="00B0566D" w:rsidRDefault="00D4538B" w:rsidP="00D4538B">
      <w:pPr>
        <w:spacing w:before="120" w:after="120" w:line="360" w:lineRule="auto"/>
        <w:ind w:firstLine="540"/>
        <w:jc w:val="both"/>
        <w:rPr>
          <w:sz w:val="28"/>
          <w:szCs w:val="28"/>
        </w:rPr>
      </w:pPr>
      <w:r w:rsidRPr="00B0566D">
        <w:rPr>
          <w:i/>
          <w:sz w:val="28"/>
          <w:szCs w:val="28"/>
          <w:lang w:val="en-US"/>
        </w:rPr>
        <w:t>N</w:t>
      </w:r>
      <w:r w:rsidRPr="00B0566D">
        <w:rPr>
          <w:sz w:val="28"/>
          <w:szCs w:val="28"/>
        </w:rPr>
        <w:t xml:space="preserve"> - </w:t>
      </w:r>
      <w:r>
        <w:rPr>
          <w:sz w:val="28"/>
          <w:szCs w:val="28"/>
        </w:rPr>
        <w:t>то же, что в формуле (3.</w:t>
      </w:r>
      <w:r w:rsidRPr="00B0566D">
        <w:rPr>
          <w:sz w:val="28"/>
          <w:szCs w:val="28"/>
        </w:rPr>
        <w:t>4</w:t>
      </w:r>
      <w:r>
        <w:rPr>
          <w:sz w:val="28"/>
          <w:szCs w:val="28"/>
        </w:rPr>
        <w:t>);</w:t>
      </w:r>
    </w:p>
    <w:p w:rsidR="00D4538B" w:rsidRDefault="00D4538B" w:rsidP="00D4538B">
      <w:pPr>
        <w:spacing w:before="120" w:after="120" w:line="360" w:lineRule="auto"/>
        <w:ind w:firstLine="540"/>
        <w:jc w:val="both"/>
        <w:rPr>
          <w:sz w:val="28"/>
        </w:rPr>
      </w:pPr>
      <w:r w:rsidRPr="007A39BF">
        <w:rPr>
          <w:position w:val="-6"/>
          <w:sz w:val="28"/>
        </w:rPr>
        <w:object w:dxaOrig="260" w:dyaOrig="220">
          <v:shape id="_x0000_i1067" type="#_x0000_t75" style="width:12.75pt;height:11.25pt" o:ole="">
            <v:imagedata r:id="rId63" o:title=""/>
          </v:shape>
          <o:OLEObject Type="Embed" ProgID="Equation.3" ShapeID="_x0000_i1067" DrawAspect="Content" ObjectID="_1371864033" r:id="rId84"/>
        </w:object>
      </w:r>
      <w:r>
        <w:rPr>
          <w:sz w:val="28"/>
        </w:rPr>
        <w:t xml:space="preserve"> - количество жителей.</w:t>
      </w:r>
    </w:p>
    <w:p w:rsidR="00D4538B" w:rsidRDefault="00D4538B" w:rsidP="00D4538B">
      <w:pPr>
        <w:spacing w:before="120" w:after="120" w:line="360" w:lineRule="auto"/>
        <w:ind w:firstLine="540"/>
        <w:jc w:val="both"/>
        <w:rPr>
          <w:sz w:val="28"/>
          <w:szCs w:val="28"/>
        </w:rPr>
      </w:pPr>
      <w:r>
        <w:rPr>
          <w:sz w:val="28"/>
        </w:rPr>
        <w:t xml:space="preserve">Если в здании имеются встроенные нежилые помещения, а расход </w:t>
      </w:r>
      <w:r w:rsidRPr="00F636AC">
        <w:rPr>
          <w:position w:val="-12"/>
          <w:sz w:val="28"/>
          <w:szCs w:val="28"/>
        </w:rPr>
        <w:object w:dxaOrig="380" w:dyaOrig="380">
          <v:shape id="_x0000_i1068" type="#_x0000_t75" style="width:18.75pt;height:18.75pt" o:ole="">
            <v:imagedata r:id="rId41" o:title=""/>
          </v:shape>
          <o:OLEObject Type="Embed" ProgID="Equation.3" ShapeID="_x0000_i1068" DrawAspect="Content" ObjectID="_1371864034" r:id="rId85"/>
        </w:object>
      </w:r>
      <w:r>
        <w:rPr>
          <w:sz w:val="28"/>
          <w:szCs w:val="28"/>
        </w:rPr>
        <w:t xml:space="preserve"> определен для всего здания, то в формуле (4.3) используется расход горячей воды только жилой части здания. Для его определения суммарный расход уменьшается пропорционально отношению расчетного расхода жилой части здания к суммарному расчетному расходу горячей воды (п. 3.2).</w:t>
      </w:r>
    </w:p>
    <w:p w:rsidR="00D4538B" w:rsidRPr="00D80FB4" w:rsidRDefault="00D80FB4" w:rsidP="00D80FB4">
      <w:pPr>
        <w:pStyle w:val="1"/>
        <w:shd w:val="clear" w:color="auto" w:fill="auto"/>
        <w:tabs>
          <w:tab w:val="num" w:pos="142"/>
        </w:tabs>
        <w:spacing w:before="240" w:after="60" w:line="240" w:lineRule="auto"/>
        <w:ind w:firstLine="567"/>
        <w:rPr>
          <w:b/>
          <w:szCs w:val="28"/>
        </w:rPr>
      </w:pPr>
      <w:bookmarkStart w:id="18" w:name="_Toc228248204"/>
      <w:r w:rsidRPr="00D80FB4">
        <w:rPr>
          <w:b/>
          <w:szCs w:val="28"/>
        </w:rPr>
        <w:lastRenderedPageBreak/>
        <w:t xml:space="preserve">3.5. </w:t>
      </w:r>
      <w:r w:rsidR="00D4538B" w:rsidRPr="00D80FB4">
        <w:rPr>
          <w:b/>
          <w:szCs w:val="28"/>
        </w:rPr>
        <w:t>Фактическое и нормативное потребление электрической энергии</w:t>
      </w:r>
      <w:bookmarkEnd w:id="18"/>
    </w:p>
    <w:p w:rsidR="00D4538B" w:rsidRPr="003338C9" w:rsidRDefault="00D80FB4" w:rsidP="00D80FB4">
      <w:pPr>
        <w:pStyle w:val="2"/>
        <w:widowControl/>
        <w:numPr>
          <w:ilvl w:val="1"/>
          <w:numId w:val="0"/>
        </w:numPr>
        <w:tabs>
          <w:tab w:val="num" w:pos="142"/>
          <w:tab w:val="num" w:pos="576"/>
        </w:tabs>
        <w:suppressAutoHyphens w:val="0"/>
        <w:ind w:firstLine="567"/>
        <w:rPr>
          <w:rFonts w:ascii="Times New Roman" w:hAnsi="Times New Roman" w:cs="Times New Roman"/>
        </w:rPr>
      </w:pPr>
      <w:bookmarkStart w:id="19" w:name="_Toc228248205"/>
      <w:r>
        <w:rPr>
          <w:rFonts w:ascii="Times New Roman" w:hAnsi="Times New Roman" w:cs="Times New Roman"/>
        </w:rPr>
        <w:t xml:space="preserve">3.5.1. </w:t>
      </w:r>
      <w:r w:rsidR="00D4538B" w:rsidRPr="003338C9">
        <w:rPr>
          <w:rFonts w:ascii="Times New Roman" w:hAnsi="Times New Roman" w:cs="Times New Roman"/>
        </w:rPr>
        <w:t xml:space="preserve">Фактическое </w:t>
      </w:r>
      <w:r w:rsidR="00D4538B">
        <w:rPr>
          <w:rFonts w:ascii="Times New Roman" w:hAnsi="Times New Roman" w:cs="Times New Roman"/>
        </w:rPr>
        <w:t>электро</w:t>
      </w:r>
      <w:r w:rsidR="00D4538B" w:rsidRPr="003338C9">
        <w:rPr>
          <w:rFonts w:ascii="Times New Roman" w:hAnsi="Times New Roman" w:cs="Times New Roman"/>
        </w:rPr>
        <w:t>потребление</w:t>
      </w:r>
      <w:bookmarkEnd w:id="19"/>
    </w:p>
    <w:p w:rsidR="00D4538B" w:rsidRPr="003345FD" w:rsidRDefault="00D4538B" w:rsidP="00D4538B">
      <w:pPr>
        <w:spacing w:before="120" w:after="120" w:line="360" w:lineRule="auto"/>
        <w:ind w:firstLine="540"/>
        <w:jc w:val="both"/>
        <w:rPr>
          <w:sz w:val="28"/>
        </w:rPr>
      </w:pPr>
      <w:r w:rsidRPr="003345FD">
        <w:rPr>
          <w:sz w:val="28"/>
        </w:rPr>
        <w:t>Оценка фактического потребления по видам электропотребляющего оборудования может быть проведена двумя различными методами:</w:t>
      </w:r>
    </w:p>
    <w:p w:rsidR="00D4538B" w:rsidRPr="003345FD" w:rsidRDefault="00D4538B" w:rsidP="00D4538B">
      <w:pPr>
        <w:spacing w:before="120" w:after="120" w:line="360" w:lineRule="auto"/>
        <w:ind w:firstLine="540"/>
        <w:jc w:val="both"/>
        <w:rPr>
          <w:sz w:val="28"/>
        </w:rPr>
      </w:pPr>
      <w:r w:rsidRPr="003345FD">
        <w:rPr>
          <w:sz w:val="28"/>
        </w:rPr>
        <w:t>1. В случае если в обследуемом жилом доме установлены счетчики коммерческого учета отдельно на силовое оборудование и освещение мест общего пользования и наружное освещение, то задача составления баланса электроэнергии по направлениям использования существенно облегчается.</w:t>
      </w:r>
    </w:p>
    <w:p w:rsidR="00D4538B" w:rsidRPr="003345FD" w:rsidRDefault="00D4538B" w:rsidP="00D4538B">
      <w:pPr>
        <w:spacing w:before="120" w:after="120" w:line="360" w:lineRule="auto"/>
        <w:ind w:firstLine="540"/>
        <w:jc w:val="both"/>
        <w:rPr>
          <w:sz w:val="28"/>
        </w:rPr>
      </w:pPr>
      <w:r w:rsidRPr="003345FD">
        <w:rPr>
          <w:sz w:val="28"/>
        </w:rPr>
        <w:t>Потребление на освещение мест общего пользования и наружное освещение принимается по показаниям счетчика коммерческого учета.</w:t>
      </w:r>
    </w:p>
    <w:p w:rsidR="00D4538B" w:rsidRPr="003345FD" w:rsidRDefault="00D4538B" w:rsidP="00D4538B">
      <w:pPr>
        <w:spacing w:before="120" w:after="120" w:line="360" w:lineRule="auto"/>
        <w:ind w:firstLine="540"/>
        <w:jc w:val="both"/>
        <w:rPr>
          <w:sz w:val="28"/>
        </w:rPr>
      </w:pPr>
      <w:r w:rsidRPr="003345FD">
        <w:rPr>
          <w:sz w:val="28"/>
        </w:rPr>
        <w:t>В случае если счетчик коммерческого учета на силовое оборудование измеряет потребление электрической энергии различными силовыми установками (лифты, насосы и т.д.) оценку фактического потребления электроэнергии по направлениям</w:t>
      </w:r>
      <w:r>
        <w:t xml:space="preserve"> </w:t>
      </w:r>
      <w:r w:rsidRPr="003345FD">
        <w:rPr>
          <w:sz w:val="28"/>
        </w:rPr>
        <w:t xml:space="preserve">использования </w:t>
      </w:r>
      <w:r w:rsidRPr="003345FD">
        <w:rPr>
          <w:i/>
          <w:position w:val="-12"/>
          <w:sz w:val="28"/>
          <w:szCs w:val="28"/>
        </w:rPr>
        <w:object w:dxaOrig="320" w:dyaOrig="380">
          <v:shape id="_x0000_i1069" type="#_x0000_t75" style="width:15.75pt;height:18.75pt" o:ole="">
            <v:imagedata r:id="rId86" o:title=""/>
          </v:shape>
          <o:OLEObject Type="Embed" ProgID="Equation.3" ShapeID="_x0000_i1069" DrawAspect="Content" ObjectID="_1371864035" r:id="rId87"/>
        </w:object>
      </w:r>
      <w:r w:rsidRPr="003345FD">
        <w:rPr>
          <w:sz w:val="28"/>
          <w:szCs w:val="28"/>
        </w:rPr>
        <w:t>, кВт</w:t>
      </w:r>
      <w:r w:rsidRPr="003345FD">
        <w:rPr>
          <w:sz w:val="28"/>
          <w:szCs w:val="28"/>
        </w:rPr>
        <w:sym w:font="Symbol" w:char="F0D7"/>
      </w:r>
      <w:r w:rsidRPr="003345FD">
        <w:rPr>
          <w:sz w:val="28"/>
          <w:szCs w:val="28"/>
        </w:rPr>
        <w:t>ч,</w:t>
      </w:r>
      <w:r>
        <w:rPr>
          <w:sz w:val="28"/>
          <w:szCs w:val="28"/>
        </w:rPr>
        <w:t xml:space="preserve"> </w:t>
      </w:r>
      <w:r w:rsidRPr="003345FD">
        <w:rPr>
          <w:sz w:val="28"/>
        </w:rPr>
        <w:t>можно произвести по формуле</w:t>
      </w:r>
      <w:r>
        <w:rPr>
          <w:sz w:val="28"/>
        </w:rPr>
        <w:t>:</w:t>
      </w:r>
    </w:p>
    <w:p w:rsidR="00D4538B" w:rsidRPr="003345FD" w:rsidRDefault="00D4538B" w:rsidP="00D4538B">
      <w:pPr>
        <w:pStyle w:val="af7"/>
        <w:ind w:firstLine="709"/>
        <w:jc w:val="center"/>
        <w:rPr>
          <w:b/>
          <w:sz w:val="28"/>
          <w:szCs w:val="28"/>
        </w:rPr>
      </w:pPr>
      <w:r w:rsidRPr="003345FD">
        <w:rPr>
          <w:i/>
          <w:position w:val="-14"/>
        </w:rPr>
        <w:object w:dxaOrig="1740" w:dyaOrig="400">
          <v:shape id="_x0000_i1070" type="#_x0000_t75" style="width:87pt;height:19.5pt" o:ole="">
            <v:imagedata r:id="rId88" o:title=""/>
          </v:shape>
          <o:OLEObject Type="Embed" ProgID="Equation.3" ShapeID="_x0000_i1070" DrawAspect="Content" ObjectID="_1371864036" r:id="rId89"/>
        </w:object>
      </w:r>
      <w:r w:rsidRPr="003345FD">
        <w:rPr>
          <w:i/>
        </w:rPr>
        <w:t xml:space="preserve"> </w:t>
      </w:r>
      <w:r w:rsidRPr="003345FD">
        <w:t xml:space="preserve">, </w:t>
      </w:r>
      <w:r>
        <w:tab/>
      </w:r>
      <w:r>
        <w:tab/>
      </w:r>
      <w:r>
        <w:tab/>
      </w:r>
      <w:r>
        <w:tab/>
      </w:r>
      <w:r>
        <w:tab/>
      </w:r>
      <w:r w:rsidRPr="003345FD">
        <w:rPr>
          <w:sz w:val="28"/>
          <w:szCs w:val="28"/>
        </w:rPr>
        <w:t>(5.1)</w:t>
      </w:r>
    </w:p>
    <w:p w:rsidR="00D4538B" w:rsidRPr="003345FD" w:rsidRDefault="00D4538B" w:rsidP="00D4538B">
      <w:pPr>
        <w:spacing w:before="120" w:after="120" w:line="360" w:lineRule="auto"/>
        <w:ind w:left="540"/>
        <w:jc w:val="both"/>
        <w:rPr>
          <w:sz w:val="28"/>
        </w:rPr>
      </w:pPr>
      <w:r w:rsidRPr="003345FD">
        <w:rPr>
          <w:sz w:val="28"/>
        </w:rPr>
        <w:t>где</w:t>
      </w:r>
      <w:r w:rsidRPr="003345FD">
        <w:rPr>
          <w:sz w:val="28"/>
        </w:rPr>
        <w:tab/>
      </w:r>
      <w:r w:rsidRPr="003345FD">
        <w:rPr>
          <w:i/>
          <w:position w:val="-14"/>
        </w:rPr>
        <w:object w:dxaOrig="320" w:dyaOrig="400">
          <v:shape id="_x0000_i1071" type="#_x0000_t75" style="width:15.75pt;height:19.5pt" o:ole="">
            <v:imagedata r:id="rId90" o:title=""/>
          </v:shape>
          <o:OLEObject Type="Embed" ProgID="Equation.3" ShapeID="_x0000_i1071" DrawAspect="Content" ObjectID="_1371864037" r:id="rId91"/>
        </w:object>
      </w:r>
      <w:r w:rsidRPr="003345FD">
        <w:rPr>
          <w:sz w:val="28"/>
        </w:rPr>
        <w:t xml:space="preserve"> - установленная мощность электрооборудования, кВт;</w:t>
      </w:r>
    </w:p>
    <w:p w:rsidR="00D4538B" w:rsidRPr="003345FD" w:rsidRDefault="00D4538B" w:rsidP="00D4538B">
      <w:pPr>
        <w:spacing w:before="120" w:after="120" w:line="360" w:lineRule="auto"/>
        <w:ind w:left="540"/>
        <w:jc w:val="both"/>
        <w:rPr>
          <w:sz w:val="28"/>
        </w:rPr>
      </w:pPr>
      <w:r w:rsidRPr="003345FD">
        <w:rPr>
          <w:i/>
          <w:position w:val="-12"/>
        </w:rPr>
        <w:object w:dxaOrig="380" w:dyaOrig="380">
          <v:shape id="_x0000_i1072" type="#_x0000_t75" style="width:18.75pt;height:18.75pt" o:ole="">
            <v:imagedata r:id="rId92" o:title=""/>
          </v:shape>
          <o:OLEObject Type="Embed" ProgID="Equation.3" ShapeID="_x0000_i1072" DrawAspect="Content" ObjectID="_1371864038" r:id="rId93"/>
        </w:object>
      </w:r>
      <w:r w:rsidRPr="003345FD">
        <w:rPr>
          <w:sz w:val="28"/>
        </w:rPr>
        <w:t xml:space="preserve"> – степень использования установленной мощности;</w:t>
      </w:r>
    </w:p>
    <w:p w:rsidR="00D4538B" w:rsidRPr="003345FD" w:rsidRDefault="00D4538B" w:rsidP="00D4538B">
      <w:pPr>
        <w:spacing w:before="120" w:after="120" w:line="360" w:lineRule="auto"/>
        <w:ind w:left="540"/>
        <w:jc w:val="both"/>
        <w:rPr>
          <w:sz w:val="28"/>
        </w:rPr>
      </w:pPr>
      <w:r w:rsidRPr="003345FD">
        <w:rPr>
          <w:i/>
          <w:position w:val="-12"/>
        </w:rPr>
        <w:object w:dxaOrig="300" w:dyaOrig="380">
          <v:shape id="_x0000_i1073" type="#_x0000_t75" style="width:15pt;height:18.75pt" o:ole="">
            <v:imagedata r:id="rId94" o:title=""/>
          </v:shape>
          <o:OLEObject Type="Embed" ProgID="Equation.3" ShapeID="_x0000_i1073" DrawAspect="Content" ObjectID="_1371864039" r:id="rId95"/>
        </w:object>
      </w:r>
      <w:r w:rsidRPr="003345FD">
        <w:rPr>
          <w:sz w:val="28"/>
        </w:rPr>
        <w:t xml:space="preserve"> - фактическое время работы данного оборудования в течение рассматриваемого периода, час.</w:t>
      </w:r>
    </w:p>
    <w:p w:rsidR="00D4538B" w:rsidRPr="003345FD" w:rsidRDefault="00D4538B" w:rsidP="00D4538B">
      <w:pPr>
        <w:spacing w:before="120" w:after="120" w:line="360" w:lineRule="auto"/>
        <w:ind w:firstLine="540"/>
        <w:jc w:val="both"/>
        <w:rPr>
          <w:sz w:val="28"/>
        </w:rPr>
      </w:pPr>
      <w:r w:rsidRPr="003345FD">
        <w:rPr>
          <w:sz w:val="28"/>
        </w:rPr>
        <w:t>Данная формула не применима для оценки фактического электропотребления лифтовым хозяйством, так как для лифтов нет данных по времени работы в течение года. Оценка фактического электропотребления по лифтовому хозяйству производится вычитанием из суммарного электропотребления, фактического потребления всего силового оборудования</w:t>
      </w:r>
      <w:r>
        <w:rPr>
          <w:sz w:val="28"/>
        </w:rPr>
        <w:t>,</w:t>
      </w:r>
      <w:r w:rsidRPr="003345FD">
        <w:rPr>
          <w:sz w:val="28"/>
        </w:rPr>
        <w:t xml:space="preserve"> кроме лифтового.    </w:t>
      </w:r>
    </w:p>
    <w:p w:rsidR="00D4538B" w:rsidRDefault="00D4538B" w:rsidP="00D4538B">
      <w:pPr>
        <w:spacing w:before="120" w:after="120" w:line="360" w:lineRule="auto"/>
        <w:ind w:firstLine="540"/>
        <w:jc w:val="both"/>
        <w:rPr>
          <w:sz w:val="28"/>
        </w:rPr>
      </w:pPr>
      <w:r w:rsidRPr="003345FD">
        <w:rPr>
          <w:sz w:val="28"/>
        </w:rPr>
        <w:t xml:space="preserve">2. При наличии общего счетчика коммерческого учета на силовое оборудование,  освещение мест общего пользования и наружное освещение  оценка фактического потребления электроэнергии по направлениям использования может определяться по формуле </w:t>
      </w:r>
      <w:r>
        <w:rPr>
          <w:sz w:val="28"/>
        </w:rPr>
        <w:t>(5.1)</w:t>
      </w:r>
      <w:r w:rsidRPr="003345FD">
        <w:rPr>
          <w:sz w:val="28"/>
        </w:rPr>
        <w:t xml:space="preserve">.  Оценка фактического </w:t>
      </w:r>
      <w:r w:rsidRPr="003345FD">
        <w:rPr>
          <w:sz w:val="28"/>
        </w:rPr>
        <w:lastRenderedPageBreak/>
        <w:t>электропотребления по лифтовому хозяйству в этом случае производится вычитанием из суммарного электропотребления фактического потребления всего силового оборудования (кроме лифтового) и электропотребления на освещение мест общего пользования и наружного освещения.</w:t>
      </w:r>
    </w:p>
    <w:p w:rsidR="00D4538B" w:rsidRPr="003338C9" w:rsidRDefault="00D80FB4" w:rsidP="00D80FB4">
      <w:pPr>
        <w:pStyle w:val="2"/>
        <w:widowControl/>
        <w:numPr>
          <w:ilvl w:val="1"/>
          <w:numId w:val="0"/>
        </w:numPr>
        <w:tabs>
          <w:tab w:val="num" w:pos="142"/>
        </w:tabs>
        <w:suppressAutoHyphens w:val="0"/>
        <w:ind w:firstLine="567"/>
        <w:rPr>
          <w:rFonts w:ascii="Times New Roman" w:hAnsi="Times New Roman" w:cs="Times New Roman"/>
        </w:rPr>
      </w:pPr>
      <w:bookmarkStart w:id="20" w:name="_Toc228248206"/>
      <w:r>
        <w:rPr>
          <w:rFonts w:ascii="Times New Roman" w:hAnsi="Times New Roman" w:cs="Times New Roman"/>
        </w:rPr>
        <w:t xml:space="preserve">3.5.2. </w:t>
      </w:r>
      <w:r w:rsidR="00D4538B">
        <w:rPr>
          <w:rFonts w:ascii="Times New Roman" w:hAnsi="Times New Roman" w:cs="Times New Roman"/>
        </w:rPr>
        <w:t>Нормативное</w:t>
      </w:r>
      <w:r w:rsidR="00D4538B" w:rsidRPr="003338C9">
        <w:rPr>
          <w:rFonts w:ascii="Times New Roman" w:hAnsi="Times New Roman" w:cs="Times New Roman"/>
        </w:rPr>
        <w:t xml:space="preserve"> </w:t>
      </w:r>
      <w:r w:rsidR="00D4538B">
        <w:rPr>
          <w:rFonts w:ascii="Times New Roman" w:hAnsi="Times New Roman" w:cs="Times New Roman"/>
        </w:rPr>
        <w:t>электро</w:t>
      </w:r>
      <w:r w:rsidR="00D4538B" w:rsidRPr="003338C9">
        <w:rPr>
          <w:rFonts w:ascii="Times New Roman" w:hAnsi="Times New Roman" w:cs="Times New Roman"/>
        </w:rPr>
        <w:t>потребление</w:t>
      </w:r>
      <w:bookmarkEnd w:id="20"/>
    </w:p>
    <w:p w:rsidR="00D4538B" w:rsidRPr="0077069E" w:rsidRDefault="00D4538B" w:rsidP="00D4538B">
      <w:pPr>
        <w:spacing w:before="120" w:after="120" w:line="360" w:lineRule="auto"/>
        <w:ind w:firstLine="540"/>
        <w:jc w:val="both"/>
        <w:rPr>
          <w:sz w:val="28"/>
        </w:rPr>
      </w:pPr>
      <w:r w:rsidRPr="0077069E">
        <w:rPr>
          <w:sz w:val="28"/>
        </w:rPr>
        <w:t>Нормативный расход электроэнергии определяется по результатам обследования систем освещения, лифтового хозяйства, насосов и другого электропотребляющего оборудования.</w:t>
      </w:r>
    </w:p>
    <w:p w:rsidR="00D4538B" w:rsidRPr="0077069E" w:rsidRDefault="00D4538B" w:rsidP="00D4538B">
      <w:pPr>
        <w:spacing w:before="120" w:after="120" w:line="360" w:lineRule="auto"/>
        <w:ind w:firstLine="540"/>
        <w:jc w:val="both"/>
        <w:rPr>
          <w:sz w:val="28"/>
        </w:rPr>
      </w:pPr>
      <w:r w:rsidRPr="0077069E">
        <w:rPr>
          <w:sz w:val="28"/>
        </w:rPr>
        <w:t xml:space="preserve">Нормативное электропотребления на освещение мест общего пользования </w:t>
      </w:r>
      <w:r w:rsidRPr="0077069E">
        <w:rPr>
          <w:i/>
          <w:position w:val="-12"/>
        </w:rPr>
        <w:object w:dxaOrig="440" w:dyaOrig="380">
          <v:shape id="_x0000_i1074" type="#_x0000_t75" style="width:22.5pt;height:18.75pt" o:ole="">
            <v:imagedata r:id="rId96" o:title=""/>
          </v:shape>
          <o:OLEObject Type="Embed" ProgID="Equation.3" ShapeID="_x0000_i1074" DrawAspect="Content" ObjectID="_1371864040" r:id="rId97"/>
        </w:object>
      </w:r>
      <w:r>
        <w:t xml:space="preserve">, </w:t>
      </w:r>
      <w:r w:rsidRPr="0077069E">
        <w:rPr>
          <w:sz w:val="28"/>
          <w:szCs w:val="28"/>
        </w:rPr>
        <w:t>кВт</w:t>
      </w:r>
      <w:r w:rsidRPr="0077069E">
        <w:rPr>
          <w:sz w:val="28"/>
          <w:szCs w:val="28"/>
        </w:rPr>
        <w:sym w:font="Symbol" w:char="F0D7"/>
      </w:r>
      <w:r w:rsidRPr="0077069E">
        <w:rPr>
          <w:sz w:val="28"/>
          <w:szCs w:val="28"/>
        </w:rPr>
        <w:t>ч,</w:t>
      </w:r>
      <w:r>
        <w:t xml:space="preserve"> </w:t>
      </w:r>
      <w:r w:rsidRPr="0077069E">
        <w:rPr>
          <w:sz w:val="28"/>
        </w:rPr>
        <w:t xml:space="preserve">(поэтажные внеквартирные коридоры, лестницы, вестибюли жилых зданий) определяется </w:t>
      </w:r>
      <w:r>
        <w:rPr>
          <w:sz w:val="28"/>
        </w:rPr>
        <w:t>по</w:t>
      </w:r>
      <w:r w:rsidRPr="0077069E">
        <w:rPr>
          <w:sz w:val="28"/>
        </w:rPr>
        <w:t xml:space="preserve"> фор</w:t>
      </w:r>
      <w:r>
        <w:rPr>
          <w:sz w:val="28"/>
        </w:rPr>
        <w:t>м</w:t>
      </w:r>
      <w:r w:rsidRPr="0077069E">
        <w:rPr>
          <w:sz w:val="28"/>
        </w:rPr>
        <w:t>уле:</w:t>
      </w:r>
    </w:p>
    <w:p w:rsidR="00D4538B" w:rsidRPr="00BE70F4" w:rsidRDefault="00D4538B" w:rsidP="00D4538B">
      <w:pPr>
        <w:pStyle w:val="af7"/>
        <w:ind w:firstLine="709"/>
        <w:jc w:val="center"/>
        <w:rPr>
          <w:b/>
        </w:rPr>
      </w:pPr>
      <w:r w:rsidRPr="003345FD">
        <w:rPr>
          <w:i/>
          <w:position w:val="-14"/>
        </w:rPr>
        <w:object w:dxaOrig="1780" w:dyaOrig="400">
          <v:shape id="_x0000_i1075" type="#_x0000_t75" style="width:88.5pt;height:19.5pt" o:ole="">
            <v:imagedata r:id="rId98" o:title=""/>
          </v:shape>
          <o:OLEObject Type="Embed" ProgID="Equation.3" ShapeID="_x0000_i1075" DrawAspect="Content" ObjectID="_1371864041" r:id="rId99"/>
        </w:object>
      </w:r>
      <w:r>
        <w:rPr>
          <w:sz w:val="28"/>
          <w:szCs w:val="28"/>
        </w:rPr>
        <w:t>,</w:t>
      </w:r>
      <w:r w:rsidRPr="00BE70F4">
        <w:rPr>
          <w:i/>
        </w:rPr>
        <w:t xml:space="preserve">   </w:t>
      </w:r>
      <w:r>
        <w:rPr>
          <w:i/>
        </w:rPr>
        <w:tab/>
      </w:r>
      <w:r>
        <w:rPr>
          <w:i/>
        </w:rPr>
        <w:tab/>
      </w:r>
      <w:r>
        <w:rPr>
          <w:i/>
        </w:rPr>
        <w:tab/>
      </w:r>
      <w:r>
        <w:rPr>
          <w:i/>
        </w:rPr>
        <w:tab/>
      </w:r>
      <w:r>
        <w:rPr>
          <w:i/>
        </w:rPr>
        <w:tab/>
      </w:r>
      <w:r w:rsidRPr="00BE70F4">
        <w:rPr>
          <w:i/>
        </w:rPr>
        <w:t xml:space="preserve"> </w:t>
      </w:r>
      <w:r w:rsidRPr="0077069E">
        <w:rPr>
          <w:sz w:val="28"/>
          <w:szCs w:val="28"/>
        </w:rPr>
        <w:t>(5.2)</w:t>
      </w:r>
    </w:p>
    <w:p w:rsidR="00D4538B" w:rsidRPr="00BE70F4" w:rsidRDefault="00D4538B" w:rsidP="00D4538B">
      <w:pPr>
        <w:jc w:val="both"/>
      </w:pPr>
    </w:p>
    <w:p w:rsidR="00D4538B" w:rsidRPr="0077069E" w:rsidRDefault="00D4538B" w:rsidP="00D4538B">
      <w:pPr>
        <w:spacing w:before="120" w:after="120" w:line="360" w:lineRule="auto"/>
        <w:ind w:left="540"/>
        <w:jc w:val="both"/>
        <w:rPr>
          <w:sz w:val="28"/>
        </w:rPr>
      </w:pPr>
      <w:r w:rsidRPr="0077069E">
        <w:rPr>
          <w:sz w:val="28"/>
        </w:rPr>
        <w:t xml:space="preserve">где </w:t>
      </w:r>
      <w:r w:rsidRPr="003345FD">
        <w:rPr>
          <w:i/>
          <w:position w:val="-14"/>
        </w:rPr>
        <w:object w:dxaOrig="320" w:dyaOrig="400">
          <v:shape id="_x0000_i1076" type="#_x0000_t75" style="width:15.75pt;height:19.5pt" o:ole="">
            <v:imagedata r:id="rId100" o:title=""/>
          </v:shape>
          <o:OLEObject Type="Embed" ProgID="Equation.3" ShapeID="_x0000_i1076" DrawAspect="Content" ObjectID="_1371864042" r:id="rId101"/>
        </w:object>
      </w:r>
      <w:r w:rsidRPr="0077069E">
        <w:rPr>
          <w:sz w:val="28"/>
        </w:rPr>
        <w:t xml:space="preserve"> - максимально допустимая удельная установленная мощность, Вт/ м</w:t>
      </w:r>
      <w:r w:rsidRPr="0077069E">
        <w:rPr>
          <w:sz w:val="28"/>
          <w:vertAlign w:val="superscript"/>
        </w:rPr>
        <w:t>2</w:t>
      </w:r>
      <w:r w:rsidRPr="0077069E">
        <w:rPr>
          <w:sz w:val="28"/>
        </w:rPr>
        <w:t>, для рассматриваемых помещений в соответствии с МГСН 2.01-99  составляет 4 Вт/м</w:t>
      </w:r>
      <w:r w:rsidRPr="0077069E">
        <w:rPr>
          <w:sz w:val="28"/>
          <w:vertAlign w:val="superscript"/>
        </w:rPr>
        <w:t>2</w:t>
      </w:r>
      <w:r w:rsidRPr="0077069E">
        <w:rPr>
          <w:sz w:val="28"/>
        </w:rPr>
        <w:t xml:space="preserve"> при максимальной нормируемой освещенности 20 лк;  </w:t>
      </w:r>
    </w:p>
    <w:p w:rsidR="00D4538B" w:rsidRPr="0077069E" w:rsidRDefault="00D4538B" w:rsidP="00D4538B">
      <w:pPr>
        <w:spacing w:before="120" w:after="120" w:line="360" w:lineRule="auto"/>
        <w:ind w:left="540"/>
        <w:jc w:val="both"/>
        <w:rPr>
          <w:sz w:val="28"/>
        </w:rPr>
      </w:pPr>
      <w:r w:rsidRPr="003345FD">
        <w:rPr>
          <w:i/>
          <w:position w:val="-14"/>
        </w:rPr>
        <w:object w:dxaOrig="300" w:dyaOrig="400">
          <v:shape id="_x0000_i1077" type="#_x0000_t75" style="width:15pt;height:19.5pt" o:ole="">
            <v:imagedata r:id="rId102" o:title=""/>
          </v:shape>
          <o:OLEObject Type="Embed" ProgID="Equation.3" ShapeID="_x0000_i1077" DrawAspect="Content" ObjectID="_1371864043" r:id="rId103"/>
        </w:object>
      </w:r>
      <w:r w:rsidRPr="0077069E">
        <w:rPr>
          <w:sz w:val="28"/>
        </w:rPr>
        <w:t xml:space="preserve"> – площадь мест общего пользования, м</w:t>
      </w:r>
      <w:r w:rsidRPr="0077069E">
        <w:rPr>
          <w:sz w:val="28"/>
          <w:vertAlign w:val="superscript"/>
        </w:rPr>
        <w:t>2</w:t>
      </w:r>
      <w:r w:rsidRPr="0077069E">
        <w:rPr>
          <w:sz w:val="28"/>
        </w:rPr>
        <w:t>;</w:t>
      </w:r>
    </w:p>
    <w:p w:rsidR="00D4538B" w:rsidRPr="0077069E" w:rsidRDefault="00D4538B" w:rsidP="00D4538B">
      <w:pPr>
        <w:spacing w:before="120" w:after="120" w:line="360" w:lineRule="auto"/>
        <w:ind w:left="540"/>
        <w:jc w:val="both"/>
        <w:rPr>
          <w:sz w:val="28"/>
        </w:rPr>
      </w:pPr>
      <w:r w:rsidRPr="0077069E">
        <w:rPr>
          <w:i/>
          <w:position w:val="-12"/>
        </w:rPr>
        <w:object w:dxaOrig="300" w:dyaOrig="380">
          <v:shape id="_x0000_i1078" type="#_x0000_t75" style="width:15pt;height:18.75pt" o:ole="">
            <v:imagedata r:id="rId104" o:title=""/>
          </v:shape>
          <o:OLEObject Type="Embed" ProgID="Equation.3" ShapeID="_x0000_i1078" DrawAspect="Content" ObjectID="_1371864044" r:id="rId105"/>
        </w:object>
      </w:r>
      <w:r w:rsidRPr="0077069E">
        <w:rPr>
          <w:sz w:val="28"/>
        </w:rPr>
        <w:t xml:space="preserve"> - расчетное время работы осветительных установок за рассматрив</w:t>
      </w:r>
      <w:r>
        <w:rPr>
          <w:sz w:val="28"/>
        </w:rPr>
        <w:t>а</w:t>
      </w:r>
      <w:r w:rsidRPr="0077069E">
        <w:rPr>
          <w:sz w:val="28"/>
        </w:rPr>
        <w:t>емый период, час.</w:t>
      </w:r>
    </w:p>
    <w:p w:rsidR="00D4538B" w:rsidRPr="0077069E" w:rsidRDefault="00D4538B" w:rsidP="00D4538B">
      <w:pPr>
        <w:spacing w:before="120" w:after="120" w:line="360" w:lineRule="auto"/>
        <w:ind w:firstLine="540"/>
        <w:jc w:val="both"/>
        <w:rPr>
          <w:sz w:val="28"/>
        </w:rPr>
      </w:pPr>
      <w:r w:rsidRPr="0077069E">
        <w:rPr>
          <w:sz w:val="28"/>
        </w:rPr>
        <w:t xml:space="preserve">Для насосных агрегатов необходимо проверить: </w:t>
      </w:r>
    </w:p>
    <w:p w:rsidR="00D4538B" w:rsidRPr="0077069E" w:rsidRDefault="00D4538B" w:rsidP="00FA6577">
      <w:pPr>
        <w:numPr>
          <w:ilvl w:val="0"/>
          <w:numId w:val="8"/>
        </w:numPr>
        <w:tabs>
          <w:tab w:val="clear" w:pos="851"/>
        </w:tabs>
        <w:spacing w:before="120" w:after="120" w:line="360" w:lineRule="auto"/>
        <w:ind w:left="540"/>
        <w:jc w:val="both"/>
        <w:rPr>
          <w:sz w:val="28"/>
          <w:szCs w:val="28"/>
        </w:rPr>
      </w:pPr>
      <w:r w:rsidRPr="0077069E">
        <w:rPr>
          <w:sz w:val="28"/>
          <w:szCs w:val="28"/>
        </w:rPr>
        <w:t>соответствие номинальных параметров насоса-двигателя фактическим напорам и расходам сети;</w:t>
      </w:r>
    </w:p>
    <w:p w:rsidR="00D4538B" w:rsidRPr="0077069E" w:rsidRDefault="00D4538B" w:rsidP="00FA6577">
      <w:pPr>
        <w:numPr>
          <w:ilvl w:val="0"/>
          <w:numId w:val="8"/>
        </w:numPr>
        <w:tabs>
          <w:tab w:val="clear" w:pos="851"/>
        </w:tabs>
        <w:spacing w:before="120" w:after="120" w:line="360" w:lineRule="auto"/>
        <w:ind w:left="540"/>
        <w:jc w:val="both"/>
        <w:rPr>
          <w:sz w:val="28"/>
          <w:szCs w:val="28"/>
        </w:rPr>
      </w:pPr>
      <w:r w:rsidRPr="0077069E">
        <w:rPr>
          <w:sz w:val="28"/>
          <w:szCs w:val="28"/>
        </w:rPr>
        <w:t>является ли режим насосного агрегата постоянным или переменным.</w:t>
      </w:r>
    </w:p>
    <w:p w:rsidR="00D4538B" w:rsidRPr="0077069E" w:rsidRDefault="00D4538B" w:rsidP="00D4538B">
      <w:pPr>
        <w:spacing w:before="120" w:after="120" w:line="360" w:lineRule="auto"/>
        <w:ind w:firstLine="540"/>
        <w:jc w:val="both"/>
        <w:rPr>
          <w:sz w:val="28"/>
        </w:rPr>
      </w:pPr>
      <w:r w:rsidRPr="0077069E">
        <w:rPr>
          <w:sz w:val="28"/>
        </w:rPr>
        <w:t>По номинальным электрическим данным (</w:t>
      </w:r>
      <w:r w:rsidRPr="0077069E">
        <w:rPr>
          <w:i/>
          <w:sz w:val="28"/>
        </w:rPr>
        <w:t>Р</w:t>
      </w:r>
      <w:r w:rsidRPr="0077069E">
        <w:rPr>
          <w:i/>
          <w:sz w:val="28"/>
          <w:vertAlign w:val="subscript"/>
        </w:rPr>
        <w:t>н</w:t>
      </w:r>
      <w:r w:rsidRPr="0077069E">
        <w:rPr>
          <w:i/>
          <w:sz w:val="28"/>
        </w:rPr>
        <w:t xml:space="preserve"> , cos </w:t>
      </w:r>
      <w:r w:rsidRPr="0077069E">
        <w:rPr>
          <w:i/>
          <w:sz w:val="28"/>
        </w:rPr>
        <w:sym w:font="Symbol" w:char="F06A"/>
      </w:r>
      <w:r w:rsidRPr="0077069E">
        <w:rPr>
          <w:sz w:val="28"/>
        </w:rPr>
        <w:t xml:space="preserve">), времени работы за рассматриваемый период, </w:t>
      </w:r>
      <w:r w:rsidRPr="0077069E">
        <w:rPr>
          <w:i/>
          <w:sz w:val="28"/>
        </w:rPr>
        <w:t>Т</w:t>
      </w:r>
      <w:r w:rsidRPr="0077069E">
        <w:rPr>
          <w:sz w:val="28"/>
        </w:rPr>
        <w:t xml:space="preserve"> находится потребление электрической энергии двигателем насоса, </w:t>
      </w:r>
      <w:r w:rsidRPr="0077069E">
        <w:rPr>
          <w:i/>
          <w:sz w:val="28"/>
          <w:szCs w:val="28"/>
        </w:rPr>
        <w:t>Э</w:t>
      </w:r>
      <w:r w:rsidRPr="0077069E">
        <w:rPr>
          <w:i/>
          <w:sz w:val="28"/>
          <w:szCs w:val="28"/>
          <w:vertAlign w:val="subscript"/>
        </w:rPr>
        <w:t>дв</w:t>
      </w:r>
      <w:r w:rsidRPr="0077069E">
        <w:rPr>
          <w:sz w:val="28"/>
          <w:szCs w:val="28"/>
        </w:rPr>
        <w:t>, кВт</w:t>
      </w:r>
      <w:r w:rsidRPr="0077069E">
        <w:rPr>
          <w:sz w:val="28"/>
          <w:szCs w:val="28"/>
        </w:rPr>
        <w:sym w:font="Symbol" w:char="F0D7"/>
      </w:r>
      <w:r w:rsidRPr="0077069E">
        <w:rPr>
          <w:sz w:val="28"/>
          <w:szCs w:val="28"/>
        </w:rPr>
        <w:t>ч:</w:t>
      </w:r>
    </w:p>
    <w:p w:rsidR="00D4538B" w:rsidRPr="0077069E" w:rsidRDefault="00D4538B" w:rsidP="00D4538B">
      <w:pPr>
        <w:pStyle w:val="af7"/>
        <w:ind w:firstLine="540"/>
        <w:jc w:val="center"/>
        <w:rPr>
          <w:sz w:val="28"/>
          <w:szCs w:val="28"/>
        </w:rPr>
      </w:pPr>
      <w:r w:rsidRPr="003350FE">
        <w:rPr>
          <w:b/>
          <w:position w:val="-38"/>
        </w:rPr>
        <w:object w:dxaOrig="1460" w:dyaOrig="859">
          <v:shape id="_x0000_i1079" type="#_x0000_t75" style="width:78.75pt;height:40.5pt" o:ole="">
            <v:imagedata r:id="rId106" o:title=""/>
          </v:shape>
          <o:OLEObject Type="Embed" ProgID="Equation.3" ShapeID="_x0000_i1079" DrawAspect="Content" ObjectID="_1371864045" r:id="rId107"/>
        </w:object>
      </w:r>
      <w:r w:rsidRPr="003350FE">
        <w:t xml:space="preserve">, </w:t>
      </w:r>
      <w:r>
        <w:tab/>
      </w:r>
      <w:r>
        <w:tab/>
      </w:r>
      <w:r>
        <w:tab/>
      </w:r>
      <w:r>
        <w:tab/>
      </w:r>
      <w:r>
        <w:tab/>
      </w:r>
      <w:r>
        <w:tab/>
        <w:t>(</w:t>
      </w:r>
      <w:r w:rsidRPr="0077069E">
        <w:rPr>
          <w:sz w:val="28"/>
          <w:szCs w:val="28"/>
        </w:rPr>
        <w:t>5.3)</w:t>
      </w:r>
    </w:p>
    <w:p w:rsidR="00D4538B" w:rsidRPr="0077069E" w:rsidRDefault="00D4538B" w:rsidP="00D4538B">
      <w:pPr>
        <w:spacing w:before="120" w:after="120" w:line="360" w:lineRule="auto"/>
        <w:ind w:firstLine="540"/>
        <w:jc w:val="both"/>
        <w:rPr>
          <w:sz w:val="28"/>
        </w:rPr>
      </w:pPr>
      <w:r w:rsidRPr="0077069E">
        <w:rPr>
          <w:sz w:val="28"/>
        </w:rPr>
        <w:lastRenderedPageBreak/>
        <w:t>По данным в системе водоснабжения (расход, давление на входе и выходе системы) рассчитывается необходимое количество электроэнергии пары двигатель-насос</w:t>
      </w:r>
      <w:r>
        <w:rPr>
          <w:sz w:val="28"/>
        </w:rPr>
        <w:t xml:space="preserve"> </w:t>
      </w:r>
      <w:r w:rsidRPr="0077069E">
        <w:rPr>
          <w:i/>
          <w:sz w:val="28"/>
          <w:szCs w:val="28"/>
        </w:rPr>
        <w:t>Э</w:t>
      </w:r>
      <w:r w:rsidRPr="0077069E">
        <w:rPr>
          <w:i/>
          <w:sz w:val="28"/>
          <w:szCs w:val="28"/>
          <w:vertAlign w:val="subscript"/>
        </w:rPr>
        <w:t>дв</w:t>
      </w:r>
      <w:r>
        <w:rPr>
          <w:i/>
          <w:sz w:val="28"/>
          <w:szCs w:val="28"/>
          <w:vertAlign w:val="subscript"/>
        </w:rPr>
        <w:t>-нас</w:t>
      </w:r>
      <w:r w:rsidRPr="0077069E">
        <w:rPr>
          <w:sz w:val="28"/>
          <w:szCs w:val="28"/>
        </w:rPr>
        <w:t>, кВт</w:t>
      </w:r>
      <w:r w:rsidRPr="0077069E">
        <w:rPr>
          <w:sz w:val="28"/>
          <w:szCs w:val="28"/>
        </w:rPr>
        <w:sym w:font="Symbol" w:char="F0D7"/>
      </w:r>
      <w:r w:rsidRPr="0077069E">
        <w:rPr>
          <w:sz w:val="28"/>
          <w:szCs w:val="28"/>
        </w:rPr>
        <w:t>ч:</w:t>
      </w:r>
    </w:p>
    <w:p w:rsidR="00D4538B" w:rsidRPr="004A004B" w:rsidRDefault="00D4538B" w:rsidP="00D4538B">
      <w:pPr>
        <w:pStyle w:val="af7"/>
        <w:ind w:firstLine="540"/>
        <w:jc w:val="center"/>
      </w:pPr>
      <w:r w:rsidRPr="003350FE">
        <w:rPr>
          <w:i/>
          <w:position w:val="-38"/>
        </w:rPr>
        <w:object w:dxaOrig="3040" w:dyaOrig="760">
          <v:shape id="_x0000_i1080" type="#_x0000_t75" style="width:164.25pt;height:35.25pt" o:ole="">
            <v:imagedata r:id="rId108" o:title=""/>
          </v:shape>
          <o:OLEObject Type="Embed" ProgID="Equation.3" ShapeID="_x0000_i1080" DrawAspect="Content" ObjectID="_1371864046" r:id="rId109"/>
        </w:object>
      </w:r>
      <w:r w:rsidRPr="004A004B">
        <w:t xml:space="preserve">, </w:t>
      </w:r>
      <w:r>
        <w:tab/>
      </w:r>
      <w:r>
        <w:tab/>
      </w:r>
      <w:r>
        <w:tab/>
      </w:r>
      <w:r>
        <w:tab/>
      </w:r>
      <w:r w:rsidRPr="0077069E">
        <w:rPr>
          <w:sz w:val="28"/>
          <w:szCs w:val="28"/>
        </w:rPr>
        <w:t>(5.4)</w:t>
      </w:r>
    </w:p>
    <w:p w:rsidR="00D4538B" w:rsidRPr="0077069E" w:rsidRDefault="00D4538B" w:rsidP="00D4538B">
      <w:pPr>
        <w:spacing w:before="120" w:after="120" w:line="360" w:lineRule="auto"/>
        <w:ind w:left="540"/>
        <w:jc w:val="both"/>
        <w:rPr>
          <w:sz w:val="28"/>
        </w:rPr>
      </w:pPr>
      <w:r w:rsidRPr="0077069E">
        <w:rPr>
          <w:sz w:val="28"/>
        </w:rPr>
        <w:t xml:space="preserve">где: </w:t>
      </w:r>
      <w:r w:rsidRPr="0077069E">
        <w:rPr>
          <w:i/>
          <w:sz w:val="28"/>
        </w:rPr>
        <w:t>V</w:t>
      </w:r>
      <w:r w:rsidRPr="0077069E">
        <w:rPr>
          <w:sz w:val="28"/>
        </w:rPr>
        <w:t xml:space="preserve"> – объемный расход жидкости, м</w:t>
      </w:r>
      <w:r w:rsidRPr="0077069E">
        <w:rPr>
          <w:sz w:val="28"/>
          <w:vertAlign w:val="superscript"/>
        </w:rPr>
        <w:t>3</w:t>
      </w:r>
      <w:r w:rsidRPr="0077069E">
        <w:rPr>
          <w:sz w:val="28"/>
        </w:rPr>
        <w:t>/с</w:t>
      </w:r>
      <w:r>
        <w:rPr>
          <w:sz w:val="28"/>
        </w:rPr>
        <w:t>;</w:t>
      </w:r>
      <w:r w:rsidRPr="0077069E">
        <w:rPr>
          <w:sz w:val="28"/>
        </w:rPr>
        <w:t xml:space="preserve"> </w:t>
      </w:r>
    </w:p>
    <w:p w:rsidR="00D4538B" w:rsidRPr="0077069E" w:rsidRDefault="00D4538B" w:rsidP="00D4538B">
      <w:pPr>
        <w:spacing w:before="120" w:after="120" w:line="360" w:lineRule="auto"/>
        <w:ind w:left="540"/>
        <w:jc w:val="both"/>
        <w:rPr>
          <w:sz w:val="28"/>
        </w:rPr>
      </w:pPr>
      <w:r w:rsidRPr="0077069E">
        <w:rPr>
          <w:sz w:val="28"/>
        </w:rPr>
        <w:t xml:space="preserve"> </w:t>
      </w:r>
      <w:r w:rsidRPr="00F423D8">
        <w:rPr>
          <w:i/>
          <w:sz w:val="28"/>
        </w:rPr>
        <w:sym w:font="Symbol" w:char="F044"/>
      </w:r>
      <w:r w:rsidRPr="00F423D8">
        <w:rPr>
          <w:i/>
          <w:sz w:val="28"/>
        </w:rPr>
        <w:t>H</w:t>
      </w:r>
      <w:r w:rsidRPr="0077069E">
        <w:rPr>
          <w:sz w:val="28"/>
        </w:rPr>
        <w:t xml:space="preserve"> – разность давлений на входе и выходе, Па</w:t>
      </w:r>
      <w:r>
        <w:rPr>
          <w:sz w:val="28"/>
        </w:rPr>
        <w:t>;</w:t>
      </w:r>
    </w:p>
    <w:p w:rsidR="00D4538B" w:rsidRPr="0077069E" w:rsidRDefault="00D4538B" w:rsidP="00D4538B">
      <w:pPr>
        <w:spacing w:before="120" w:after="120" w:line="360" w:lineRule="auto"/>
        <w:ind w:left="540"/>
        <w:jc w:val="both"/>
        <w:rPr>
          <w:sz w:val="28"/>
        </w:rPr>
      </w:pPr>
      <w:r w:rsidRPr="00F423D8">
        <w:rPr>
          <w:i/>
          <w:sz w:val="28"/>
        </w:rPr>
        <w:sym w:font="Symbol" w:char="F068"/>
      </w:r>
      <w:r w:rsidRPr="00F423D8">
        <w:rPr>
          <w:i/>
          <w:sz w:val="28"/>
          <w:vertAlign w:val="subscript"/>
        </w:rPr>
        <w:t>дв</w:t>
      </w:r>
      <w:r w:rsidRPr="0077069E">
        <w:rPr>
          <w:sz w:val="28"/>
        </w:rPr>
        <w:t xml:space="preserve"> – КПД двигателя</w:t>
      </w:r>
      <w:r>
        <w:rPr>
          <w:sz w:val="28"/>
        </w:rPr>
        <w:t>;</w:t>
      </w:r>
    </w:p>
    <w:p w:rsidR="00D4538B" w:rsidRPr="0077069E" w:rsidRDefault="00D4538B" w:rsidP="00D4538B">
      <w:pPr>
        <w:spacing w:before="120" w:after="120" w:line="360" w:lineRule="auto"/>
        <w:ind w:left="540"/>
        <w:jc w:val="both"/>
        <w:rPr>
          <w:sz w:val="28"/>
        </w:rPr>
      </w:pPr>
      <w:r w:rsidRPr="00F423D8">
        <w:rPr>
          <w:i/>
          <w:sz w:val="28"/>
        </w:rPr>
        <w:sym w:font="Symbol" w:char="F068"/>
      </w:r>
      <w:r w:rsidRPr="00F423D8">
        <w:rPr>
          <w:i/>
          <w:sz w:val="28"/>
          <w:vertAlign w:val="subscript"/>
        </w:rPr>
        <w:t>нас</w:t>
      </w:r>
      <w:r w:rsidRPr="0077069E">
        <w:rPr>
          <w:sz w:val="28"/>
        </w:rPr>
        <w:t xml:space="preserve"> – КПД насоса</w:t>
      </w:r>
      <w:r>
        <w:rPr>
          <w:sz w:val="28"/>
        </w:rPr>
        <w:t>.</w:t>
      </w:r>
    </w:p>
    <w:p w:rsidR="00D4538B" w:rsidRPr="0077069E" w:rsidRDefault="00D4538B" w:rsidP="00D4538B">
      <w:pPr>
        <w:spacing w:before="120" w:after="120" w:line="360" w:lineRule="auto"/>
        <w:ind w:firstLine="540"/>
        <w:jc w:val="both"/>
        <w:rPr>
          <w:sz w:val="28"/>
        </w:rPr>
      </w:pPr>
      <w:r w:rsidRPr="0077069E">
        <w:rPr>
          <w:sz w:val="28"/>
        </w:rPr>
        <w:t xml:space="preserve">После сравнения значений </w:t>
      </w:r>
      <w:r w:rsidRPr="0077069E">
        <w:rPr>
          <w:i/>
          <w:sz w:val="28"/>
          <w:szCs w:val="28"/>
        </w:rPr>
        <w:t>Э</w:t>
      </w:r>
      <w:r w:rsidRPr="0077069E">
        <w:rPr>
          <w:i/>
          <w:sz w:val="28"/>
          <w:szCs w:val="28"/>
          <w:vertAlign w:val="subscript"/>
        </w:rPr>
        <w:t>дв</w:t>
      </w:r>
      <w:r w:rsidRPr="0077069E">
        <w:rPr>
          <w:sz w:val="28"/>
        </w:rPr>
        <w:t xml:space="preserve"> и </w:t>
      </w:r>
      <w:r w:rsidRPr="0077069E">
        <w:rPr>
          <w:i/>
          <w:sz w:val="28"/>
          <w:szCs w:val="28"/>
        </w:rPr>
        <w:t>Э</w:t>
      </w:r>
      <w:r w:rsidRPr="0077069E">
        <w:rPr>
          <w:i/>
          <w:sz w:val="28"/>
          <w:szCs w:val="28"/>
          <w:vertAlign w:val="subscript"/>
        </w:rPr>
        <w:t>дв</w:t>
      </w:r>
      <w:r>
        <w:rPr>
          <w:i/>
          <w:sz w:val="28"/>
          <w:szCs w:val="28"/>
          <w:vertAlign w:val="subscript"/>
        </w:rPr>
        <w:t>-нас</w:t>
      </w:r>
      <w:r w:rsidRPr="0077069E">
        <w:rPr>
          <w:sz w:val="28"/>
        </w:rPr>
        <w:t xml:space="preserve"> делается вывод о рациональном электропотреблении, о правильно подобранной насосной паре.</w:t>
      </w:r>
    </w:p>
    <w:p w:rsidR="00D4538B" w:rsidRPr="0077069E" w:rsidRDefault="00D4538B" w:rsidP="00D4538B">
      <w:pPr>
        <w:spacing w:before="120" w:after="120" w:line="360" w:lineRule="auto"/>
        <w:ind w:firstLine="540"/>
        <w:jc w:val="both"/>
        <w:rPr>
          <w:sz w:val="28"/>
        </w:rPr>
      </w:pPr>
      <w:r w:rsidRPr="0077069E">
        <w:rPr>
          <w:sz w:val="28"/>
        </w:rPr>
        <w:t xml:space="preserve">Также могут быть проведены соответствующие технико-экономические расчеты по: </w:t>
      </w:r>
    </w:p>
    <w:p w:rsidR="00D4538B" w:rsidRPr="0077069E" w:rsidRDefault="00D4538B" w:rsidP="00FA6577">
      <w:pPr>
        <w:numPr>
          <w:ilvl w:val="0"/>
          <w:numId w:val="8"/>
        </w:numPr>
        <w:tabs>
          <w:tab w:val="clear" w:pos="851"/>
        </w:tabs>
        <w:spacing w:before="120" w:after="120" w:line="360" w:lineRule="auto"/>
        <w:ind w:left="540"/>
        <w:jc w:val="both"/>
        <w:rPr>
          <w:sz w:val="28"/>
          <w:szCs w:val="28"/>
        </w:rPr>
      </w:pPr>
      <w:r w:rsidRPr="0077069E">
        <w:rPr>
          <w:sz w:val="28"/>
          <w:szCs w:val="28"/>
        </w:rPr>
        <w:t>замене существующего двигателя-насоса на насосную пару, соответствующую необходимому режиму сети;</w:t>
      </w:r>
    </w:p>
    <w:p w:rsidR="00D4538B" w:rsidRPr="0077069E" w:rsidRDefault="00D4538B" w:rsidP="00FA6577">
      <w:pPr>
        <w:numPr>
          <w:ilvl w:val="0"/>
          <w:numId w:val="8"/>
        </w:numPr>
        <w:tabs>
          <w:tab w:val="clear" w:pos="851"/>
        </w:tabs>
        <w:spacing w:before="120" w:after="120" w:line="360" w:lineRule="auto"/>
        <w:ind w:left="540"/>
        <w:jc w:val="both"/>
        <w:rPr>
          <w:sz w:val="28"/>
          <w:szCs w:val="28"/>
        </w:rPr>
      </w:pPr>
      <w:r w:rsidRPr="0077069E">
        <w:rPr>
          <w:sz w:val="28"/>
          <w:szCs w:val="28"/>
        </w:rPr>
        <w:t>возможности применения частотно-регулируемого привода.</w:t>
      </w:r>
    </w:p>
    <w:p w:rsidR="00D4538B" w:rsidRPr="0077069E" w:rsidRDefault="00D4538B" w:rsidP="00D4538B">
      <w:pPr>
        <w:spacing w:before="120" w:after="120" w:line="360" w:lineRule="auto"/>
        <w:ind w:firstLine="540"/>
        <w:jc w:val="both"/>
        <w:rPr>
          <w:sz w:val="28"/>
        </w:rPr>
      </w:pPr>
      <w:r w:rsidRPr="0077069E">
        <w:rPr>
          <w:sz w:val="28"/>
        </w:rPr>
        <w:t>Такие расчеты позволят получить расчетно-нормативное значение потребления электроэнергии и выявить соответствующий потенциал.</w:t>
      </w:r>
    </w:p>
    <w:p w:rsidR="00D4538B" w:rsidRPr="0077069E" w:rsidRDefault="00D4538B" w:rsidP="00D4538B">
      <w:pPr>
        <w:spacing w:before="120" w:after="120" w:line="360" w:lineRule="auto"/>
        <w:ind w:firstLine="540"/>
        <w:jc w:val="both"/>
        <w:rPr>
          <w:sz w:val="28"/>
        </w:rPr>
      </w:pPr>
      <w:r w:rsidRPr="0077069E">
        <w:rPr>
          <w:sz w:val="28"/>
        </w:rPr>
        <w:t xml:space="preserve"> Нормативное потребление электроэнергии лифтовым хозяйством не определяется в связи с отсутствием расчетных значений времени работы лифтов.</w:t>
      </w:r>
    </w:p>
    <w:p w:rsidR="00D4538B" w:rsidRPr="00D80FB4" w:rsidRDefault="00D80FB4" w:rsidP="00D80FB4">
      <w:pPr>
        <w:pStyle w:val="1"/>
        <w:shd w:val="clear" w:color="auto" w:fill="auto"/>
        <w:tabs>
          <w:tab w:val="num" w:pos="432"/>
        </w:tabs>
        <w:spacing w:before="240" w:after="60" w:line="240" w:lineRule="auto"/>
        <w:ind w:left="432" w:firstLine="135"/>
        <w:rPr>
          <w:b/>
          <w:szCs w:val="28"/>
        </w:rPr>
      </w:pPr>
      <w:bookmarkStart w:id="21" w:name="_Toc228248207"/>
      <w:bookmarkEnd w:id="16"/>
      <w:bookmarkEnd w:id="17"/>
      <w:r w:rsidRPr="00D80FB4">
        <w:rPr>
          <w:b/>
          <w:szCs w:val="28"/>
        </w:rPr>
        <w:t xml:space="preserve">3.6. </w:t>
      </w:r>
      <w:r w:rsidR="00D4538B" w:rsidRPr="00D80FB4">
        <w:rPr>
          <w:b/>
          <w:szCs w:val="28"/>
        </w:rPr>
        <w:t>Потребление холодной воды</w:t>
      </w:r>
      <w:bookmarkEnd w:id="21"/>
    </w:p>
    <w:p w:rsidR="00D4538B" w:rsidRPr="003338C9"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22" w:name="_Toc228248208"/>
      <w:r>
        <w:rPr>
          <w:rFonts w:ascii="Times New Roman" w:hAnsi="Times New Roman" w:cs="Times New Roman"/>
        </w:rPr>
        <w:t xml:space="preserve">3.6.1. </w:t>
      </w:r>
      <w:r w:rsidR="00D4538B" w:rsidRPr="003338C9">
        <w:rPr>
          <w:rFonts w:ascii="Times New Roman" w:hAnsi="Times New Roman" w:cs="Times New Roman"/>
        </w:rPr>
        <w:t>Фактическое потребление</w:t>
      </w:r>
      <w:r w:rsidR="00D4538B">
        <w:rPr>
          <w:rFonts w:ascii="Times New Roman" w:hAnsi="Times New Roman" w:cs="Times New Roman"/>
        </w:rPr>
        <w:t xml:space="preserve"> холодной воды</w:t>
      </w:r>
      <w:bookmarkEnd w:id="22"/>
    </w:p>
    <w:p w:rsidR="00D4538B" w:rsidRDefault="00D4538B" w:rsidP="00D4538B">
      <w:pPr>
        <w:spacing w:before="120" w:after="120" w:line="360" w:lineRule="auto"/>
        <w:ind w:firstLine="540"/>
        <w:jc w:val="both"/>
        <w:rPr>
          <w:sz w:val="28"/>
          <w:szCs w:val="28"/>
        </w:rPr>
      </w:pPr>
      <w:r>
        <w:rPr>
          <w:sz w:val="28"/>
          <w:szCs w:val="28"/>
        </w:rPr>
        <w:t>Фактическое потребление холодной воды определяется за год на основании данных водосчетчика.</w:t>
      </w:r>
    </w:p>
    <w:p w:rsidR="00D4538B" w:rsidRDefault="00D4538B" w:rsidP="00D4538B">
      <w:pPr>
        <w:spacing w:before="120" w:after="120" w:line="360" w:lineRule="auto"/>
        <w:ind w:firstLine="540"/>
        <w:jc w:val="both"/>
        <w:rPr>
          <w:sz w:val="28"/>
          <w:szCs w:val="28"/>
        </w:rPr>
      </w:pPr>
      <w:r>
        <w:rPr>
          <w:sz w:val="28"/>
          <w:szCs w:val="28"/>
        </w:rPr>
        <w:t xml:space="preserve">Если данные с водосчетчика имеются только за часть отопительного периода, то производится их пересчет на весь год. Для этого определяется суммарный </w:t>
      </w:r>
      <w:r>
        <w:rPr>
          <w:sz w:val="28"/>
          <w:szCs w:val="28"/>
        </w:rPr>
        <w:lastRenderedPageBreak/>
        <w:t>расход холодной за период наличия данных</w:t>
      </w:r>
      <w:r w:rsidRPr="004106B1">
        <w:rPr>
          <w:position w:val="-12"/>
          <w:sz w:val="28"/>
          <w:szCs w:val="28"/>
        </w:rPr>
        <w:object w:dxaOrig="360" w:dyaOrig="380">
          <v:shape id="_x0000_i1081" type="#_x0000_t75" style="width:18pt;height:18.75pt" o:ole="">
            <v:imagedata r:id="rId110" o:title=""/>
          </v:shape>
          <o:OLEObject Type="Embed" ProgID="Equation.3" ShapeID="_x0000_i1081" DrawAspect="Content" ObjectID="_1371864047" r:id="rId111"/>
        </w:object>
      </w:r>
      <w:r>
        <w:rPr>
          <w:sz w:val="28"/>
          <w:szCs w:val="28"/>
        </w:rPr>
        <w:t>, м</w:t>
      </w:r>
      <w:r>
        <w:rPr>
          <w:sz w:val="28"/>
          <w:szCs w:val="28"/>
          <w:vertAlign w:val="superscript"/>
        </w:rPr>
        <w:t>3</w:t>
      </w:r>
      <w:r>
        <w:rPr>
          <w:sz w:val="28"/>
          <w:szCs w:val="28"/>
        </w:rPr>
        <w:t>, суммированием данных по месяцам (таблица А5).</w:t>
      </w:r>
    </w:p>
    <w:p w:rsidR="00D4538B" w:rsidRDefault="00D4538B" w:rsidP="00D4538B">
      <w:pPr>
        <w:spacing w:before="120" w:after="120" w:line="360" w:lineRule="auto"/>
        <w:ind w:firstLine="540"/>
        <w:jc w:val="both"/>
        <w:rPr>
          <w:sz w:val="28"/>
          <w:szCs w:val="28"/>
        </w:rPr>
      </w:pPr>
      <w:r>
        <w:rPr>
          <w:sz w:val="28"/>
          <w:szCs w:val="28"/>
        </w:rPr>
        <w:t xml:space="preserve">Определяется среднесуточный расход холодной воды за отопительный период </w:t>
      </w:r>
      <w:r w:rsidRPr="004106B1">
        <w:rPr>
          <w:position w:val="-12"/>
          <w:sz w:val="28"/>
          <w:szCs w:val="28"/>
        </w:rPr>
        <w:object w:dxaOrig="360" w:dyaOrig="380">
          <v:shape id="_x0000_i1082" type="#_x0000_t75" style="width:18pt;height:18.75pt" o:ole="">
            <v:imagedata r:id="rId112" o:title=""/>
          </v:shape>
          <o:OLEObject Type="Embed" ProgID="Equation.3" ShapeID="_x0000_i1082" DrawAspect="Content" ObjectID="_1371864048" r:id="rId113"/>
        </w:object>
      </w:r>
      <w:r>
        <w:rPr>
          <w:sz w:val="28"/>
          <w:szCs w:val="28"/>
        </w:rPr>
        <w:t>, м</w:t>
      </w:r>
      <w:r>
        <w:rPr>
          <w:sz w:val="28"/>
          <w:szCs w:val="28"/>
          <w:vertAlign w:val="superscript"/>
        </w:rPr>
        <w:t>3</w:t>
      </w:r>
      <w:r>
        <w:rPr>
          <w:sz w:val="28"/>
          <w:szCs w:val="28"/>
        </w:rPr>
        <w:t>/сут, по формуле:</w:t>
      </w:r>
    </w:p>
    <w:p w:rsidR="00D4538B" w:rsidRDefault="00D4538B" w:rsidP="00D4538B">
      <w:pPr>
        <w:spacing w:before="120" w:after="120" w:line="360" w:lineRule="auto"/>
        <w:ind w:firstLine="540"/>
        <w:jc w:val="center"/>
        <w:rPr>
          <w:sz w:val="28"/>
          <w:szCs w:val="28"/>
        </w:rPr>
      </w:pPr>
      <w:r w:rsidRPr="004106B1">
        <w:rPr>
          <w:position w:val="-24"/>
          <w:sz w:val="28"/>
          <w:szCs w:val="28"/>
        </w:rPr>
        <w:object w:dxaOrig="1380" w:dyaOrig="660">
          <v:shape id="_x0000_i1083" type="#_x0000_t75" style="width:69pt;height:33pt" o:ole="">
            <v:imagedata r:id="rId114" o:title=""/>
          </v:shape>
          <o:OLEObject Type="Embed" ProgID="Equation.3" ShapeID="_x0000_i1083" DrawAspect="Content" ObjectID="_1371864049" r:id="rId115"/>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(6.1)</w:t>
      </w:r>
    </w:p>
    <w:p w:rsidR="00D4538B" w:rsidRDefault="00D4538B" w:rsidP="00D4538B">
      <w:pPr>
        <w:spacing w:before="120" w:after="120" w:line="360" w:lineRule="auto"/>
        <w:ind w:firstLine="540"/>
        <w:jc w:val="both"/>
        <w:rPr>
          <w:sz w:val="28"/>
          <w:szCs w:val="28"/>
        </w:rPr>
      </w:pPr>
      <w:r>
        <w:rPr>
          <w:sz w:val="28"/>
          <w:szCs w:val="28"/>
        </w:rPr>
        <w:t xml:space="preserve">где </w:t>
      </w:r>
      <w:r w:rsidRPr="007140AD">
        <w:rPr>
          <w:i/>
          <w:sz w:val="28"/>
          <w:szCs w:val="28"/>
          <w:lang w:val="en-US"/>
        </w:rPr>
        <w:t>N</w:t>
      </w:r>
      <w:r w:rsidRPr="0002372F">
        <w:rPr>
          <w:sz w:val="28"/>
          <w:szCs w:val="28"/>
        </w:rPr>
        <w:t xml:space="preserve"> – </w:t>
      </w:r>
      <w:r>
        <w:rPr>
          <w:sz w:val="28"/>
          <w:szCs w:val="28"/>
        </w:rPr>
        <w:t>количество часов в периоде, за который имеются данные о потреблении холодной воды.</w:t>
      </w:r>
    </w:p>
    <w:p w:rsidR="00D4538B" w:rsidRDefault="00D4538B" w:rsidP="00D4538B">
      <w:pPr>
        <w:spacing w:before="120" w:after="120" w:line="360" w:lineRule="auto"/>
        <w:ind w:firstLine="540"/>
        <w:jc w:val="both"/>
        <w:rPr>
          <w:sz w:val="28"/>
        </w:rPr>
      </w:pPr>
      <w:r>
        <w:rPr>
          <w:sz w:val="28"/>
        </w:rPr>
        <w:t xml:space="preserve">Расход холодной воды за год </w:t>
      </w:r>
      <w:r w:rsidRPr="00B12808">
        <w:rPr>
          <w:position w:val="-12"/>
          <w:sz w:val="28"/>
        </w:rPr>
        <w:object w:dxaOrig="360" w:dyaOrig="380">
          <v:shape id="_x0000_i1084" type="#_x0000_t75" style="width:18pt;height:18.75pt" o:ole="">
            <v:imagedata r:id="rId116" o:title=""/>
          </v:shape>
          <o:OLEObject Type="Embed" ProgID="Equation.3" ShapeID="_x0000_i1084" DrawAspect="Content" ObjectID="_1371864050" r:id="rId117"/>
        </w:object>
      </w:r>
      <w:r>
        <w:rPr>
          <w:sz w:val="28"/>
        </w:rPr>
        <w:t>, м</w:t>
      </w:r>
      <w:r w:rsidRPr="00B12808">
        <w:rPr>
          <w:sz w:val="28"/>
          <w:szCs w:val="28"/>
          <w:vertAlign w:val="superscript"/>
        </w:rPr>
        <w:t>3</w:t>
      </w:r>
      <w:r>
        <w:rPr>
          <w:sz w:val="28"/>
        </w:rPr>
        <w:t>, определяется по формуле:</w:t>
      </w:r>
    </w:p>
    <w:p w:rsidR="00D4538B" w:rsidRDefault="00D4538B" w:rsidP="00D4538B">
      <w:pPr>
        <w:spacing w:before="120" w:after="120" w:line="360" w:lineRule="auto"/>
        <w:ind w:firstLine="540"/>
        <w:jc w:val="center"/>
        <w:rPr>
          <w:sz w:val="28"/>
        </w:rPr>
      </w:pPr>
      <w:r w:rsidRPr="004C785A">
        <w:rPr>
          <w:position w:val="-12"/>
          <w:sz w:val="28"/>
        </w:rPr>
        <w:object w:dxaOrig="2700" w:dyaOrig="380">
          <v:shape id="_x0000_i1085" type="#_x0000_t75" style="width:134.25pt;height:18.75pt" o:ole="">
            <v:imagedata r:id="rId118" o:title=""/>
          </v:shape>
          <o:OLEObject Type="Embed" ProgID="Equation.3" ShapeID="_x0000_i1085" DrawAspect="Content" ObjectID="_1371864051" r:id="rId119"/>
        </w:object>
      </w:r>
      <w:r>
        <w:rPr>
          <w:sz w:val="28"/>
        </w:rPr>
        <w:t xml:space="preserve">, </w:t>
      </w:r>
      <w:r>
        <w:rPr>
          <w:sz w:val="28"/>
        </w:rPr>
        <w:tab/>
      </w:r>
      <w:r>
        <w:rPr>
          <w:sz w:val="28"/>
        </w:rPr>
        <w:tab/>
      </w:r>
      <w:r>
        <w:rPr>
          <w:sz w:val="28"/>
        </w:rPr>
        <w:tab/>
      </w:r>
      <w:r>
        <w:rPr>
          <w:sz w:val="28"/>
        </w:rPr>
        <w:tab/>
      </w:r>
      <w:r>
        <w:rPr>
          <w:sz w:val="28"/>
        </w:rPr>
        <w:tab/>
        <w:t>(6.2)</w:t>
      </w:r>
    </w:p>
    <w:p w:rsidR="00D4538B" w:rsidRDefault="00D4538B" w:rsidP="00D4538B">
      <w:pPr>
        <w:spacing w:before="120" w:after="120" w:line="360" w:lineRule="auto"/>
        <w:ind w:left="540"/>
        <w:jc w:val="both"/>
        <w:rPr>
          <w:sz w:val="28"/>
        </w:rPr>
      </w:pPr>
      <w:r>
        <w:rPr>
          <w:sz w:val="28"/>
        </w:rPr>
        <w:t xml:space="preserve">где  </w:t>
      </w:r>
      <w:r w:rsidRPr="004C785A">
        <w:rPr>
          <w:i/>
          <w:sz w:val="28"/>
          <w:lang w:val="en-US"/>
        </w:rPr>
        <w:t>z</w:t>
      </w:r>
      <w:r w:rsidRPr="004C785A">
        <w:rPr>
          <w:sz w:val="28"/>
        </w:rPr>
        <w:t xml:space="preserve"> </w:t>
      </w:r>
      <w:r>
        <w:rPr>
          <w:sz w:val="28"/>
        </w:rPr>
        <w:t xml:space="preserve">и </w:t>
      </w:r>
      <w:r w:rsidRPr="004C785A">
        <w:rPr>
          <w:position w:val="-6"/>
          <w:sz w:val="28"/>
        </w:rPr>
        <w:object w:dxaOrig="240" w:dyaOrig="220">
          <v:shape id="_x0000_i1086" type="#_x0000_t75" style="width:12pt;height:11.25pt" o:ole="">
            <v:imagedata r:id="rId120" o:title=""/>
          </v:shape>
          <o:OLEObject Type="Embed" ProgID="Equation.3" ShapeID="_x0000_i1086" DrawAspect="Content" ObjectID="_1371864052" r:id="rId121"/>
        </w:object>
      </w:r>
      <w:r>
        <w:rPr>
          <w:sz w:val="28"/>
        </w:rPr>
        <w:t>- то же, что в формуле (3.2).</w:t>
      </w:r>
    </w:p>
    <w:p w:rsidR="00D4538B" w:rsidRPr="003338C9"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23" w:name="_Toc228248209"/>
      <w:r>
        <w:rPr>
          <w:rFonts w:ascii="Times New Roman" w:hAnsi="Times New Roman" w:cs="Times New Roman"/>
        </w:rPr>
        <w:t xml:space="preserve">3.6.2. </w:t>
      </w:r>
      <w:r w:rsidR="00D4538B">
        <w:rPr>
          <w:rFonts w:ascii="Times New Roman" w:hAnsi="Times New Roman" w:cs="Times New Roman"/>
        </w:rPr>
        <w:t>Расчетное</w:t>
      </w:r>
      <w:r w:rsidR="00D4538B" w:rsidRPr="003338C9">
        <w:rPr>
          <w:rFonts w:ascii="Times New Roman" w:hAnsi="Times New Roman" w:cs="Times New Roman"/>
        </w:rPr>
        <w:t xml:space="preserve"> потребление</w:t>
      </w:r>
      <w:r w:rsidR="00D4538B">
        <w:rPr>
          <w:rFonts w:ascii="Times New Roman" w:hAnsi="Times New Roman" w:cs="Times New Roman"/>
        </w:rPr>
        <w:t xml:space="preserve"> холодной воды</w:t>
      </w:r>
      <w:bookmarkEnd w:id="23"/>
    </w:p>
    <w:p w:rsidR="00D4538B" w:rsidRDefault="00D4538B" w:rsidP="00D4538B">
      <w:pPr>
        <w:spacing w:before="120" w:after="120" w:line="360" w:lineRule="auto"/>
        <w:ind w:firstLine="540"/>
        <w:jc w:val="both"/>
        <w:rPr>
          <w:sz w:val="28"/>
          <w:szCs w:val="28"/>
        </w:rPr>
      </w:pPr>
      <w:r>
        <w:rPr>
          <w:sz w:val="28"/>
          <w:szCs w:val="28"/>
        </w:rPr>
        <w:t>Расчетный расход холодной воды определяется с использованием значения нормативного потребления холодной воды. В соответствии с СНиП 2.04.01-85* «Внутренний водопровод и канализация зданий» нормативный расход холодной воды принимается равным 145 л/сут на человека.</w:t>
      </w:r>
    </w:p>
    <w:p w:rsidR="00D4538B" w:rsidRDefault="00D4538B" w:rsidP="00D4538B">
      <w:pPr>
        <w:spacing w:before="120" w:after="120" w:line="360" w:lineRule="auto"/>
        <w:ind w:firstLine="540"/>
        <w:jc w:val="both"/>
        <w:rPr>
          <w:sz w:val="28"/>
        </w:rPr>
      </w:pPr>
      <w:r>
        <w:rPr>
          <w:sz w:val="28"/>
        </w:rPr>
        <w:t xml:space="preserve">Расчетное потребление холодной воды за год </w:t>
      </w:r>
      <w:r w:rsidRPr="00B12808">
        <w:rPr>
          <w:position w:val="-12"/>
          <w:sz w:val="28"/>
        </w:rPr>
        <w:object w:dxaOrig="580" w:dyaOrig="380">
          <v:shape id="_x0000_i1087" type="#_x0000_t75" style="width:29.25pt;height:18.75pt" o:ole="">
            <v:imagedata r:id="rId122" o:title=""/>
          </v:shape>
          <o:OLEObject Type="Embed" ProgID="Equation.3" ShapeID="_x0000_i1087" DrawAspect="Content" ObjectID="_1371864053" r:id="rId123"/>
        </w:object>
      </w:r>
      <w:r>
        <w:rPr>
          <w:sz w:val="28"/>
        </w:rPr>
        <w:t>, м</w:t>
      </w:r>
      <w:r w:rsidRPr="00B12808">
        <w:rPr>
          <w:sz w:val="28"/>
          <w:szCs w:val="28"/>
          <w:vertAlign w:val="superscript"/>
        </w:rPr>
        <w:t>3</w:t>
      </w:r>
      <w:r>
        <w:rPr>
          <w:sz w:val="28"/>
        </w:rPr>
        <w:t>, определялось по формуле:</w:t>
      </w:r>
    </w:p>
    <w:p w:rsidR="00D4538B" w:rsidRDefault="00D4538B" w:rsidP="00D4538B">
      <w:pPr>
        <w:spacing w:before="120" w:after="120" w:line="360" w:lineRule="auto"/>
        <w:ind w:firstLine="540"/>
        <w:jc w:val="center"/>
        <w:rPr>
          <w:sz w:val="28"/>
          <w:szCs w:val="28"/>
        </w:rPr>
      </w:pPr>
      <w:r w:rsidRPr="00DC166C">
        <w:rPr>
          <w:position w:val="-14"/>
          <w:sz w:val="28"/>
        </w:rPr>
        <w:object w:dxaOrig="3760" w:dyaOrig="400">
          <v:shape id="_x0000_i1088" type="#_x0000_t75" style="width:188.25pt;height:19.5pt" o:ole="">
            <v:imagedata r:id="rId124" o:title=""/>
          </v:shape>
          <o:OLEObject Type="Embed" ProgID="Equation.3" ShapeID="_x0000_i1088" DrawAspect="Content" ObjectID="_1371864054" r:id="rId125"/>
        </w:object>
      </w:r>
      <w:r>
        <w:rPr>
          <w:sz w:val="28"/>
        </w:rPr>
        <w:t>,</w:t>
      </w:r>
      <w:r>
        <w:rPr>
          <w:sz w:val="28"/>
        </w:rPr>
        <w:tab/>
      </w:r>
      <w:r>
        <w:rPr>
          <w:sz w:val="28"/>
        </w:rPr>
        <w:tab/>
      </w:r>
      <w:r>
        <w:rPr>
          <w:sz w:val="28"/>
        </w:rPr>
        <w:tab/>
        <w:t xml:space="preserve"> (6.3)</w:t>
      </w:r>
    </w:p>
    <w:p w:rsidR="00D4538B" w:rsidRDefault="00D4538B" w:rsidP="00D4538B">
      <w:pPr>
        <w:spacing w:before="120" w:after="120" w:line="360" w:lineRule="auto"/>
        <w:ind w:left="540"/>
        <w:jc w:val="both"/>
        <w:rPr>
          <w:sz w:val="28"/>
        </w:rPr>
      </w:pPr>
      <w:r>
        <w:rPr>
          <w:sz w:val="28"/>
        </w:rPr>
        <w:t xml:space="preserve">где </w:t>
      </w:r>
      <w:r w:rsidRPr="004C785A">
        <w:rPr>
          <w:position w:val="-14"/>
          <w:sz w:val="28"/>
        </w:rPr>
        <w:object w:dxaOrig="300" w:dyaOrig="400">
          <v:shape id="_x0000_i1089" type="#_x0000_t75" style="width:15pt;height:19.5pt" o:ole="">
            <v:imagedata r:id="rId126" o:title=""/>
          </v:shape>
          <o:OLEObject Type="Embed" ProgID="Equation.3" ShapeID="_x0000_i1089" DrawAspect="Content" ObjectID="_1371864055" r:id="rId127"/>
        </w:object>
      </w:r>
      <w:r>
        <w:rPr>
          <w:sz w:val="28"/>
        </w:rPr>
        <w:t xml:space="preserve"> - средний за отопительный период расход холодной воды одним жителем,  принимаемый при определении расчетного расхода 145 л/сут;</w:t>
      </w:r>
    </w:p>
    <w:p w:rsidR="00D4538B" w:rsidRDefault="00D4538B" w:rsidP="00D4538B">
      <w:pPr>
        <w:spacing w:before="120" w:after="120" w:line="360" w:lineRule="auto"/>
        <w:ind w:left="540"/>
        <w:jc w:val="both"/>
        <w:rPr>
          <w:sz w:val="28"/>
        </w:rPr>
      </w:pPr>
      <w:r w:rsidRPr="007A39BF">
        <w:rPr>
          <w:position w:val="-6"/>
          <w:sz w:val="28"/>
        </w:rPr>
        <w:object w:dxaOrig="260" w:dyaOrig="220">
          <v:shape id="_x0000_i1090" type="#_x0000_t75" style="width:12.75pt;height:11.25pt" o:ole="">
            <v:imagedata r:id="rId63" o:title=""/>
          </v:shape>
          <o:OLEObject Type="Embed" ProgID="Equation.3" ShapeID="_x0000_i1090" DrawAspect="Content" ObjectID="_1371864056" r:id="rId128"/>
        </w:object>
      </w:r>
      <w:r>
        <w:rPr>
          <w:sz w:val="28"/>
        </w:rPr>
        <w:t xml:space="preserve"> - количество жителей.</w:t>
      </w:r>
    </w:p>
    <w:p w:rsidR="00D4538B" w:rsidRPr="00DA340D" w:rsidRDefault="00D4538B" w:rsidP="00D4538B">
      <w:pPr>
        <w:spacing w:before="120" w:after="120" w:line="360" w:lineRule="auto"/>
        <w:ind w:firstLine="540"/>
        <w:jc w:val="both"/>
        <w:rPr>
          <w:sz w:val="28"/>
          <w:szCs w:val="28"/>
        </w:rPr>
      </w:pPr>
      <w:r w:rsidRPr="00DA340D">
        <w:rPr>
          <w:sz w:val="28"/>
          <w:szCs w:val="28"/>
        </w:rPr>
        <w:t>Если фактический расход холодной воды определен для всего здания, включая встроенные не жилые помещения, то дополнительно рассчитывается расход холодной воды для этих помещений.</w:t>
      </w:r>
      <w:r>
        <w:rPr>
          <w:sz w:val="28"/>
          <w:szCs w:val="28"/>
        </w:rPr>
        <w:t xml:space="preserve"> Расчет ведется с использованием норм расхода холодной воды в соответствии с СНиП 2.04.01-85* и исходных данных, представленных в таблице А2.</w:t>
      </w:r>
    </w:p>
    <w:p w:rsidR="00D4538B" w:rsidRPr="00D80FB4" w:rsidRDefault="00D80FB4" w:rsidP="00D80FB4">
      <w:pPr>
        <w:pStyle w:val="1"/>
        <w:shd w:val="clear" w:color="auto" w:fill="auto"/>
        <w:tabs>
          <w:tab w:val="num" w:pos="432"/>
        </w:tabs>
        <w:spacing w:before="240" w:after="60" w:line="240" w:lineRule="auto"/>
        <w:ind w:left="432" w:firstLine="135"/>
        <w:rPr>
          <w:b/>
          <w:szCs w:val="28"/>
        </w:rPr>
      </w:pPr>
      <w:bookmarkStart w:id="24" w:name="_Toc228248210"/>
      <w:r w:rsidRPr="00D80FB4">
        <w:rPr>
          <w:b/>
          <w:szCs w:val="28"/>
        </w:rPr>
        <w:lastRenderedPageBreak/>
        <w:t xml:space="preserve">3.7. </w:t>
      </w:r>
      <w:r w:rsidR="00D4538B" w:rsidRPr="00D80FB4">
        <w:rPr>
          <w:b/>
          <w:szCs w:val="28"/>
        </w:rPr>
        <w:t>Потенциал энергосбережения</w:t>
      </w:r>
      <w:bookmarkEnd w:id="24"/>
    </w:p>
    <w:p w:rsidR="00AB7E67" w:rsidRDefault="00AB7E67" w:rsidP="00AB7E67">
      <w:pPr>
        <w:spacing w:before="120" w:after="120" w:line="360" w:lineRule="auto"/>
        <w:ind w:firstLine="540"/>
        <w:jc w:val="both"/>
        <w:rPr>
          <w:sz w:val="28"/>
        </w:rPr>
      </w:pPr>
      <w:bookmarkStart w:id="25" w:name="_Toc228248211"/>
      <w:r w:rsidRPr="001D553C">
        <w:rPr>
          <w:sz w:val="28"/>
        </w:rPr>
        <w:t xml:space="preserve">Потенциал энергосбережения в системах отопления, вентиляции, ГВС и электроснабжения определяется как разность между фактическим и нормативным потреблением. Нормативное потребление определяется на основе базового уровня требований энергетической эффективности </w:t>
      </w:r>
      <w:r w:rsidR="00A800EB" w:rsidRPr="001D553C">
        <w:rPr>
          <w:sz w:val="28"/>
        </w:rPr>
        <w:t xml:space="preserve">зданий, строений, сооружений </w:t>
      </w:r>
      <w:r w:rsidRPr="001D553C">
        <w:rPr>
          <w:sz w:val="28"/>
          <w:szCs w:val="28"/>
        </w:rPr>
        <w:t>с учетом уменьшения показателей в соответствии с Правилами установления требований энергетической эффективности для зданий, строений, сооружений, утвержденными постановлением Правительства Российской Федерации от 25 января 2011 года № 18</w:t>
      </w:r>
      <w:r w:rsidRPr="001D553C">
        <w:rPr>
          <w:sz w:val="28"/>
        </w:rPr>
        <w:t>.</w:t>
      </w:r>
      <w:r w:rsidR="00A800EB" w:rsidRPr="001D553C">
        <w:rPr>
          <w:sz w:val="28"/>
        </w:rPr>
        <w:t xml:space="preserve"> Нормативное потребление в соответствии с указанным документом должно поэтапно снижаться по отношению к базовому уровню: </w:t>
      </w:r>
      <w:r w:rsidR="00A800EB" w:rsidRPr="001D553C">
        <w:rPr>
          <w:sz w:val="28"/>
          <w:szCs w:val="28"/>
        </w:rPr>
        <w:t xml:space="preserve">не реже 1 раза в 5 лет: с января </w:t>
      </w:r>
      <w:smartTag w:uri="urn:schemas-microsoft-com:office:smarttags" w:element="metricconverter">
        <w:smartTagPr>
          <w:attr w:name="ProductID" w:val="2011 г"/>
        </w:smartTagPr>
        <w:r w:rsidR="00A800EB" w:rsidRPr="001D553C">
          <w:rPr>
            <w:sz w:val="28"/>
            <w:szCs w:val="28"/>
          </w:rPr>
          <w:t>2011 г</w:t>
        </w:r>
      </w:smartTag>
      <w:r w:rsidR="00A800EB" w:rsidRPr="001D553C">
        <w:rPr>
          <w:sz w:val="28"/>
          <w:szCs w:val="28"/>
        </w:rPr>
        <w:t xml:space="preserve">. (на период 2011 - 2015 годов) - не менее чем на 15 процентов по отношению к базовому уровню, с 1 января </w:t>
      </w:r>
      <w:smartTag w:uri="urn:schemas-microsoft-com:office:smarttags" w:element="metricconverter">
        <w:smartTagPr>
          <w:attr w:name="ProductID" w:val="2016 г"/>
        </w:smartTagPr>
        <w:r w:rsidR="00A800EB" w:rsidRPr="001D553C">
          <w:rPr>
            <w:sz w:val="28"/>
            <w:szCs w:val="28"/>
          </w:rPr>
          <w:t>2016 г</w:t>
        </w:r>
      </w:smartTag>
      <w:r w:rsidR="00A800EB" w:rsidRPr="001D553C">
        <w:rPr>
          <w:sz w:val="28"/>
          <w:szCs w:val="28"/>
        </w:rPr>
        <w:t xml:space="preserve">. (на период 2016 - 2020 годов) - не менее чем на 30 процентов по отношению к  базовому уровню и с 1 января </w:t>
      </w:r>
      <w:smartTag w:uri="urn:schemas-microsoft-com:office:smarttags" w:element="metricconverter">
        <w:smartTagPr>
          <w:attr w:name="ProductID" w:val="2020 г"/>
        </w:smartTagPr>
        <w:r w:rsidR="00A800EB" w:rsidRPr="001D553C">
          <w:rPr>
            <w:sz w:val="28"/>
            <w:szCs w:val="28"/>
          </w:rPr>
          <w:t>2020 г</w:t>
        </w:r>
      </w:smartTag>
      <w:r w:rsidR="00A800EB" w:rsidRPr="001D553C">
        <w:rPr>
          <w:sz w:val="28"/>
          <w:szCs w:val="28"/>
        </w:rPr>
        <w:t>. - не менее чем на 40 процентов по  отношению к базовому уровню.</w:t>
      </w:r>
      <w:r w:rsidR="00A800EB" w:rsidRPr="00996906">
        <w:rPr>
          <w:sz w:val="28"/>
          <w:szCs w:val="28"/>
        </w:rPr>
        <w:t xml:space="preserve"> </w:t>
      </w:r>
      <w:r w:rsidR="00A800EB">
        <w:rPr>
          <w:sz w:val="28"/>
        </w:rPr>
        <w:t xml:space="preserve"> </w:t>
      </w:r>
    </w:p>
    <w:p w:rsidR="00D4538B"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r>
        <w:rPr>
          <w:rFonts w:ascii="Times New Roman" w:hAnsi="Times New Roman" w:cs="Times New Roman"/>
        </w:rPr>
        <w:t xml:space="preserve">3.7.1. </w:t>
      </w:r>
      <w:r w:rsidR="00D4538B">
        <w:rPr>
          <w:rFonts w:ascii="Times New Roman" w:hAnsi="Times New Roman" w:cs="Times New Roman"/>
        </w:rPr>
        <w:t>Система отопления</w:t>
      </w:r>
      <w:bookmarkEnd w:id="25"/>
    </w:p>
    <w:p w:rsidR="00D4538B" w:rsidRDefault="00D4538B" w:rsidP="00D4538B">
      <w:pPr>
        <w:spacing w:before="120" w:after="120" w:line="360" w:lineRule="auto"/>
        <w:ind w:firstLine="540"/>
        <w:jc w:val="both"/>
        <w:rPr>
          <w:sz w:val="28"/>
        </w:rPr>
      </w:pPr>
      <w:r>
        <w:rPr>
          <w:sz w:val="28"/>
        </w:rPr>
        <w:t>Потенциал энергосбережения в системе отопления определяется как разность между фактическим и нормативным теплопотреблением за отопительный период.</w:t>
      </w:r>
    </w:p>
    <w:p w:rsidR="00D4538B" w:rsidRDefault="00D4538B" w:rsidP="00D4538B">
      <w:pPr>
        <w:spacing w:before="120" w:after="120" w:line="360" w:lineRule="auto"/>
        <w:ind w:firstLine="540"/>
        <w:jc w:val="both"/>
        <w:rPr>
          <w:sz w:val="28"/>
        </w:rPr>
      </w:pPr>
      <w:r>
        <w:rPr>
          <w:sz w:val="28"/>
        </w:rPr>
        <w:t xml:space="preserve">Нормативное теплопотребление определяется с использованием значений удельных расходов тепловой энергии за отопительный период, установленных СНиП 23-02-2003 «Тепловая защита зданий». </w:t>
      </w:r>
    </w:p>
    <w:p w:rsidR="00D4538B" w:rsidRPr="001D553C" w:rsidRDefault="00D4538B" w:rsidP="00D4538B">
      <w:pPr>
        <w:spacing w:before="120" w:after="120" w:line="360" w:lineRule="auto"/>
        <w:ind w:firstLine="540"/>
        <w:jc w:val="both"/>
        <w:rPr>
          <w:sz w:val="28"/>
          <w:szCs w:val="28"/>
        </w:rPr>
      </w:pPr>
      <w:r w:rsidRPr="001D553C">
        <w:rPr>
          <w:sz w:val="28"/>
          <w:szCs w:val="28"/>
        </w:rPr>
        <w:t xml:space="preserve">Нормативный удельный расход определен для нормативных условий отопительного периода, поэтому потенциал энергосбережения вычисляется с использованием фактического расхода тепловой энергии по теплосчетчику, пересчитанного на нормативные условия отопительного периода (п. </w:t>
      </w:r>
      <w:r w:rsidR="000D2DA3" w:rsidRPr="001D553C">
        <w:rPr>
          <w:sz w:val="28"/>
          <w:szCs w:val="28"/>
        </w:rPr>
        <w:t>3.</w:t>
      </w:r>
      <w:r w:rsidRPr="001D553C">
        <w:rPr>
          <w:sz w:val="28"/>
          <w:szCs w:val="28"/>
        </w:rPr>
        <w:t>2.2.)</w:t>
      </w:r>
      <w:r w:rsidR="000D2DA3" w:rsidRPr="001D553C">
        <w:rPr>
          <w:sz w:val="28"/>
          <w:szCs w:val="28"/>
        </w:rPr>
        <w:t xml:space="preserve"> с учетом уменьшения показателей в соответствии с Правилами установления требований энергетической эффективности для зданий, строений, сооружений, утвержденными постановлением Правительства Российской Федерации от 25 января 2011 года № 18</w:t>
      </w:r>
      <w:r w:rsidRPr="001D553C">
        <w:rPr>
          <w:sz w:val="28"/>
          <w:szCs w:val="28"/>
        </w:rPr>
        <w:t>.</w:t>
      </w:r>
    </w:p>
    <w:p w:rsidR="00D4538B" w:rsidRPr="001D553C" w:rsidRDefault="00D4538B" w:rsidP="00D4538B">
      <w:pPr>
        <w:spacing w:before="120" w:after="120" w:line="360" w:lineRule="auto"/>
        <w:ind w:firstLine="540"/>
        <w:jc w:val="both"/>
        <w:rPr>
          <w:sz w:val="28"/>
        </w:rPr>
      </w:pPr>
      <w:r w:rsidRPr="001D553C">
        <w:rPr>
          <w:sz w:val="28"/>
          <w:szCs w:val="28"/>
        </w:rPr>
        <w:lastRenderedPageBreak/>
        <w:t xml:space="preserve">При отсутствии данных о фактическом теплопотреблении потенциал энергосбережения вычисляется </w:t>
      </w:r>
      <w:r w:rsidRPr="001D553C">
        <w:rPr>
          <w:sz w:val="28"/>
        </w:rPr>
        <w:t xml:space="preserve">как разность между расчетным (п. </w:t>
      </w:r>
      <w:r w:rsidR="000D2DA3" w:rsidRPr="001D553C">
        <w:rPr>
          <w:sz w:val="28"/>
        </w:rPr>
        <w:t>3.</w:t>
      </w:r>
      <w:r w:rsidRPr="001D553C">
        <w:rPr>
          <w:sz w:val="28"/>
        </w:rPr>
        <w:t>2.3) и нормативным теплопотреблением.</w:t>
      </w:r>
    </w:p>
    <w:p w:rsidR="00D4538B" w:rsidRPr="001D553C" w:rsidRDefault="00D80FB4" w:rsidP="00D80FB4">
      <w:pPr>
        <w:pStyle w:val="2"/>
        <w:widowControl/>
        <w:numPr>
          <w:ilvl w:val="1"/>
          <w:numId w:val="0"/>
        </w:numPr>
        <w:tabs>
          <w:tab w:val="num" w:pos="576"/>
        </w:tabs>
        <w:suppressAutoHyphens w:val="0"/>
        <w:ind w:left="576" w:hanging="9"/>
        <w:rPr>
          <w:rFonts w:ascii="Times New Roman" w:hAnsi="Times New Roman" w:cs="Times New Roman"/>
        </w:rPr>
      </w:pPr>
      <w:bookmarkStart w:id="26" w:name="_Toc228248212"/>
      <w:r w:rsidRPr="001D553C">
        <w:rPr>
          <w:rFonts w:ascii="Times New Roman" w:hAnsi="Times New Roman" w:cs="Times New Roman"/>
        </w:rPr>
        <w:t xml:space="preserve">3.7.2. </w:t>
      </w:r>
      <w:r w:rsidR="00D4538B" w:rsidRPr="001D553C">
        <w:rPr>
          <w:rFonts w:ascii="Times New Roman" w:hAnsi="Times New Roman" w:cs="Times New Roman"/>
        </w:rPr>
        <w:t>Система ГВС</w:t>
      </w:r>
      <w:bookmarkEnd w:id="26"/>
    </w:p>
    <w:p w:rsidR="00D4538B" w:rsidRPr="001D553C" w:rsidRDefault="00D4538B" w:rsidP="00D4538B">
      <w:pPr>
        <w:spacing w:before="120" w:after="120" w:line="360" w:lineRule="auto"/>
        <w:ind w:firstLine="540"/>
        <w:jc w:val="both"/>
        <w:rPr>
          <w:sz w:val="28"/>
          <w:szCs w:val="28"/>
        </w:rPr>
      </w:pPr>
      <w:r w:rsidRPr="001D553C">
        <w:rPr>
          <w:sz w:val="28"/>
          <w:szCs w:val="28"/>
        </w:rPr>
        <w:t>Потенциал энергосбережения в системе ГВС равен разности между фактическим и расчетным потреблением тепловой энергии за год</w:t>
      </w:r>
      <w:r w:rsidR="000D2DA3" w:rsidRPr="001D553C">
        <w:rPr>
          <w:sz w:val="28"/>
          <w:szCs w:val="28"/>
        </w:rPr>
        <w:t xml:space="preserve"> с учетом уменьшения показателей в соответствии с Правилами установления требований энергетической эффективности для зданий, строений, сооружений, утвержденными постановлением Правительства Российской Федерации от 25 января 2011 года № 18</w:t>
      </w:r>
      <w:r w:rsidRPr="001D553C">
        <w:rPr>
          <w:sz w:val="28"/>
          <w:szCs w:val="28"/>
        </w:rPr>
        <w:t>.</w:t>
      </w:r>
    </w:p>
    <w:p w:rsidR="00D4538B" w:rsidRPr="001D553C" w:rsidRDefault="00D4538B" w:rsidP="00D4538B">
      <w:pPr>
        <w:spacing w:before="120" w:after="120" w:line="360" w:lineRule="auto"/>
        <w:ind w:firstLine="540"/>
        <w:jc w:val="both"/>
        <w:rPr>
          <w:sz w:val="28"/>
          <w:szCs w:val="28"/>
        </w:rPr>
      </w:pPr>
      <w:r w:rsidRPr="001D553C">
        <w:rPr>
          <w:sz w:val="28"/>
          <w:szCs w:val="28"/>
        </w:rPr>
        <w:t xml:space="preserve">Методика определения фактического и расчетного теплопотребления изложена в разделе </w:t>
      </w:r>
      <w:r w:rsidR="000D2DA3" w:rsidRPr="001D553C">
        <w:rPr>
          <w:sz w:val="28"/>
          <w:szCs w:val="28"/>
        </w:rPr>
        <w:t>3.</w:t>
      </w:r>
      <w:r w:rsidRPr="001D553C">
        <w:rPr>
          <w:sz w:val="28"/>
          <w:szCs w:val="28"/>
        </w:rPr>
        <w:t>3.2.</w:t>
      </w:r>
    </w:p>
    <w:p w:rsidR="00D4538B" w:rsidRPr="001D553C" w:rsidRDefault="00D4538B" w:rsidP="00D4538B">
      <w:pPr>
        <w:spacing w:before="120" w:after="120" w:line="360" w:lineRule="auto"/>
        <w:ind w:firstLine="540"/>
        <w:jc w:val="both"/>
        <w:rPr>
          <w:sz w:val="28"/>
        </w:rPr>
      </w:pPr>
      <w:r w:rsidRPr="001D553C">
        <w:rPr>
          <w:sz w:val="28"/>
          <w:szCs w:val="28"/>
        </w:rPr>
        <w:t>При отсутствии данных о фактическом теплопотреблении потенциал энергосбережения в системе ГВС не определяется</w:t>
      </w:r>
      <w:r w:rsidRPr="001D553C">
        <w:rPr>
          <w:sz w:val="28"/>
        </w:rPr>
        <w:t>.</w:t>
      </w:r>
    </w:p>
    <w:p w:rsidR="00D4538B" w:rsidRDefault="009E71AC" w:rsidP="009E71AC">
      <w:pPr>
        <w:pStyle w:val="2"/>
        <w:widowControl/>
        <w:numPr>
          <w:ilvl w:val="1"/>
          <w:numId w:val="0"/>
        </w:numPr>
        <w:tabs>
          <w:tab w:val="num" w:pos="576"/>
        </w:tabs>
        <w:suppressAutoHyphens w:val="0"/>
        <w:ind w:left="576" w:hanging="9"/>
        <w:rPr>
          <w:rFonts w:ascii="Times New Roman" w:hAnsi="Times New Roman" w:cs="Times New Roman"/>
        </w:rPr>
      </w:pPr>
      <w:bookmarkStart w:id="27" w:name="_Toc228248213"/>
      <w:r w:rsidRPr="001D553C">
        <w:rPr>
          <w:rFonts w:ascii="Times New Roman" w:hAnsi="Times New Roman" w:cs="Times New Roman"/>
        </w:rPr>
        <w:t xml:space="preserve">3.7.3. </w:t>
      </w:r>
      <w:r w:rsidR="00D4538B" w:rsidRPr="001D553C">
        <w:rPr>
          <w:rFonts w:ascii="Times New Roman" w:hAnsi="Times New Roman" w:cs="Times New Roman"/>
        </w:rPr>
        <w:t>Система электро</w:t>
      </w:r>
      <w:bookmarkEnd w:id="27"/>
      <w:r w:rsidR="00AB7E67" w:rsidRPr="001D553C">
        <w:rPr>
          <w:rFonts w:ascii="Times New Roman" w:hAnsi="Times New Roman" w:cs="Times New Roman"/>
        </w:rPr>
        <w:t>снабжения</w:t>
      </w:r>
    </w:p>
    <w:p w:rsidR="00D4538B" w:rsidRDefault="00D4538B" w:rsidP="00D4538B">
      <w:pPr>
        <w:spacing w:before="120" w:after="120" w:line="360" w:lineRule="auto"/>
        <w:ind w:firstLine="540"/>
        <w:jc w:val="both"/>
        <w:rPr>
          <w:sz w:val="28"/>
        </w:rPr>
      </w:pPr>
      <w:r>
        <w:rPr>
          <w:sz w:val="28"/>
        </w:rPr>
        <w:t xml:space="preserve">Потенциал энергосбережения рассчитывается как разница между фактическим и нормативным потреблением электроэнергии отдельно по видам </w:t>
      </w:r>
      <w:r w:rsidRPr="001D553C">
        <w:rPr>
          <w:sz w:val="28"/>
        </w:rPr>
        <w:t>потребления</w:t>
      </w:r>
      <w:r w:rsidR="000D2DA3" w:rsidRPr="001D553C">
        <w:rPr>
          <w:sz w:val="28"/>
          <w:szCs w:val="28"/>
        </w:rPr>
        <w:t xml:space="preserve"> с учетом уменьшения показателей в соответствии с Правилами установления требований энергетической эффективности для зданий, строений, сооружений, утвержденными постановлением Правительства Российской Федерации от 25 января 2011 года № 18</w:t>
      </w:r>
      <w:r w:rsidRPr="001D553C">
        <w:rPr>
          <w:sz w:val="28"/>
        </w:rPr>
        <w:t>.</w:t>
      </w:r>
    </w:p>
    <w:p w:rsidR="00D4538B" w:rsidRPr="0077069E" w:rsidRDefault="00D4538B" w:rsidP="00D4538B">
      <w:pPr>
        <w:spacing w:before="120" w:after="120" w:line="360" w:lineRule="auto"/>
        <w:ind w:firstLine="540"/>
        <w:jc w:val="both"/>
        <w:rPr>
          <w:sz w:val="28"/>
        </w:rPr>
      </w:pPr>
      <w:r w:rsidRPr="00EF3D7D">
        <w:rPr>
          <w:sz w:val="28"/>
        </w:rPr>
        <w:t>Необходимо сравнить фактическую удельную установленную мощность  осветительного оборудования с нормативным значением. Фактическая удельная мощность осветительного оборудования находится как отношение фактической мощности осветительных установок в помещении, с учетом мощности пускорегулирующей аппаратуры к площади помещения. В случае превышения фактической удельной установленной мощности  осветительного оборудования над нормативным значением необходимо рассчитать потенциал энергосбережения и  дать рекомендации по реконструкции систем освещения.</w:t>
      </w:r>
    </w:p>
    <w:p w:rsidR="007C1AD2" w:rsidRPr="001D553C" w:rsidRDefault="007C1AD2" w:rsidP="007C1AD2">
      <w:pPr>
        <w:ind w:firstLine="567"/>
        <w:rPr>
          <w:b/>
          <w:sz w:val="28"/>
          <w:szCs w:val="28"/>
        </w:rPr>
      </w:pPr>
      <w:bookmarkStart w:id="28" w:name="_Toc228248214"/>
      <w:r>
        <w:br w:type="column"/>
      </w:r>
      <w:bookmarkStart w:id="29" w:name="_Toc228248247"/>
      <w:r w:rsidRPr="001D553C">
        <w:rPr>
          <w:b/>
          <w:szCs w:val="28"/>
          <w:lang w:val="en-US"/>
        </w:rPr>
        <w:lastRenderedPageBreak/>
        <w:t>IV</w:t>
      </w:r>
      <w:r w:rsidRPr="001D553C">
        <w:rPr>
          <w:b/>
          <w:szCs w:val="28"/>
        </w:rPr>
        <w:t xml:space="preserve">. </w:t>
      </w:r>
      <w:r w:rsidRPr="001D553C">
        <w:rPr>
          <w:b/>
          <w:sz w:val="28"/>
          <w:szCs w:val="28"/>
        </w:rPr>
        <w:t>Анализ эффективности мероприятий по энергосбережению</w:t>
      </w:r>
      <w:bookmarkEnd w:id="29"/>
    </w:p>
    <w:p w:rsidR="007C1AD2" w:rsidRPr="001D553C" w:rsidRDefault="007C1AD2" w:rsidP="007C1AD2">
      <w:pPr>
        <w:pStyle w:val="2"/>
        <w:widowControl/>
        <w:numPr>
          <w:ilvl w:val="1"/>
          <w:numId w:val="0"/>
        </w:numPr>
        <w:tabs>
          <w:tab w:val="num" w:pos="142"/>
          <w:tab w:val="num" w:pos="576"/>
        </w:tabs>
        <w:suppressAutoHyphens w:val="0"/>
        <w:ind w:firstLine="567"/>
        <w:rPr>
          <w:rFonts w:ascii="Times New Roman" w:hAnsi="Times New Roman" w:cs="Times New Roman"/>
        </w:rPr>
      </w:pPr>
      <w:bookmarkStart w:id="30" w:name="_Toc228248248"/>
      <w:r w:rsidRPr="001D553C">
        <w:rPr>
          <w:rFonts w:ascii="Times New Roman" w:hAnsi="Times New Roman" w:cs="Times New Roman"/>
        </w:rPr>
        <w:t>Система теплопотребления</w:t>
      </w:r>
      <w:bookmarkEnd w:id="30"/>
    </w:p>
    <w:p w:rsidR="007C1AD2" w:rsidRPr="001D553C" w:rsidRDefault="007C1AD2" w:rsidP="007C1AD2">
      <w:pPr>
        <w:tabs>
          <w:tab w:val="num" w:pos="142"/>
        </w:tabs>
        <w:spacing w:before="120" w:after="120" w:line="360" w:lineRule="auto"/>
        <w:ind w:firstLine="567"/>
        <w:jc w:val="both"/>
        <w:rPr>
          <w:sz w:val="28"/>
          <w:szCs w:val="28"/>
        </w:rPr>
      </w:pPr>
      <w:r w:rsidRPr="001D553C">
        <w:rPr>
          <w:sz w:val="28"/>
          <w:szCs w:val="28"/>
        </w:rPr>
        <w:t>Анализ эффективности мероприятий, реализованных в ходе проведения КР и влияющих на потребление тепловой энергии в системе отопления, проводится с использованием удельных показателей теплопотребления.</w:t>
      </w:r>
    </w:p>
    <w:p w:rsidR="007C1AD2" w:rsidRPr="001D553C" w:rsidRDefault="007C1AD2" w:rsidP="007C1AD2">
      <w:pPr>
        <w:tabs>
          <w:tab w:val="num" w:pos="142"/>
        </w:tabs>
        <w:spacing w:before="120" w:after="120" w:line="360" w:lineRule="auto"/>
        <w:ind w:firstLine="567"/>
        <w:jc w:val="both"/>
        <w:rPr>
          <w:sz w:val="28"/>
          <w:szCs w:val="28"/>
        </w:rPr>
      </w:pPr>
      <w:r w:rsidRPr="001D553C">
        <w:rPr>
          <w:sz w:val="28"/>
          <w:szCs w:val="28"/>
        </w:rPr>
        <w:t xml:space="preserve">Эффективность потребления тепловой энергии на отопление, которая должна быть достигнута после КР, характеризуется расчетным удельным расходом тепловой энергии в системе отопления здания за отопительный период </w:t>
      </w:r>
      <w:r w:rsidRPr="001D553C">
        <w:rPr>
          <w:position w:val="-12"/>
          <w:sz w:val="28"/>
          <w:szCs w:val="28"/>
        </w:rPr>
        <w:object w:dxaOrig="300" w:dyaOrig="380">
          <v:shape id="_x0000_i1091" type="#_x0000_t75" style="width:15pt;height:18.75pt" o:ole="">
            <v:imagedata r:id="rId73" o:title=""/>
          </v:shape>
          <o:OLEObject Type="Embed" ProgID="Equation.3" ShapeID="_x0000_i1091" DrawAspect="Content" ObjectID="_1371864057" r:id="rId129"/>
        </w:object>
      </w:r>
      <w:r w:rsidRPr="001D553C">
        <w:rPr>
          <w:sz w:val="28"/>
          <w:szCs w:val="28"/>
        </w:rPr>
        <w:t xml:space="preserve"> (п. 3.</w:t>
      </w:r>
      <w:r w:rsidR="00A800EB" w:rsidRPr="001D553C">
        <w:rPr>
          <w:sz w:val="28"/>
          <w:szCs w:val="28"/>
        </w:rPr>
        <w:t>4</w:t>
      </w:r>
      <w:r w:rsidRPr="001D553C">
        <w:rPr>
          <w:sz w:val="28"/>
          <w:szCs w:val="28"/>
        </w:rPr>
        <w:t>).</w:t>
      </w:r>
    </w:p>
    <w:p w:rsidR="007C1AD2" w:rsidRPr="001D553C" w:rsidRDefault="007C1AD2" w:rsidP="007C1AD2">
      <w:pPr>
        <w:tabs>
          <w:tab w:val="num" w:pos="142"/>
        </w:tabs>
        <w:spacing w:line="360" w:lineRule="auto"/>
        <w:ind w:firstLine="567"/>
        <w:jc w:val="both"/>
        <w:rPr>
          <w:sz w:val="28"/>
          <w:szCs w:val="28"/>
        </w:rPr>
      </w:pPr>
      <w:r w:rsidRPr="001D553C">
        <w:rPr>
          <w:sz w:val="28"/>
          <w:szCs w:val="28"/>
        </w:rPr>
        <w:t xml:space="preserve">Эффективность потребления тепловой энергии на отопление, которая была достигнута после КР, характеризуется фактическим удельным расходом тепловой энергии в системе отопления здания за отопительный период </w:t>
      </w:r>
      <w:r w:rsidRPr="001D553C">
        <w:rPr>
          <w:position w:val="-14"/>
          <w:sz w:val="28"/>
          <w:szCs w:val="28"/>
        </w:rPr>
        <w:object w:dxaOrig="420" w:dyaOrig="400">
          <v:shape id="_x0000_i1092" type="#_x0000_t75" style="width:20.25pt;height:19.5pt" o:ole="">
            <v:imagedata r:id="rId130" o:title=""/>
          </v:shape>
          <o:OLEObject Type="Embed" ProgID="Equation.3" ShapeID="_x0000_i1092" DrawAspect="Content" ObjectID="_1371864058" r:id="rId131"/>
        </w:object>
      </w:r>
      <w:r w:rsidRPr="001D553C">
        <w:rPr>
          <w:sz w:val="28"/>
          <w:szCs w:val="28"/>
        </w:rPr>
        <w:t>.</w:t>
      </w:r>
    </w:p>
    <w:p w:rsidR="00C53CCA" w:rsidRPr="001D553C" w:rsidRDefault="00C53CCA" w:rsidP="007C1AD2">
      <w:pPr>
        <w:tabs>
          <w:tab w:val="num" w:pos="142"/>
        </w:tabs>
        <w:spacing w:line="360" w:lineRule="auto"/>
        <w:ind w:firstLine="567"/>
        <w:jc w:val="both"/>
        <w:rPr>
          <w:sz w:val="28"/>
          <w:szCs w:val="28"/>
        </w:rPr>
      </w:pPr>
      <w:r w:rsidRPr="001D553C">
        <w:rPr>
          <w:sz w:val="28"/>
          <w:szCs w:val="28"/>
        </w:rPr>
        <w:t>В отчете о проведении энергетического обследования должен содержаться анализ причин</w:t>
      </w:r>
      <w:r w:rsidR="00A800EB" w:rsidRPr="001D553C">
        <w:rPr>
          <w:sz w:val="28"/>
          <w:szCs w:val="28"/>
        </w:rPr>
        <w:t>,</w:t>
      </w:r>
      <w:r w:rsidRPr="001D553C">
        <w:rPr>
          <w:sz w:val="28"/>
          <w:szCs w:val="28"/>
        </w:rPr>
        <w:t xml:space="preserve"> из-за которых образовалась разница в объемах потребления энергетических ресурсов </w:t>
      </w:r>
      <w:r w:rsidR="001D5740" w:rsidRPr="001D553C">
        <w:rPr>
          <w:sz w:val="28"/>
          <w:szCs w:val="28"/>
        </w:rPr>
        <w:t>в доме в соответствии с данными энергетического паспорта, составленного в соответствии с Методическими рекомендациями, и данными технического паспорта, составленного по результатам экспресс обследования.</w:t>
      </w:r>
      <w:r w:rsidRPr="001D553C">
        <w:rPr>
          <w:sz w:val="28"/>
          <w:szCs w:val="28"/>
        </w:rPr>
        <w:t xml:space="preserve"> </w:t>
      </w:r>
    </w:p>
    <w:p w:rsidR="00B35B08" w:rsidRPr="001D553C" w:rsidRDefault="00B35B08" w:rsidP="007C1AD2">
      <w:pPr>
        <w:tabs>
          <w:tab w:val="num" w:pos="142"/>
        </w:tabs>
        <w:spacing w:line="360" w:lineRule="auto"/>
        <w:ind w:firstLine="567"/>
        <w:jc w:val="both"/>
        <w:rPr>
          <w:sz w:val="28"/>
        </w:rPr>
      </w:pPr>
      <w:r w:rsidRPr="001D553C">
        <w:rPr>
          <w:sz w:val="28"/>
          <w:szCs w:val="28"/>
        </w:rPr>
        <w:t>При проведении капитального ремонта в отношении отдельных систем и конструкций многоквартирного дома</w:t>
      </w:r>
      <w:r w:rsidRPr="001D553C">
        <w:rPr>
          <w:sz w:val="28"/>
        </w:rPr>
        <w:t>, не приводящего к достижению установленного требованиями энергетической эффективности нормируемого суммарного удельного годового расхода тепловой энергии на отопление, вентиляцию и горячее водоснабжение, необходимо соблюдать требования к минимальному значению приведенного сопротивления теплопередаче проходящих капитальный ремонт отдельных элементов и конструкций наружных ограждений здания, представленных в таблице А9.</w:t>
      </w:r>
      <w:r w:rsidR="00095E7E" w:rsidRPr="001D553C">
        <w:rPr>
          <w:sz w:val="28"/>
        </w:rPr>
        <w:t xml:space="preserve"> При несоответствии достигнутых показателей базовым значениям, определенным таблицей А9 проведенные работы по капитальному ремонту многоквартирного дома признаются выполненными без соблюдения требований энергетической эффективности зданий, строений, сооружений.</w:t>
      </w:r>
    </w:p>
    <w:p w:rsidR="00C53CCA" w:rsidRPr="001D553C" w:rsidRDefault="00C53CCA" w:rsidP="007C1AD2">
      <w:pPr>
        <w:tabs>
          <w:tab w:val="num" w:pos="142"/>
        </w:tabs>
        <w:spacing w:line="360" w:lineRule="auto"/>
        <w:ind w:firstLine="567"/>
        <w:jc w:val="both"/>
        <w:rPr>
          <w:sz w:val="28"/>
          <w:szCs w:val="28"/>
        </w:rPr>
      </w:pPr>
    </w:p>
    <w:p w:rsidR="007C1AD2" w:rsidRPr="001D553C" w:rsidRDefault="007C1AD2" w:rsidP="007C1AD2">
      <w:pPr>
        <w:pStyle w:val="2"/>
        <w:widowControl/>
        <w:numPr>
          <w:ilvl w:val="1"/>
          <w:numId w:val="0"/>
        </w:numPr>
        <w:tabs>
          <w:tab w:val="num" w:pos="142"/>
          <w:tab w:val="num" w:pos="576"/>
        </w:tabs>
        <w:suppressAutoHyphens w:val="0"/>
        <w:ind w:firstLine="567"/>
        <w:rPr>
          <w:rFonts w:ascii="Times New Roman" w:hAnsi="Times New Roman" w:cs="Times New Roman"/>
        </w:rPr>
      </w:pPr>
      <w:bookmarkStart w:id="31" w:name="_Toc228248249"/>
      <w:r w:rsidRPr="001D553C">
        <w:rPr>
          <w:rFonts w:ascii="Times New Roman" w:hAnsi="Times New Roman" w:cs="Times New Roman"/>
        </w:rPr>
        <w:lastRenderedPageBreak/>
        <w:t>Система электроснабжения</w:t>
      </w:r>
      <w:bookmarkEnd w:id="31"/>
    </w:p>
    <w:p w:rsidR="001D5498" w:rsidRPr="001D553C" w:rsidRDefault="009E1C58" w:rsidP="007C1AD2">
      <w:pPr>
        <w:tabs>
          <w:tab w:val="num" w:pos="142"/>
        </w:tabs>
        <w:spacing w:before="120" w:after="120" w:line="360" w:lineRule="auto"/>
        <w:ind w:firstLine="567"/>
        <w:jc w:val="both"/>
        <w:rPr>
          <w:sz w:val="28"/>
          <w:szCs w:val="28"/>
        </w:rPr>
      </w:pPr>
      <w:r w:rsidRPr="001D553C">
        <w:rPr>
          <w:sz w:val="28"/>
          <w:szCs w:val="28"/>
        </w:rPr>
        <w:t xml:space="preserve">В случае </w:t>
      </w:r>
      <w:r w:rsidR="00666135" w:rsidRPr="001D553C">
        <w:rPr>
          <w:sz w:val="28"/>
          <w:szCs w:val="28"/>
        </w:rPr>
        <w:t>проведени</w:t>
      </w:r>
      <w:r w:rsidRPr="001D553C">
        <w:rPr>
          <w:sz w:val="28"/>
          <w:szCs w:val="28"/>
        </w:rPr>
        <w:t>я</w:t>
      </w:r>
      <w:r w:rsidR="00666135" w:rsidRPr="001D553C">
        <w:rPr>
          <w:sz w:val="28"/>
          <w:szCs w:val="28"/>
        </w:rPr>
        <w:t xml:space="preserve"> работ по ремонту внутридомовых инженерных систем электро-, тепло-, газо-, водоснабжения и водоотведения, а также при установке коллективных (общедомовых) приборов учета потребления ресурсов и узлов управления</w:t>
      </w:r>
      <w:r w:rsidRPr="001D553C">
        <w:rPr>
          <w:sz w:val="28"/>
          <w:szCs w:val="28"/>
        </w:rPr>
        <w:t xml:space="preserve"> с участием средств Фонда до проведения энергетического обследования выполняется оценка соответствия выполненных работ </w:t>
      </w:r>
      <w:r w:rsidRPr="001D553C">
        <w:rPr>
          <w:sz w:val="28"/>
        </w:rPr>
        <w:t>требованиям к используемым в многоквартирном доме устройствам и технологиям, включая инженерные системы, перечень которых определен Требованиями энергетической эффективности зданий, строений, сооружений.</w:t>
      </w:r>
      <w:r w:rsidR="00666135" w:rsidRPr="001D553C">
        <w:rPr>
          <w:sz w:val="28"/>
          <w:szCs w:val="28"/>
        </w:rPr>
        <w:t xml:space="preserve"> </w:t>
      </w:r>
    </w:p>
    <w:p w:rsidR="00D4538B" w:rsidRPr="001D553C" w:rsidRDefault="001D553C" w:rsidP="001D553C">
      <w:pPr>
        <w:tabs>
          <w:tab w:val="num" w:pos="142"/>
        </w:tabs>
        <w:ind w:firstLine="567"/>
        <w:rPr>
          <w:b/>
          <w:szCs w:val="28"/>
        </w:rPr>
      </w:pPr>
      <w:r>
        <w:rPr>
          <w:sz w:val="28"/>
          <w:szCs w:val="28"/>
        </w:rPr>
        <w:br w:type="column"/>
      </w:r>
      <w:r w:rsidR="009E1C58" w:rsidRPr="001D553C">
        <w:rPr>
          <w:b/>
          <w:szCs w:val="28"/>
          <w:lang w:val="en-US"/>
        </w:rPr>
        <w:lastRenderedPageBreak/>
        <w:t>V</w:t>
      </w:r>
      <w:r w:rsidR="009E71AC" w:rsidRPr="001D553C">
        <w:rPr>
          <w:b/>
          <w:szCs w:val="28"/>
        </w:rPr>
        <w:t xml:space="preserve">. </w:t>
      </w:r>
      <w:r w:rsidR="000B647E" w:rsidRPr="001D553C">
        <w:rPr>
          <w:b/>
          <w:szCs w:val="28"/>
        </w:rPr>
        <w:t>М</w:t>
      </w:r>
      <w:r w:rsidR="00D4538B" w:rsidRPr="001D553C">
        <w:rPr>
          <w:b/>
          <w:szCs w:val="28"/>
        </w:rPr>
        <w:t>ероприятия по энергосбережению</w:t>
      </w:r>
      <w:bookmarkEnd w:id="28"/>
    </w:p>
    <w:p w:rsidR="00D4538B" w:rsidRDefault="009E1C58" w:rsidP="009E71AC">
      <w:pPr>
        <w:pStyle w:val="2"/>
        <w:widowControl/>
        <w:numPr>
          <w:ilvl w:val="1"/>
          <w:numId w:val="0"/>
        </w:numPr>
        <w:tabs>
          <w:tab w:val="num" w:pos="576"/>
        </w:tabs>
        <w:suppressAutoHyphens w:val="0"/>
        <w:ind w:left="576" w:hanging="9"/>
        <w:rPr>
          <w:rFonts w:ascii="Times New Roman" w:hAnsi="Times New Roman" w:cs="Times New Roman"/>
        </w:rPr>
      </w:pPr>
      <w:bookmarkStart w:id="32" w:name="_Toc228248215"/>
      <w:r w:rsidRPr="001D553C">
        <w:rPr>
          <w:rFonts w:ascii="Times New Roman" w:hAnsi="Times New Roman" w:cs="Times New Roman"/>
        </w:rPr>
        <w:t>5</w:t>
      </w:r>
      <w:r w:rsidR="009E71AC" w:rsidRPr="001D553C">
        <w:rPr>
          <w:rFonts w:ascii="Times New Roman" w:hAnsi="Times New Roman" w:cs="Times New Roman"/>
        </w:rPr>
        <w:t xml:space="preserve">.1. </w:t>
      </w:r>
      <w:r w:rsidR="00D4538B" w:rsidRPr="001D553C">
        <w:rPr>
          <w:rFonts w:ascii="Times New Roman" w:hAnsi="Times New Roman" w:cs="Times New Roman"/>
        </w:rPr>
        <w:t>Система теплопотребления</w:t>
      </w:r>
      <w:bookmarkEnd w:id="32"/>
    </w:p>
    <w:p w:rsidR="00D4538B" w:rsidRDefault="00D4538B" w:rsidP="00D4538B">
      <w:pPr>
        <w:spacing w:before="120" w:after="120" w:line="360" w:lineRule="auto"/>
        <w:ind w:firstLine="540"/>
        <w:jc w:val="both"/>
        <w:rPr>
          <w:sz w:val="28"/>
          <w:szCs w:val="28"/>
        </w:rPr>
      </w:pPr>
      <w:r>
        <w:rPr>
          <w:sz w:val="28"/>
          <w:szCs w:val="28"/>
        </w:rPr>
        <w:t>Список энергосберегающих мероприятий формируется на основании проведенного обследования системы отопления и системы ГВС и анализа всех полученных данных.</w:t>
      </w:r>
    </w:p>
    <w:p w:rsidR="00D4538B" w:rsidRDefault="00D4538B" w:rsidP="00D4538B">
      <w:pPr>
        <w:spacing w:before="120" w:after="120" w:line="360" w:lineRule="auto"/>
        <w:ind w:firstLine="540"/>
        <w:jc w:val="both"/>
        <w:rPr>
          <w:sz w:val="28"/>
          <w:szCs w:val="28"/>
        </w:rPr>
      </w:pPr>
      <w:r>
        <w:rPr>
          <w:sz w:val="28"/>
          <w:szCs w:val="28"/>
        </w:rPr>
        <w:t>Основными энергосберегающими мероприятиями, позволяющими в наибольшей степени сократить потребление энергоресурсов в здании, являются:</w:t>
      </w:r>
    </w:p>
    <w:p w:rsidR="00D4538B" w:rsidRPr="001A7791" w:rsidRDefault="00D4538B" w:rsidP="00FA6577">
      <w:pPr>
        <w:numPr>
          <w:ilvl w:val="0"/>
          <w:numId w:val="8"/>
        </w:numPr>
        <w:tabs>
          <w:tab w:val="clear" w:pos="851"/>
        </w:tabs>
        <w:spacing w:before="120" w:after="120" w:line="360" w:lineRule="auto"/>
        <w:ind w:left="540"/>
        <w:jc w:val="both"/>
        <w:rPr>
          <w:sz w:val="28"/>
          <w:szCs w:val="28"/>
        </w:rPr>
      </w:pPr>
      <w:r>
        <w:rPr>
          <w:sz w:val="28"/>
          <w:szCs w:val="28"/>
        </w:rPr>
        <w:t>автоматизация процессов управления отпуском тепловой энергии в системе отопления на вводе в здание и установка термостатов на отопительных приборах;</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усиление теплозащитных свойств ограждающих конструкций;</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установка счетчиков горячей воды в квартирах и переход на оплату за услуги ГВС по показаниям приборов учета;</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установка экономичной водоразборной аппаратуры.</w:t>
      </w:r>
    </w:p>
    <w:p w:rsidR="00D4538B" w:rsidRDefault="00D4538B" w:rsidP="00D4538B">
      <w:pPr>
        <w:spacing w:before="120" w:after="120" w:line="360" w:lineRule="auto"/>
        <w:ind w:firstLine="540"/>
        <w:jc w:val="both"/>
        <w:rPr>
          <w:sz w:val="28"/>
          <w:szCs w:val="28"/>
        </w:rPr>
      </w:pPr>
      <w:r>
        <w:rPr>
          <w:sz w:val="28"/>
          <w:szCs w:val="28"/>
        </w:rPr>
        <w:t xml:space="preserve">Для системы автоматического регулирования отпуском тепловой энергии в систему отопления необходимо рассмотреть возможность реализации следующих мероприятий: </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центральное авторегулирование параметров теплоносителя на вводе в здание по температуре наружного воздуха;</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коррекция параметров теплоносителя по температуре внутреннего воздуха;</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пофасадное регулирование;</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поквартирная горизонтальная разводка теплоносителя;</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термостаты на отопительных приборах;</w:t>
      </w:r>
    </w:p>
    <w:p w:rsidR="00D4538B" w:rsidRDefault="00D4538B" w:rsidP="00FA6577">
      <w:pPr>
        <w:numPr>
          <w:ilvl w:val="0"/>
          <w:numId w:val="8"/>
        </w:numPr>
        <w:tabs>
          <w:tab w:val="clear" w:pos="851"/>
        </w:tabs>
        <w:spacing w:before="120" w:after="120" w:line="360" w:lineRule="auto"/>
        <w:ind w:left="540"/>
        <w:jc w:val="both"/>
        <w:rPr>
          <w:sz w:val="28"/>
          <w:szCs w:val="28"/>
        </w:rPr>
      </w:pPr>
      <w:r>
        <w:rPr>
          <w:sz w:val="28"/>
          <w:szCs w:val="28"/>
        </w:rPr>
        <w:t>поквартирные приборы учета отпуска тепловой энергии на отопление.</w:t>
      </w:r>
    </w:p>
    <w:p w:rsidR="00D4538B" w:rsidRDefault="00D4538B" w:rsidP="00D4538B">
      <w:pPr>
        <w:spacing w:before="120" w:after="120" w:line="360" w:lineRule="auto"/>
        <w:ind w:firstLine="540"/>
        <w:jc w:val="both"/>
        <w:rPr>
          <w:sz w:val="28"/>
        </w:rPr>
      </w:pPr>
      <w:r>
        <w:rPr>
          <w:sz w:val="28"/>
        </w:rPr>
        <w:t xml:space="preserve">Снижение теплопотребления от усиления теплозащиты стен, покрытия верхнего этажа, нижнего перекрытия здания связана с тем, что приведенное сопротивление теплопередаче увеличивается с существующих значений (таблица А1) до нормативных, установленных СНиП 23-02-2003 «Тепловая защита </w:t>
      </w:r>
      <w:r>
        <w:rPr>
          <w:sz w:val="28"/>
        </w:rPr>
        <w:lastRenderedPageBreak/>
        <w:t xml:space="preserve">зданий»: для стен - до 3,13 </w:t>
      </w:r>
      <w:r w:rsidRPr="00FF4FBF">
        <w:rPr>
          <w:sz w:val="28"/>
        </w:rPr>
        <w:t>м</w:t>
      </w:r>
      <w:r w:rsidRPr="00FF4FBF">
        <w:rPr>
          <w:sz w:val="28"/>
          <w:vertAlign w:val="superscript"/>
        </w:rPr>
        <w:t>2</w:t>
      </w:r>
      <w:r w:rsidRPr="00FF4FBF">
        <w:rPr>
          <w:sz w:val="28"/>
        </w:rPr>
        <w:t>∙°С / Вт</w:t>
      </w:r>
      <w:r>
        <w:rPr>
          <w:sz w:val="28"/>
        </w:rPr>
        <w:t xml:space="preserve">, для покрытия верхнего этажа - до 4,67 </w:t>
      </w:r>
      <w:r w:rsidRPr="00FF4FBF">
        <w:rPr>
          <w:sz w:val="28"/>
        </w:rPr>
        <w:t>м</w:t>
      </w:r>
      <w:r w:rsidRPr="00FF4FBF">
        <w:rPr>
          <w:sz w:val="28"/>
          <w:vertAlign w:val="superscript"/>
        </w:rPr>
        <w:t>2</w:t>
      </w:r>
      <w:r w:rsidRPr="00FF4FBF">
        <w:rPr>
          <w:sz w:val="28"/>
        </w:rPr>
        <w:t>∙°С / Вт</w:t>
      </w:r>
      <w:r>
        <w:rPr>
          <w:sz w:val="28"/>
        </w:rPr>
        <w:t xml:space="preserve"> и перекрытия первого этажа – до 4,12 </w:t>
      </w:r>
      <w:r w:rsidRPr="00FF4FBF">
        <w:rPr>
          <w:sz w:val="28"/>
        </w:rPr>
        <w:t>м</w:t>
      </w:r>
      <w:r w:rsidRPr="00FF4FBF">
        <w:rPr>
          <w:sz w:val="28"/>
          <w:vertAlign w:val="superscript"/>
        </w:rPr>
        <w:t>2</w:t>
      </w:r>
      <w:r w:rsidRPr="00FF4FBF">
        <w:rPr>
          <w:sz w:val="28"/>
        </w:rPr>
        <w:t>∙°С / Вт</w:t>
      </w:r>
      <w:r>
        <w:rPr>
          <w:sz w:val="28"/>
        </w:rPr>
        <w:t>.</w:t>
      </w:r>
    </w:p>
    <w:p w:rsidR="00D4538B" w:rsidRDefault="00D4538B" w:rsidP="00D4538B">
      <w:pPr>
        <w:spacing w:before="120" w:after="120" w:line="360" w:lineRule="auto"/>
        <w:ind w:firstLine="540"/>
        <w:jc w:val="both"/>
        <w:rPr>
          <w:sz w:val="28"/>
          <w:szCs w:val="28"/>
        </w:rPr>
      </w:pPr>
      <w:r>
        <w:rPr>
          <w:sz w:val="28"/>
        </w:rPr>
        <w:t>Снижение теплопотребления при замене окон определяется с учетом не только снижения трансмиссионных потерь, но и с учетом снижения воздухообмена, от расчетного значения, учитывающего повышенную воздухопроницаемость старых окон, до нормативного значения, отвечающего санитарно-гигиеническим требованиям и с учетом дополнительной инфильтрации воздуха в лестнично-лифтовом узле.</w:t>
      </w:r>
    </w:p>
    <w:p w:rsidR="00D4538B" w:rsidRPr="001D553C" w:rsidRDefault="00D4538B" w:rsidP="00D4538B">
      <w:pPr>
        <w:spacing w:before="120" w:after="120" w:line="360" w:lineRule="auto"/>
        <w:ind w:firstLine="540"/>
        <w:jc w:val="both"/>
        <w:rPr>
          <w:sz w:val="28"/>
        </w:rPr>
      </w:pPr>
      <w:r w:rsidRPr="001D553C">
        <w:rPr>
          <w:sz w:val="28"/>
          <w:szCs w:val="28"/>
        </w:rPr>
        <w:t>Эффективность отдельных мероприятий характеризуется снижением теплопотребления от внедрения каждого и</w:t>
      </w:r>
      <w:r w:rsidR="00DA5208" w:rsidRPr="001D553C">
        <w:rPr>
          <w:sz w:val="28"/>
          <w:szCs w:val="28"/>
        </w:rPr>
        <w:t>з</w:t>
      </w:r>
      <w:r w:rsidRPr="001D553C">
        <w:rPr>
          <w:sz w:val="28"/>
          <w:szCs w:val="28"/>
        </w:rPr>
        <w:t xml:space="preserve"> них. Расчет снижения теплопотребления проводятся в соответствии </w:t>
      </w:r>
      <w:r w:rsidRPr="001D553C">
        <w:rPr>
          <w:sz w:val="28"/>
        </w:rPr>
        <w:t>с руководством АВОК-8-2007 и с использованием исходных данных, представленных в таблицах А1÷А6.</w:t>
      </w:r>
    </w:p>
    <w:p w:rsidR="00D4538B" w:rsidRPr="001D553C" w:rsidRDefault="00D4538B" w:rsidP="00D4538B">
      <w:pPr>
        <w:spacing w:before="120" w:after="120" w:line="360" w:lineRule="auto"/>
        <w:ind w:firstLine="540"/>
        <w:jc w:val="both"/>
        <w:rPr>
          <w:sz w:val="28"/>
        </w:rPr>
      </w:pPr>
      <w:r w:rsidRPr="001D553C">
        <w:rPr>
          <w:sz w:val="28"/>
        </w:rPr>
        <w:t>Список всех возможных энергосберегающих мероприятий в системе отопления и системе ГВС жилого здания приводится в таблице А7.</w:t>
      </w:r>
    </w:p>
    <w:p w:rsidR="00D4538B" w:rsidRPr="001D553C" w:rsidRDefault="009E1C58" w:rsidP="009E71AC">
      <w:pPr>
        <w:pStyle w:val="2"/>
        <w:widowControl/>
        <w:numPr>
          <w:ilvl w:val="1"/>
          <w:numId w:val="0"/>
        </w:numPr>
        <w:tabs>
          <w:tab w:val="num" w:pos="576"/>
        </w:tabs>
        <w:suppressAutoHyphens w:val="0"/>
        <w:ind w:left="576" w:hanging="9"/>
        <w:rPr>
          <w:rFonts w:ascii="Times New Roman" w:hAnsi="Times New Roman" w:cs="Times New Roman"/>
        </w:rPr>
      </w:pPr>
      <w:bookmarkStart w:id="33" w:name="_Toc228248216"/>
      <w:r w:rsidRPr="001D553C">
        <w:rPr>
          <w:rFonts w:ascii="Times New Roman" w:hAnsi="Times New Roman" w:cs="Times New Roman"/>
        </w:rPr>
        <w:t>5.</w:t>
      </w:r>
      <w:r w:rsidR="009E71AC" w:rsidRPr="001D553C">
        <w:rPr>
          <w:rFonts w:ascii="Times New Roman" w:hAnsi="Times New Roman" w:cs="Times New Roman"/>
        </w:rPr>
        <w:t xml:space="preserve">2. </w:t>
      </w:r>
      <w:r w:rsidR="00D4538B" w:rsidRPr="001D553C">
        <w:rPr>
          <w:rFonts w:ascii="Times New Roman" w:hAnsi="Times New Roman" w:cs="Times New Roman"/>
        </w:rPr>
        <w:t>Система электропотребления</w:t>
      </w:r>
      <w:bookmarkEnd w:id="33"/>
    </w:p>
    <w:p w:rsidR="00D4538B" w:rsidRDefault="00D4538B" w:rsidP="00D4538B">
      <w:pPr>
        <w:spacing w:before="120" w:after="120" w:line="360" w:lineRule="auto"/>
        <w:ind w:firstLine="540"/>
        <w:jc w:val="both"/>
        <w:rPr>
          <w:sz w:val="28"/>
          <w:szCs w:val="28"/>
        </w:rPr>
      </w:pPr>
      <w:r w:rsidRPr="001D553C">
        <w:rPr>
          <w:sz w:val="28"/>
          <w:szCs w:val="28"/>
        </w:rPr>
        <w:t>Список энергосберегающих мероприятий формируется по результатам обследования системы электроснабжения здания и анализа всех полученных</w:t>
      </w:r>
      <w:r>
        <w:rPr>
          <w:sz w:val="28"/>
          <w:szCs w:val="28"/>
        </w:rPr>
        <w:t xml:space="preserve"> данных.</w:t>
      </w:r>
    </w:p>
    <w:p w:rsidR="00D4538B" w:rsidRPr="00EF3D7D" w:rsidRDefault="00D4538B" w:rsidP="00D4538B">
      <w:pPr>
        <w:spacing w:before="120" w:after="120" w:line="360" w:lineRule="auto"/>
        <w:ind w:firstLine="540"/>
        <w:jc w:val="both"/>
        <w:rPr>
          <w:sz w:val="28"/>
          <w:szCs w:val="28"/>
        </w:rPr>
      </w:pPr>
      <w:r w:rsidRPr="00EF3D7D">
        <w:rPr>
          <w:sz w:val="28"/>
          <w:szCs w:val="28"/>
        </w:rPr>
        <w:t>Обследование вводно-распределительного устройства в здание должно предусматривать:</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внешний осмотр оборудования, контакторных групп, кабелей и т.д. на предмет их технического состояния и соответствия существующей однолинейной схеме;</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осмотр счетчиков коммерческого учета и трансформаторов тока и напряжения на предмет их технического состояния, наличия и целостности  пломб электроснабжающей организации и клейм госповерителя;</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выявление мест подключения субабонентов и проверка наличия на них коммерческих счетчиков электрической энергии;</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lastRenderedPageBreak/>
        <w:t>проверка состояния контакторных групп методами неразрушающего контроля (пирометром излучения или тепловизионной камерой);</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 xml:space="preserve">проведение выборочных инструментальных измерений без разрыва цепи на вводных кабелях для определения коэффициента мощности, напряжения и силы тока. Анализ полученных данных на предмет оценки соответствия фактических значений напряжения требованиям ГОСТ 13109-97 в части отклонения напряжения </w:t>
      </w:r>
      <w:r w:rsidRPr="00EF3D7D">
        <w:rPr>
          <w:sz w:val="28"/>
          <w:szCs w:val="28"/>
        </w:rPr>
        <w:sym w:font="Symbol" w:char="F064"/>
      </w:r>
      <w:r w:rsidRPr="00EF3D7D">
        <w:rPr>
          <w:sz w:val="28"/>
          <w:szCs w:val="28"/>
        </w:rPr>
        <w:t xml:space="preserve">Uy и несимметрии напряжения K2U;  </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проведение выборочных инструментальных измерений без разрыва цепи на фидерах лифтовой нагрузки для определения коэффициента мощности. Анализ полученных данных;</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 xml:space="preserve">проведение выборочных инструментальных измерений без разрыва цепи на фидерах осветительной нагрузки мест общего пользования для определения коэффициента мощности. Коэффициент мощности согласно МГСН 2.01-99, в осветительных установках с разрядными источниками должен быть не менее 0,92 и обеспечиваться либо за счет индивидуальной, либо за счет групповой компенсации.     </w:t>
      </w:r>
    </w:p>
    <w:p w:rsidR="00D4538B" w:rsidRPr="00EF3D7D" w:rsidRDefault="00D4538B" w:rsidP="00D4538B">
      <w:pPr>
        <w:spacing w:before="120" w:after="120" w:line="360" w:lineRule="auto"/>
        <w:ind w:firstLine="540"/>
        <w:jc w:val="both"/>
        <w:rPr>
          <w:sz w:val="28"/>
          <w:szCs w:val="28"/>
        </w:rPr>
      </w:pPr>
      <w:r w:rsidRPr="00EF3D7D">
        <w:rPr>
          <w:sz w:val="28"/>
          <w:szCs w:val="28"/>
        </w:rPr>
        <w:t xml:space="preserve">По результатам проведенных работ выявляются отклонения состояния существующего оборудования и параметров его работы, требуемых значений и, предлагаются энергосберегающие мероприятия. </w:t>
      </w:r>
    </w:p>
    <w:p w:rsidR="00D4538B" w:rsidRPr="001D553C" w:rsidRDefault="00D4538B" w:rsidP="00D4538B">
      <w:pPr>
        <w:spacing w:before="120" w:after="120" w:line="360" w:lineRule="auto"/>
        <w:ind w:firstLine="540"/>
        <w:jc w:val="both"/>
        <w:rPr>
          <w:sz w:val="28"/>
          <w:szCs w:val="28"/>
        </w:rPr>
      </w:pPr>
      <w:r w:rsidRPr="001D553C">
        <w:rPr>
          <w:sz w:val="28"/>
          <w:szCs w:val="28"/>
        </w:rPr>
        <w:t>Перечень типовых мероприятий по результатам обследования ВРУ:</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1D553C">
        <w:rPr>
          <w:sz w:val="28"/>
          <w:szCs w:val="28"/>
        </w:rPr>
        <w:t xml:space="preserve">рассмотреть вопрос о замене существующих счетчиков коммерческого учета электроэнергии на современные </w:t>
      </w:r>
      <w:r w:rsidR="00DA5208" w:rsidRPr="001D553C">
        <w:rPr>
          <w:sz w:val="28"/>
          <w:szCs w:val="28"/>
        </w:rPr>
        <w:t>многотарифные (обеспечивающие тарификаци</w:t>
      </w:r>
      <w:r w:rsidR="00267156" w:rsidRPr="001D553C">
        <w:rPr>
          <w:sz w:val="28"/>
          <w:szCs w:val="28"/>
        </w:rPr>
        <w:t>ю</w:t>
      </w:r>
      <w:r w:rsidR="00DA5208" w:rsidRPr="001D553C">
        <w:rPr>
          <w:sz w:val="28"/>
          <w:szCs w:val="28"/>
        </w:rPr>
        <w:t xml:space="preserve"> в соответствии с </w:t>
      </w:r>
      <w:r w:rsidR="00267156" w:rsidRPr="001D553C">
        <w:rPr>
          <w:sz w:val="28"/>
          <w:szCs w:val="28"/>
        </w:rPr>
        <w:t xml:space="preserve">требованиями </w:t>
      </w:r>
      <w:r w:rsidR="00DA5208" w:rsidRPr="001D553C">
        <w:rPr>
          <w:sz w:val="28"/>
          <w:szCs w:val="28"/>
        </w:rPr>
        <w:t>регион</w:t>
      </w:r>
      <w:r w:rsidR="00267156" w:rsidRPr="001D553C">
        <w:rPr>
          <w:sz w:val="28"/>
          <w:szCs w:val="28"/>
        </w:rPr>
        <w:t>а</w:t>
      </w:r>
      <w:r w:rsidR="00DA5208" w:rsidRPr="001D553C">
        <w:rPr>
          <w:sz w:val="28"/>
          <w:szCs w:val="28"/>
        </w:rPr>
        <w:t xml:space="preserve"> установки) </w:t>
      </w:r>
      <w:r w:rsidRPr="001D553C">
        <w:rPr>
          <w:sz w:val="28"/>
          <w:szCs w:val="28"/>
        </w:rPr>
        <w:t>отечественные образцы с более высоким классом точности и возможностью</w:t>
      </w:r>
      <w:r w:rsidRPr="00EF3D7D">
        <w:rPr>
          <w:sz w:val="28"/>
          <w:szCs w:val="28"/>
        </w:rPr>
        <w:t xml:space="preserve"> подключения к автоматизированным системам учета электропотребления (АСУЭ);</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Pr>
          <w:sz w:val="28"/>
          <w:szCs w:val="28"/>
        </w:rPr>
        <w:t>с</w:t>
      </w:r>
      <w:r w:rsidRPr="00EF3D7D">
        <w:rPr>
          <w:sz w:val="28"/>
          <w:szCs w:val="28"/>
        </w:rPr>
        <w:t>истематически проводить профилактические ремонтные работы на ВРУ: очистку, лужение, затяжку контактов, поддержание в нормальном состоянии помещения ВРУ, проверку заземляющих устройств;</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Pr>
          <w:sz w:val="28"/>
          <w:szCs w:val="28"/>
        </w:rPr>
        <w:lastRenderedPageBreak/>
        <w:t>с</w:t>
      </w:r>
      <w:r w:rsidRPr="00EF3D7D">
        <w:rPr>
          <w:sz w:val="28"/>
          <w:szCs w:val="28"/>
        </w:rPr>
        <w:t>огласовать с руководством электроснабжающей организации  вопрос о симметрировании напряжения на выходе трансформатора луча А;</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Pr>
          <w:sz w:val="28"/>
          <w:szCs w:val="28"/>
        </w:rPr>
        <w:t>у</w:t>
      </w:r>
      <w:r w:rsidRPr="00EF3D7D">
        <w:rPr>
          <w:sz w:val="28"/>
          <w:szCs w:val="28"/>
        </w:rPr>
        <w:t xml:space="preserve">странить на трехфазных вводах неравномерность нагрузки при распределении ее по фазам (согласно МГСН 2.01-99 не должна превышать 15%);     </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Pr>
          <w:sz w:val="28"/>
          <w:szCs w:val="28"/>
        </w:rPr>
        <w:t>п</w:t>
      </w:r>
      <w:r w:rsidRPr="00EF3D7D">
        <w:rPr>
          <w:sz w:val="28"/>
          <w:szCs w:val="28"/>
        </w:rPr>
        <w:t>ри низком значении коэффициента мощности рекомендовать установку компенсирующих устройств;</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Pr>
          <w:sz w:val="28"/>
          <w:szCs w:val="28"/>
        </w:rPr>
        <w:t>у</w:t>
      </w:r>
      <w:r w:rsidRPr="00EF3D7D">
        <w:rPr>
          <w:sz w:val="28"/>
          <w:szCs w:val="28"/>
        </w:rPr>
        <w:t xml:space="preserve">становить коммерческий счетчик учета электрической энергии на субабонента. </w:t>
      </w:r>
    </w:p>
    <w:p w:rsidR="00D4538B" w:rsidRPr="00EF3D7D" w:rsidRDefault="00D4538B" w:rsidP="00D4538B">
      <w:pPr>
        <w:spacing w:before="120" w:after="120" w:line="360" w:lineRule="auto"/>
        <w:ind w:firstLine="540"/>
        <w:jc w:val="both"/>
        <w:rPr>
          <w:sz w:val="28"/>
          <w:szCs w:val="28"/>
        </w:rPr>
      </w:pPr>
      <w:r w:rsidRPr="00EF3D7D">
        <w:rPr>
          <w:sz w:val="28"/>
          <w:szCs w:val="28"/>
        </w:rPr>
        <w:t>Обследование систем освещения мест общего пользования и наружного освещения должно предусматривать:</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 xml:space="preserve">определение основных характеристик осветительного оборудования; </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определение фактической удельной установленной мощности осветительного оборудования и соответствие ее нормативному значению;</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измерение фактических значений освещенности в местах общего пользования (поэтажные внеквартирные коридоры, лестницы, вестибюли жилых зданий);</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определение фактического и нормативного электропотребления в системах освещения мест общего пользования и наружного освещения и определение потенциала энергосбережения.</w:t>
      </w:r>
    </w:p>
    <w:p w:rsidR="00D4538B" w:rsidRPr="00EF3D7D" w:rsidRDefault="00D4538B" w:rsidP="00D4538B">
      <w:pPr>
        <w:spacing w:before="120" w:after="120" w:line="360" w:lineRule="auto"/>
        <w:ind w:firstLine="540"/>
        <w:jc w:val="both"/>
        <w:rPr>
          <w:sz w:val="28"/>
          <w:szCs w:val="28"/>
        </w:rPr>
      </w:pPr>
      <w:r w:rsidRPr="00EF3D7D">
        <w:rPr>
          <w:sz w:val="28"/>
          <w:szCs w:val="28"/>
        </w:rPr>
        <w:t xml:space="preserve">      По результатам проведенных работ могут быть предложены следующие мероприятия:</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замена источников света на более эффективные при сохранении требований к цветопередаче, и к равномерности распределения освещенности в помещении. Возможное снижение расхода электроэнергии при замене менее эффективных источников света более эффективными</w:t>
      </w:r>
      <w:r>
        <w:rPr>
          <w:sz w:val="28"/>
          <w:szCs w:val="28"/>
        </w:rPr>
        <w:t xml:space="preserve"> оценивается с использованием данных, приведенных в </w:t>
      </w:r>
      <w:r w:rsidRPr="00EF3D7D">
        <w:rPr>
          <w:sz w:val="28"/>
          <w:szCs w:val="28"/>
        </w:rPr>
        <w:t xml:space="preserve"> МГСН 2.01-99; </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 xml:space="preserve">при использовании разрядных источников света применить электронные пускорегулирующие  аппараты (ПРА) вместо электромагнитных.     </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lastRenderedPageBreak/>
        <w:t>использовать системы автоматического управления освещением с применением фотореле для управления временем работы общедомовых осветительных установок внутреннего и подъездного освещения;</w:t>
      </w:r>
    </w:p>
    <w:p w:rsidR="00D4538B" w:rsidRPr="00EF3D7D" w:rsidRDefault="00D4538B" w:rsidP="00FA6577">
      <w:pPr>
        <w:numPr>
          <w:ilvl w:val="0"/>
          <w:numId w:val="8"/>
        </w:numPr>
        <w:tabs>
          <w:tab w:val="clear" w:pos="851"/>
        </w:tabs>
        <w:spacing w:before="120" w:after="120" w:line="360" w:lineRule="auto"/>
        <w:ind w:left="540"/>
        <w:jc w:val="both"/>
        <w:rPr>
          <w:sz w:val="28"/>
          <w:szCs w:val="28"/>
        </w:rPr>
      </w:pPr>
      <w:r w:rsidRPr="00EF3D7D">
        <w:rPr>
          <w:sz w:val="28"/>
          <w:szCs w:val="28"/>
        </w:rPr>
        <w:t xml:space="preserve"> регулярно осуществлять  протирку окон и светильников;</w:t>
      </w:r>
    </w:p>
    <w:p w:rsidR="00D4538B" w:rsidRPr="007C0026" w:rsidRDefault="00D4538B" w:rsidP="00D4538B">
      <w:pPr>
        <w:spacing w:before="120" w:after="120" w:line="360" w:lineRule="auto"/>
        <w:ind w:firstLine="540"/>
        <w:jc w:val="both"/>
        <w:rPr>
          <w:sz w:val="28"/>
          <w:szCs w:val="28"/>
        </w:rPr>
      </w:pPr>
      <w:r w:rsidRPr="007C0026">
        <w:rPr>
          <w:sz w:val="28"/>
          <w:szCs w:val="28"/>
        </w:rPr>
        <w:t>Обследование силового оборудования (лифтов, насосов и др.) должно включать предусматривать:</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sidRPr="007C0026">
        <w:rPr>
          <w:sz w:val="28"/>
          <w:szCs w:val="28"/>
        </w:rPr>
        <w:t>определение расчетных и паспортных характеристик силового оборудования;</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sidRPr="007C0026">
        <w:rPr>
          <w:sz w:val="28"/>
          <w:szCs w:val="28"/>
        </w:rPr>
        <w:t>определение фактических режимов функционирования силового оборудования и отклонения их от расчетных и паспортных требований;</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sidRPr="007C0026">
        <w:rPr>
          <w:sz w:val="28"/>
          <w:szCs w:val="28"/>
        </w:rPr>
        <w:t>получить информацию по остаточному ресурсу лифтового оборудования;</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sidRPr="007C0026">
        <w:rPr>
          <w:sz w:val="28"/>
          <w:szCs w:val="28"/>
        </w:rPr>
        <w:t>определени</w:t>
      </w:r>
      <w:r>
        <w:rPr>
          <w:sz w:val="28"/>
          <w:szCs w:val="28"/>
        </w:rPr>
        <w:t>е</w:t>
      </w:r>
      <w:r w:rsidRPr="007C0026">
        <w:rPr>
          <w:sz w:val="28"/>
          <w:szCs w:val="28"/>
        </w:rPr>
        <w:t xml:space="preserve"> фактического коэффициента мощности двигателей силового оборудования (лифты, насосы и др.).</w:t>
      </w:r>
    </w:p>
    <w:p w:rsidR="00D4538B" w:rsidRPr="007C0026" w:rsidRDefault="00D4538B" w:rsidP="00D4538B">
      <w:pPr>
        <w:spacing w:before="120" w:after="120" w:line="360" w:lineRule="auto"/>
        <w:ind w:firstLine="540"/>
        <w:jc w:val="both"/>
        <w:rPr>
          <w:sz w:val="28"/>
          <w:szCs w:val="28"/>
        </w:rPr>
      </w:pPr>
      <w:r>
        <w:t xml:space="preserve">      </w:t>
      </w:r>
      <w:r w:rsidRPr="007C0026">
        <w:rPr>
          <w:sz w:val="28"/>
          <w:szCs w:val="28"/>
        </w:rPr>
        <w:t>По результатам проведенных работ могут быть предложены следующие мероприятия:</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Pr>
          <w:sz w:val="28"/>
          <w:szCs w:val="28"/>
        </w:rPr>
        <w:t>п</w:t>
      </w:r>
      <w:r w:rsidRPr="007C0026">
        <w:rPr>
          <w:sz w:val="28"/>
          <w:szCs w:val="28"/>
        </w:rPr>
        <w:t xml:space="preserve">ровести модернизацию лифтов выработавших ресурс с заменой двухскоростных электродвигателей на малогабаритные односкоростные асинхронные электродвигатели с частотно-регулируемым приводом. </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Pr>
          <w:sz w:val="28"/>
          <w:szCs w:val="28"/>
        </w:rPr>
        <w:t>в</w:t>
      </w:r>
      <w:r w:rsidRPr="007C0026">
        <w:rPr>
          <w:sz w:val="28"/>
          <w:szCs w:val="28"/>
        </w:rPr>
        <w:t>вести блокировку включения второго лифта после вызова первого;</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Pr>
          <w:sz w:val="28"/>
          <w:szCs w:val="28"/>
        </w:rPr>
        <w:t>у</w:t>
      </w:r>
      <w:r w:rsidRPr="007C0026">
        <w:rPr>
          <w:sz w:val="28"/>
          <w:szCs w:val="28"/>
        </w:rPr>
        <w:t>становить компенсирующие устройства на вводах, питающих электродвигатели лифтов;</w:t>
      </w:r>
    </w:p>
    <w:p w:rsidR="00D4538B" w:rsidRPr="007C0026" w:rsidRDefault="00D4538B" w:rsidP="00FA6577">
      <w:pPr>
        <w:numPr>
          <w:ilvl w:val="0"/>
          <w:numId w:val="8"/>
        </w:numPr>
        <w:tabs>
          <w:tab w:val="clear" w:pos="851"/>
        </w:tabs>
        <w:spacing w:before="120" w:after="120" w:line="360" w:lineRule="auto"/>
        <w:ind w:left="540"/>
        <w:jc w:val="both"/>
        <w:rPr>
          <w:sz w:val="28"/>
          <w:szCs w:val="28"/>
        </w:rPr>
      </w:pPr>
      <w:r>
        <w:rPr>
          <w:sz w:val="28"/>
          <w:szCs w:val="28"/>
        </w:rPr>
        <w:t>п</w:t>
      </w:r>
      <w:r w:rsidRPr="007C0026">
        <w:rPr>
          <w:sz w:val="28"/>
          <w:szCs w:val="28"/>
        </w:rPr>
        <w:t xml:space="preserve">рименить частотно-регулируемый привод двигателя насоса;    </w:t>
      </w:r>
    </w:p>
    <w:p w:rsidR="00D4538B" w:rsidRPr="007C0026" w:rsidRDefault="00D4538B" w:rsidP="00D4538B">
      <w:pPr>
        <w:spacing w:before="120" w:after="120" w:line="360" w:lineRule="auto"/>
        <w:ind w:firstLine="540"/>
        <w:jc w:val="both"/>
        <w:rPr>
          <w:sz w:val="28"/>
          <w:szCs w:val="28"/>
        </w:rPr>
      </w:pPr>
      <w:r w:rsidRPr="007C0026">
        <w:rPr>
          <w:sz w:val="28"/>
          <w:szCs w:val="28"/>
        </w:rPr>
        <w:t>Для предлагаемых мероприятий должны быть рассчитаны значения годовой экономии энергоресурсов и затраты на их реализацию. В случае отсутствия экономии по предлагаемым мероприятиям необходимо привести цель их внедрения (повышение качества, безопасности электроснабжения и т.д.).</w:t>
      </w:r>
    </w:p>
    <w:p w:rsidR="00DF5795" w:rsidRPr="00D4538B" w:rsidRDefault="00D4538B" w:rsidP="001D553C">
      <w:pPr>
        <w:spacing w:before="120" w:after="120" w:line="360" w:lineRule="auto"/>
        <w:ind w:firstLine="540"/>
        <w:jc w:val="both"/>
        <w:rPr>
          <w:color w:val="000000"/>
          <w:sz w:val="28"/>
          <w:szCs w:val="28"/>
        </w:rPr>
      </w:pPr>
      <w:r>
        <w:rPr>
          <w:sz w:val="28"/>
        </w:rPr>
        <w:t>Список всех возможных энергосберегающих мероприятий в системе электроснабжения жилого здания приводится в таблице А8.</w:t>
      </w:r>
    </w:p>
    <w:p w:rsidR="00F021A0" w:rsidRPr="001D553C" w:rsidRDefault="00D4538B" w:rsidP="009E71AC">
      <w:pPr>
        <w:autoSpaceDE w:val="0"/>
        <w:autoSpaceDN w:val="0"/>
        <w:adjustRightInd w:val="0"/>
        <w:spacing w:line="360" w:lineRule="auto"/>
        <w:ind w:firstLine="709"/>
        <w:jc w:val="both"/>
        <w:rPr>
          <w:b/>
          <w:sz w:val="28"/>
          <w:szCs w:val="28"/>
        </w:rPr>
      </w:pPr>
      <w:r>
        <w:rPr>
          <w:color w:val="000000"/>
          <w:sz w:val="28"/>
          <w:szCs w:val="28"/>
        </w:rPr>
        <w:br w:type="column"/>
      </w:r>
      <w:r w:rsidR="009E71AC" w:rsidRPr="001D553C">
        <w:rPr>
          <w:b/>
          <w:sz w:val="28"/>
          <w:szCs w:val="28"/>
        </w:rPr>
        <w:lastRenderedPageBreak/>
        <w:t>V</w:t>
      </w:r>
      <w:r w:rsidR="002C6AE5" w:rsidRPr="001D553C">
        <w:rPr>
          <w:b/>
          <w:sz w:val="28"/>
          <w:szCs w:val="28"/>
          <w:lang w:val="en-US"/>
        </w:rPr>
        <w:t>I</w:t>
      </w:r>
      <w:r w:rsidR="00B37A32" w:rsidRPr="001D553C">
        <w:rPr>
          <w:b/>
          <w:sz w:val="28"/>
          <w:szCs w:val="28"/>
        </w:rPr>
        <w:t>. Требование по составу, форме и содержанию энергетического паспорта многоквартирного дома</w:t>
      </w:r>
    </w:p>
    <w:p w:rsidR="005C7057" w:rsidRPr="001D553C" w:rsidRDefault="005C7057" w:rsidP="005C7057">
      <w:pPr>
        <w:pStyle w:val="a4"/>
        <w:rPr>
          <w:szCs w:val="28"/>
          <w:lang w:val="ru-RU"/>
        </w:rPr>
      </w:pPr>
    </w:p>
    <w:p w:rsidR="005C7057" w:rsidRPr="005C7057" w:rsidRDefault="005C7057" w:rsidP="0000324B">
      <w:pPr>
        <w:pStyle w:val="a4"/>
        <w:spacing w:line="360" w:lineRule="auto"/>
        <w:rPr>
          <w:szCs w:val="28"/>
          <w:lang w:val="ru-RU"/>
        </w:rPr>
      </w:pPr>
      <w:r>
        <w:rPr>
          <w:szCs w:val="28"/>
          <w:lang w:val="ru-RU"/>
        </w:rPr>
        <w:t>3.</w:t>
      </w:r>
      <w:r w:rsidRPr="005C7057">
        <w:rPr>
          <w:szCs w:val="28"/>
          <w:lang w:val="ru-RU"/>
        </w:rPr>
        <w:t xml:space="preserve">1. Энергетический паспорт </w:t>
      </w:r>
      <w:r>
        <w:rPr>
          <w:szCs w:val="28"/>
          <w:lang w:val="ru-RU"/>
        </w:rPr>
        <w:t xml:space="preserve">МКД </w:t>
      </w:r>
      <w:r w:rsidRPr="005C7057">
        <w:rPr>
          <w:szCs w:val="28"/>
          <w:lang w:val="ru-RU"/>
        </w:rPr>
        <w:t xml:space="preserve">должен использоваться при приемке и эксплуатации капитально ремонтируемых </w:t>
      </w:r>
      <w:r>
        <w:rPr>
          <w:szCs w:val="28"/>
          <w:lang w:val="ru-RU"/>
        </w:rPr>
        <w:t>МКД</w:t>
      </w:r>
      <w:r w:rsidRPr="005C7057">
        <w:rPr>
          <w:szCs w:val="28"/>
          <w:lang w:val="ru-RU"/>
        </w:rPr>
        <w:t xml:space="preserve"> </w:t>
      </w:r>
      <w:r w:rsidR="00CC634F">
        <w:rPr>
          <w:szCs w:val="28"/>
          <w:lang w:val="ru-RU"/>
        </w:rPr>
        <w:t xml:space="preserve">с </w:t>
      </w:r>
      <w:r w:rsidRPr="005C7057">
        <w:rPr>
          <w:szCs w:val="28"/>
          <w:lang w:val="ru-RU"/>
        </w:rPr>
        <w:t>расчетной температурой внутреннего воздуха выше 12°С независимо от высоты с нормируемой температурой и относительной влажностью внутреннего воздуха.</w:t>
      </w:r>
    </w:p>
    <w:p w:rsidR="005C7057" w:rsidRPr="005C7057" w:rsidRDefault="005C7057" w:rsidP="0000324B">
      <w:pPr>
        <w:pStyle w:val="a4"/>
        <w:spacing w:line="360" w:lineRule="auto"/>
        <w:rPr>
          <w:szCs w:val="28"/>
          <w:lang w:val="ru-RU"/>
        </w:rPr>
      </w:pPr>
      <w:r>
        <w:rPr>
          <w:szCs w:val="28"/>
          <w:lang w:val="ru-RU"/>
        </w:rPr>
        <w:t>3.2</w:t>
      </w:r>
      <w:r w:rsidRPr="005C7057">
        <w:rPr>
          <w:szCs w:val="28"/>
          <w:lang w:val="ru-RU"/>
        </w:rPr>
        <w:t xml:space="preserve">. Форма энергетического паспорта должна отражать проектные и измеренные (или расчетные при отсутствии приборов учета) целевые показатели энергосбережения и энергетической эффективности этого здания. В том числе данные о проекте здания (или данные натурных обследований при отсутствии проекта): объемно планировочные показатели, геометрические и теплотехнические характеристики ограждающих конструкций, энергетические параметры и удельные показатели энергоэффективности здания (требуемый и расчетный) </w:t>
      </w:r>
      <w:r>
        <w:rPr>
          <w:szCs w:val="28"/>
          <w:lang w:val="ru-RU"/>
        </w:rPr>
        <w:t>–</w:t>
      </w:r>
      <w:r w:rsidRPr="005C7057">
        <w:rPr>
          <w:szCs w:val="28"/>
          <w:lang w:val="ru-RU"/>
        </w:rPr>
        <w:t xml:space="preserve"> величины</w:t>
      </w:r>
      <w:r>
        <w:rPr>
          <w:szCs w:val="28"/>
          <w:lang w:val="ru-RU"/>
        </w:rPr>
        <w:t xml:space="preserve"> </w:t>
      </w:r>
      <w:r w:rsidRPr="005C7057">
        <w:rPr>
          <w:szCs w:val="28"/>
          <w:lang w:val="ru-RU"/>
        </w:rPr>
        <w:t xml:space="preserve">годового энергопотребления на отопление и вентиляцию здания, класс энергетической эффективности, а также величины горячего водоснабжения в абсолютном и удельном значениях, дополнительно данные об энергоэффективности систем отопления, вентиляции и кондиционирования воздуха. В процессе эксплуатации </w:t>
      </w:r>
      <w:r>
        <w:rPr>
          <w:szCs w:val="28"/>
          <w:lang w:val="ru-RU"/>
        </w:rPr>
        <w:t>МКД</w:t>
      </w:r>
      <w:r w:rsidRPr="005C7057">
        <w:rPr>
          <w:szCs w:val="28"/>
          <w:lang w:val="ru-RU"/>
        </w:rPr>
        <w:t xml:space="preserve"> проектные показатели сравниваются с фактическими нормализованными показателями энергетического обследования, устанавливается фактический класс энергетической эффективности по энергопотреблению на отопление и вентиляцию и намечаются энергосберегающие мероприятия по повышению энергоэффективности.</w:t>
      </w:r>
    </w:p>
    <w:p w:rsidR="00D951D4" w:rsidRDefault="0000324B" w:rsidP="0000324B">
      <w:pPr>
        <w:pStyle w:val="a4"/>
        <w:spacing w:line="360" w:lineRule="auto"/>
        <w:rPr>
          <w:szCs w:val="28"/>
          <w:lang w:val="ru-RU"/>
        </w:rPr>
      </w:pPr>
      <w:r w:rsidRPr="00342932">
        <w:rPr>
          <w:szCs w:val="28"/>
          <w:lang w:val="ru-RU"/>
        </w:rPr>
        <w:t>3.</w:t>
      </w:r>
      <w:r w:rsidR="005C7057" w:rsidRPr="00342932">
        <w:rPr>
          <w:szCs w:val="28"/>
          <w:lang w:val="ru-RU"/>
        </w:rPr>
        <w:t xml:space="preserve">3. </w:t>
      </w:r>
      <w:r w:rsidR="00D951D4">
        <w:rPr>
          <w:szCs w:val="28"/>
          <w:lang w:val="ru-RU"/>
        </w:rPr>
        <w:t xml:space="preserve">Форма </w:t>
      </w:r>
      <w:r w:rsidR="00D951D4" w:rsidRPr="005C7057">
        <w:rPr>
          <w:szCs w:val="28"/>
          <w:lang w:val="ru-RU"/>
        </w:rPr>
        <w:t>энергетического паспорта</w:t>
      </w:r>
      <w:r w:rsidR="00D951D4">
        <w:rPr>
          <w:szCs w:val="28"/>
          <w:lang w:val="ru-RU"/>
        </w:rPr>
        <w:t xml:space="preserve"> приведена в Приложении Б.</w:t>
      </w:r>
    </w:p>
    <w:p w:rsidR="005C7057" w:rsidRPr="001D553C" w:rsidRDefault="00D951D4" w:rsidP="0000324B">
      <w:pPr>
        <w:pStyle w:val="a4"/>
        <w:spacing w:line="360" w:lineRule="auto"/>
        <w:rPr>
          <w:szCs w:val="28"/>
          <w:lang w:val="ru-RU"/>
        </w:rPr>
      </w:pPr>
      <w:r w:rsidRPr="001D553C">
        <w:rPr>
          <w:szCs w:val="28"/>
          <w:lang w:val="ru-RU"/>
        </w:rPr>
        <w:t xml:space="preserve">3.4. </w:t>
      </w:r>
      <w:r w:rsidR="005C7057" w:rsidRPr="001D553C">
        <w:rPr>
          <w:szCs w:val="28"/>
          <w:lang w:val="ru-RU"/>
        </w:rPr>
        <w:t xml:space="preserve">Энергетический паспорт </w:t>
      </w:r>
      <w:r w:rsidR="00E82F2F" w:rsidRPr="001D553C">
        <w:rPr>
          <w:szCs w:val="28"/>
          <w:lang w:val="ru-RU"/>
        </w:rPr>
        <w:t>МКД</w:t>
      </w:r>
      <w:r w:rsidR="005C7057" w:rsidRPr="001D553C">
        <w:rPr>
          <w:szCs w:val="28"/>
          <w:lang w:val="ru-RU"/>
        </w:rPr>
        <w:t xml:space="preserve"> должен содержать:</w:t>
      </w:r>
    </w:p>
    <w:p w:rsidR="005C7057" w:rsidRPr="005C7057" w:rsidRDefault="005C7057" w:rsidP="0000324B">
      <w:pPr>
        <w:pStyle w:val="a4"/>
        <w:spacing w:line="360" w:lineRule="auto"/>
        <w:rPr>
          <w:szCs w:val="28"/>
          <w:lang w:val="ru-RU"/>
        </w:rPr>
      </w:pPr>
      <w:r w:rsidRPr="001D553C">
        <w:rPr>
          <w:szCs w:val="28"/>
          <w:lang w:val="ru-RU"/>
        </w:rPr>
        <w:t>1) Нормируемые параметры теплозащит</w:t>
      </w:r>
      <w:r w:rsidR="00A8630B" w:rsidRPr="001D553C">
        <w:rPr>
          <w:szCs w:val="28"/>
          <w:lang w:val="ru-RU"/>
        </w:rPr>
        <w:t>ы здания</w:t>
      </w:r>
      <w:r w:rsidRPr="001D553C">
        <w:rPr>
          <w:szCs w:val="28"/>
          <w:lang w:val="ru-RU"/>
        </w:rPr>
        <w:t xml:space="preserve"> </w:t>
      </w:r>
      <w:r w:rsidR="00A8630B" w:rsidRPr="001D553C">
        <w:rPr>
          <w:szCs w:val="28"/>
          <w:lang w:val="ru-RU"/>
        </w:rPr>
        <w:t xml:space="preserve">(см. Приложение </w:t>
      </w:r>
      <w:r w:rsidR="00D951D4" w:rsidRPr="001D553C">
        <w:rPr>
          <w:szCs w:val="28"/>
          <w:lang w:val="ru-RU"/>
        </w:rPr>
        <w:t>Б</w:t>
      </w:r>
      <w:r w:rsidR="00A8630B" w:rsidRPr="001D553C">
        <w:rPr>
          <w:szCs w:val="28"/>
          <w:lang w:val="ru-RU"/>
        </w:rPr>
        <w:t>, Форма 4);</w:t>
      </w:r>
      <w:r w:rsidRPr="001D553C">
        <w:rPr>
          <w:szCs w:val="28"/>
          <w:lang w:val="ru-RU"/>
        </w:rPr>
        <w:t xml:space="preserve"> Нормируемые параметры для зданий постройки после 1959 года устанавливаются по действующим на период возведения здания нормативным</w:t>
      </w:r>
      <w:r w:rsidRPr="005C7057">
        <w:rPr>
          <w:szCs w:val="28"/>
          <w:lang w:val="ru-RU"/>
        </w:rPr>
        <w:t xml:space="preserve"> документам, а для зданий постройки до 1959 года – по экспертной оценке.</w:t>
      </w:r>
    </w:p>
    <w:p w:rsidR="005C7057" w:rsidRPr="001D553C" w:rsidRDefault="005C7057" w:rsidP="00FA6577">
      <w:pPr>
        <w:pStyle w:val="a4"/>
        <w:widowControl w:val="0"/>
        <w:numPr>
          <w:ilvl w:val="0"/>
          <w:numId w:val="5"/>
        </w:numPr>
        <w:tabs>
          <w:tab w:val="clear" w:pos="720"/>
          <w:tab w:val="num" w:pos="-142"/>
        </w:tabs>
        <w:suppressAutoHyphens/>
        <w:autoSpaceDE w:val="0"/>
        <w:spacing w:line="360" w:lineRule="auto"/>
        <w:ind w:left="0" w:firstLine="709"/>
        <w:rPr>
          <w:szCs w:val="28"/>
          <w:lang w:val="ru-RU"/>
        </w:rPr>
      </w:pPr>
      <w:r w:rsidRPr="005C7057">
        <w:rPr>
          <w:szCs w:val="28"/>
          <w:lang w:val="ru-RU"/>
        </w:rPr>
        <w:t xml:space="preserve">Проектные геометрические показатели (при их отсутствии </w:t>
      </w:r>
      <w:r w:rsidR="00FB46BB">
        <w:rPr>
          <w:szCs w:val="28"/>
          <w:lang w:val="ru-RU"/>
        </w:rPr>
        <w:t>–</w:t>
      </w:r>
      <w:r w:rsidRPr="005C7057">
        <w:rPr>
          <w:szCs w:val="28"/>
          <w:lang w:val="ru-RU"/>
        </w:rPr>
        <w:t xml:space="preserve"> по</w:t>
      </w:r>
      <w:r w:rsidR="00FB46BB">
        <w:rPr>
          <w:szCs w:val="28"/>
          <w:lang w:val="ru-RU"/>
        </w:rPr>
        <w:t xml:space="preserve"> </w:t>
      </w:r>
      <w:r w:rsidRPr="005C7057">
        <w:rPr>
          <w:szCs w:val="28"/>
          <w:lang w:val="ru-RU"/>
        </w:rPr>
        <w:t xml:space="preserve">данным типовых серий, натурных обследований или экспертной оценке) и </w:t>
      </w:r>
      <w:r w:rsidRPr="001D553C">
        <w:rPr>
          <w:szCs w:val="28"/>
          <w:lang w:val="ru-RU"/>
        </w:rPr>
        <w:lastRenderedPageBreak/>
        <w:t xml:space="preserve">характеристики </w:t>
      </w:r>
      <w:r w:rsidR="00FB46BB" w:rsidRPr="001D553C">
        <w:rPr>
          <w:szCs w:val="28"/>
          <w:lang w:val="ru-RU"/>
        </w:rPr>
        <w:t>МКД</w:t>
      </w:r>
      <w:r w:rsidRPr="001D553C">
        <w:rPr>
          <w:szCs w:val="28"/>
          <w:lang w:val="ru-RU"/>
        </w:rPr>
        <w:t>, в том числе:</w:t>
      </w:r>
    </w:p>
    <w:p w:rsidR="005C7057" w:rsidRPr="001D553C"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1D553C">
        <w:rPr>
          <w:szCs w:val="28"/>
          <w:lang w:val="ru-RU"/>
        </w:rPr>
        <w:t>объемно-планировочные показатели (</w:t>
      </w:r>
      <w:r w:rsidR="00A8630B" w:rsidRPr="001D553C">
        <w:rPr>
          <w:szCs w:val="28"/>
          <w:lang w:val="ru-RU"/>
        </w:rPr>
        <w:t xml:space="preserve">см. Приложение </w:t>
      </w:r>
      <w:r w:rsidR="00D951D4" w:rsidRPr="001D553C">
        <w:rPr>
          <w:szCs w:val="28"/>
          <w:lang w:val="ru-RU"/>
        </w:rPr>
        <w:t>Б</w:t>
      </w:r>
      <w:r w:rsidR="00A8630B" w:rsidRPr="001D553C">
        <w:rPr>
          <w:szCs w:val="28"/>
          <w:lang w:val="ru-RU"/>
        </w:rPr>
        <w:t>, Форма 2</w:t>
      </w:r>
      <w:r w:rsidRPr="001D553C">
        <w:rPr>
          <w:szCs w:val="28"/>
          <w:lang w:val="ru-RU"/>
        </w:rPr>
        <w:t>);</w:t>
      </w:r>
    </w:p>
    <w:p w:rsidR="005C7057" w:rsidRPr="001D553C"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1D553C">
        <w:rPr>
          <w:szCs w:val="28"/>
          <w:lang w:val="ru-RU"/>
        </w:rPr>
        <w:t>расчетное количество жителей в жилых зданиях или расчетное количество людей, исходя из расчетных показателей общественных зданий;</w:t>
      </w:r>
    </w:p>
    <w:p w:rsidR="005C7057" w:rsidRPr="001D553C"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1D553C">
        <w:rPr>
          <w:szCs w:val="28"/>
          <w:lang w:val="ru-RU"/>
        </w:rPr>
        <w:t>уровень теплозащиты наружных ограждающих конструкций (</w:t>
      </w:r>
      <w:r w:rsidR="00D951D4" w:rsidRPr="001D553C">
        <w:rPr>
          <w:szCs w:val="28"/>
          <w:lang w:val="ru-RU"/>
        </w:rPr>
        <w:t>см. Приложение Б, Форма 4);</w:t>
      </w:r>
      <w:r w:rsidRPr="001D553C">
        <w:rPr>
          <w:szCs w:val="28"/>
          <w:lang w:val="ru-RU"/>
        </w:rPr>
        <w:t>;</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1D553C">
        <w:rPr>
          <w:szCs w:val="28"/>
          <w:lang w:val="ru-RU"/>
        </w:rPr>
        <w:t>энергетические нагрузки на системы инженерного оборудования здания (расчетный максимально-часовой и удельный показатель тепловой</w:t>
      </w:r>
      <w:r w:rsidRPr="005C7057">
        <w:rPr>
          <w:szCs w:val="28"/>
          <w:lang w:val="ru-RU"/>
        </w:rPr>
        <w:t xml:space="preserve"> мощности внутренних систем инженерного оборудования); средние суточные расходы сетевого газа, холодной и горячей воды, электроэнергии;</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5C7057">
        <w:rPr>
          <w:szCs w:val="28"/>
          <w:lang w:val="ru-RU"/>
        </w:rPr>
        <w:t>показатели эксплуатационной энергоемкости внутренних инженерных систем здания (годовые и удельные расходы конечных видов энергоносителей) и удельная энергоемкость системы отопления здания за отопительный период, удельная тепловая характеристика здания;</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5C7057">
        <w:rPr>
          <w:szCs w:val="28"/>
          <w:lang w:val="ru-RU"/>
        </w:rPr>
        <w:t>удельный расход тепловой энергии на отопление и вентиляцию здания за отопительный период (обобщенный показатель годового расхода топливно-энергетических ресурсов в МДж или кВт.ч, кг у.т. (куб.м сетевого газа) в расчете на один кв.м площади квартир или полезной площади общественных зданий);</w:t>
      </w:r>
    </w:p>
    <w:p w:rsidR="005C7057" w:rsidRPr="005C7057" w:rsidRDefault="005C7057" w:rsidP="00A224C4">
      <w:pPr>
        <w:pStyle w:val="a4"/>
        <w:tabs>
          <w:tab w:val="num" w:pos="-142"/>
        </w:tabs>
        <w:spacing w:line="360" w:lineRule="auto"/>
        <w:ind w:firstLine="709"/>
        <w:rPr>
          <w:szCs w:val="28"/>
          <w:lang w:val="ru-RU"/>
        </w:rPr>
      </w:pPr>
      <w:r w:rsidRPr="005C7057">
        <w:rPr>
          <w:szCs w:val="28"/>
          <w:lang w:val="ru-RU"/>
        </w:rPr>
        <w:t>3) Результаты энергетического обследования с подтверждением наличия приборов учета, в том числе фактические:</w:t>
      </w:r>
    </w:p>
    <w:p w:rsidR="005C7057" w:rsidRPr="005C7057" w:rsidRDefault="005C7057" w:rsidP="00A224C4">
      <w:pPr>
        <w:pStyle w:val="a4"/>
        <w:tabs>
          <w:tab w:val="num" w:pos="-142"/>
        </w:tabs>
        <w:spacing w:line="360" w:lineRule="auto"/>
        <w:ind w:firstLine="709"/>
        <w:rPr>
          <w:szCs w:val="28"/>
          <w:lang w:val="ru-RU"/>
        </w:rPr>
      </w:pPr>
      <w:r w:rsidRPr="005C7057">
        <w:rPr>
          <w:szCs w:val="28"/>
          <w:lang w:val="ru-RU"/>
        </w:rPr>
        <w:t>•</w:t>
      </w:r>
      <w:r w:rsidRPr="005C7057">
        <w:rPr>
          <w:szCs w:val="28"/>
          <w:lang w:val="ru-RU"/>
        </w:rPr>
        <w:tab/>
        <w:t xml:space="preserve"> показатели удельного расхода тепловой энергии на отопление и вентиляцию здания, полученного по приборам учета и нормализованного (приведенного) к расчетным условиям);</w:t>
      </w:r>
    </w:p>
    <w:p w:rsidR="005C7057" w:rsidRPr="005C7057" w:rsidRDefault="005C7057" w:rsidP="00A224C4">
      <w:pPr>
        <w:pStyle w:val="a4"/>
        <w:tabs>
          <w:tab w:val="num" w:pos="-142"/>
        </w:tabs>
        <w:spacing w:line="360" w:lineRule="auto"/>
        <w:ind w:firstLine="709"/>
        <w:rPr>
          <w:szCs w:val="28"/>
          <w:lang w:val="ru-RU"/>
        </w:rPr>
      </w:pPr>
      <w:r w:rsidRPr="005C7057">
        <w:rPr>
          <w:szCs w:val="28"/>
          <w:lang w:val="ru-RU"/>
        </w:rPr>
        <w:t>•</w:t>
      </w:r>
      <w:r w:rsidRPr="005C7057">
        <w:rPr>
          <w:szCs w:val="28"/>
          <w:lang w:val="ru-RU"/>
        </w:rPr>
        <w:tab/>
        <w:t>энергетические нагрузки на системы инженерного оборудования здания (расчетный максимально-часовой и удельный показатель тепловой мощности внутренних систем инженерного оборудования); средние суточные расходы природного газа, холодной и горячей воды, электроэнергии, приведенный к расчетным условиям;</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5C7057">
        <w:rPr>
          <w:szCs w:val="28"/>
          <w:lang w:val="ru-RU"/>
        </w:rPr>
        <w:t xml:space="preserve">показатели эксплуатационной энергоемкости внутренних инженерных систем здания (годовые и удельные расходы конечных видов энергоносителей) и </w:t>
      </w:r>
      <w:r w:rsidRPr="005C7057">
        <w:rPr>
          <w:szCs w:val="28"/>
          <w:lang w:val="ru-RU"/>
        </w:rPr>
        <w:lastRenderedPageBreak/>
        <w:t>удельная энергоемкость системы отопления здания за отопительный период, удельная тепловая характеристика здания;</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5C7057">
        <w:rPr>
          <w:szCs w:val="28"/>
          <w:lang w:val="ru-RU"/>
        </w:rPr>
        <w:t>показатели удельного потребления тепловой энергии здания (обобщенный показатель годового расхода топливно-энергетических ресурсов в МДж или кВт.ч, кг у.т. (куб.м природного газа) в расчете на один кв.м площади квартир или полезной площади общественных зданий);</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5C7057">
        <w:rPr>
          <w:szCs w:val="28"/>
          <w:lang w:val="ru-RU"/>
        </w:rPr>
        <w:t>показатели потенциала сбережения топливно-энергетических ресурсов в МДж или кВт.ч, кг у.т. (куб м сетевого газа) в расчете на один кв м площади квартир или полезной площади общественных зданий);</w:t>
      </w:r>
    </w:p>
    <w:p w:rsidR="005C7057" w:rsidRPr="005C7057" w:rsidRDefault="005C7057" w:rsidP="00FA6577">
      <w:pPr>
        <w:pStyle w:val="a4"/>
        <w:widowControl w:val="0"/>
        <w:numPr>
          <w:ilvl w:val="0"/>
          <w:numId w:val="4"/>
        </w:numPr>
        <w:tabs>
          <w:tab w:val="clear" w:pos="720"/>
          <w:tab w:val="num" w:pos="-142"/>
        </w:tabs>
        <w:suppressAutoHyphens/>
        <w:autoSpaceDE w:val="0"/>
        <w:spacing w:line="360" w:lineRule="auto"/>
        <w:ind w:left="0" w:firstLine="709"/>
        <w:rPr>
          <w:szCs w:val="28"/>
          <w:lang w:val="ru-RU"/>
        </w:rPr>
      </w:pPr>
      <w:r w:rsidRPr="005C7057">
        <w:rPr>
          <w:szCs w:val="28"/>
          <w:lang w:val="ru-RU"/>
        </w:rPr>
        <w:t>рекомендуемые мероприятия по повышению энергетической эффективности</w:t>
      </w:r>
    </w:p>
    <w:p w:rsidR="001D553C" w:rsidRPr="00B706AE" w:rsidRDefault="00177E86" w:rsidP="001D553C">
      <w:pPr>
        <w:ind w:firstLine="709"/>
        <w:rPr>
          <w:b/>
          <w:sz w:val="28"/>
          <w:szCs w:val="28"/>
        </w:rPr>
      </w:pPr>
      <w:r>
        <w:rPr>
          <w:szCs w:val="28"/>
        </w:rPr>
        <w:br w:type="column"/>
      </w:r>
      <w:r w:rsidR="001D553C" w:rsidRPr="00B706AE">
        <w:rPr>
          <w:b/>
          <w:sz w:val="28"/>
          <w:szCs w:val="28"/>
          <w:lang w:val="en-US"/>
        </w:rPr>
        <w:lastRenderedPageBreak/>
        <w:t>VII</w:t>
      </w:r>
      <w:r w:rsidR="001D553C" w:rsidRPr="00B706AE">
        <w:rPr>
          <w:b/>
          <w:sz w:val="28"/>
          <w:szCs w:val="28"/>
        </w:rPr>
        <w:t>. Стоимость работ на проведение энергетического обследования</w:t>
      </w:r>
    </w:p>
    <w:p w:rsidR="001D553C" w:rsidRPr="00B706AE" w:rsidRDefault="001D553C" w:rsidP="001D553C">
      <w:pPr>
        <w:ind w:firstLine="709"/>
        <w:rPr>
          <w:sz w:val="28"/>
          <w:szCs w:val="28"/>
        </w:rPr>
      </w:pPr>
    </w:p>
    <w:p w:rsidR="001D553C" w:rsidRPr="00B706AE" w:rsidRDefault="001D553C" w:rsidP="001D553C">
      <w:pPr>
        <w:spacing w:line="360" w:lineRule="auto"/>
        <w:ind w:firstLine="709"/>
        <w:jc w:val="both"/>
        <w:rPr>
          <w:sz w:val="28"/>
          <w:szCs w:val="28"/>
        </w:rPr>
      </w:pPr>
      <w:r w:rsidRPr="00B706AE">
        <w:rPr>
          <w:sz w:val="28"/>
          <w:szCs w:val="28"/>
        </w:rPr>
        <w:t>Стоимость энергетического обследования многоквартирных домов, капитальный ремонт которых осуществляется с участием средств Фонда, рассчитывается как доля стоимости таких работ от общей стоимости работ по капитальному ремонту.</w:t>
      </w:r>
    </w:p>
    <w:p w:rsidR="001D553C" w:rsidRPr="00B706AE" w:rsidRDefault="001D553C" w:rsidP="001D553C">
      <w:pPr>
        <w:ind w:firstLine="709"/>
        <w:jc w:val="both"/>
        <w:rPr>
          <w:sz w:val="28"/>
          <w:szCs w:val="28"/>
        </w:rPr>
      </w:pPr>
      <w:r w:rsidRPr="00B706AE">
        <w:rPr>
          <w:b/>
          <w:sz w:val="28"/>
          <w:szCs w:val="28"/>
        </w:rPr>
        <w:t>Таблица 1.</w:t>
      </w:r>
      <w:r w:rsidRPr="00B706AE">
        <w:rPr>
          <w:sz w:val="28"/>
          <w:szCs w:val="28"/>
        </w:rPr>
        <w:t xml:space="preserve"> Предельная </w:t>
      </w:r>
      <w:r w:rsidRPr="00B706AE">
        <w:rPr>
          <w:color w:val="000000"/>
          <w:sz w:val="28"/>
          <w:szCs w:val="28"/>
        </w:rPr>
        <w:t>доля стоимости работ по проведению энергоаудита МКД от общей стоимости работ по капремонту</w:t>
      </w:r>
    </w:p>
    <w:tbl>
      <w:tblPr>
        <w:tblW w:w="1008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7"/>
        <w:gridCol w:w="6237"/>
      </w:tblGrid>
      <w:tr w:rsidR="001D553C" w:rsidRPr="00B706AE" w:rsidTr="00450D5D">
        <w:trPr>
          <w:trHeight w:val="1500"/>
        </w:trPr>
        <w:tc>
          <w:tcPr>
            <w:tcW w:w="3847" w:type="dxa"/>
            <w:shd w:val="clear" w:color="auto" w:fill="auto"/>
            <w:vAlign w:val="center"/>
            <w:hideMark/>
          </w:tcPr>
          <w:p w:rsidR="001D553C" w:rsidRPr="00B706AE" w:rsidRDefault="001D553C" w:rsidP="00450D5D">
            <w:pPr>
              <w:jc w:val="center"/>
              <w:rPr>
                <w:b/>
                <w:color w:val="000000"/>
                <w:sz w:val="28"/>
                <w:szCs w:val="28"/>
              </w:rPr>
            </w:pPr>
            <w:r w:rsidRPr="00B706AE">
              <w:rPr>
                <w:b/>
                <w:color w:val="000000"/>
                <w:sz w:val="28"/>
                <w:szCs w:val="28"/>
              </w:rPr>
              <w:t>Общая площадь МКД (м</w:t>
            </w:r>
            <w:r w:rsidRPr="00B706AE">
              <w:rPr>
                <w:b/>
                <w:color w:val="000000"/>
                <w:sz w:val="28"/>
                <w:szCs w:val="28"/>
                <w:vertAlign w:val="superscript"/>
              </w:rPr>
              <w:t>2</w:t>
            </w:r>
            <w:r w:rsidRPr="00B706AE">
              <w:rPr>
                <w:b/>
                <w:color w:val="000000"/>
                <w:sz w:val="28"/>
                <w:szCs w:val="28"/>
              </w:rPr>
              <w:t>)</w:t>
            </w:r>
          </w:p>
        </w:tc>
        <w:tc>
          <w:tcPr>
            <w:tcW w:w="6237" w:type="dxa"/>
            <w:shd w:val="clear" w:color="auto" w:fill="auto"/>
            <w:vAlign w:val="center"/>
            <w:hideMark/>
          </w:tcPr>
          <w:p w:rsidR="001D553C" w:rsidRPr="00B706AE" w:rsidRDefault="001D553C" w:rsidP="00450D5D">
            <w:pPr>
              <w:jc w:val="center"/>
              <w:rPr>
                <w:b/>
                <w:color w:val="000000"/>
                <w:sz w:val="28"/>
                <w:szCs w:val="28"/>
              </w:rPr>
            </w:pPr>
            <w:r w:rsidRPr="00B706AE">
              <w:rPr>
                <w:b/>
                <w:color w:val="000000"/>
                <w:sz w:val="28"/>
                <w:szCs w:val="28"/>
              </w:rPr>
              <w:t>Предельная доля стоимости работ по проведению энергоаудита МКД от общей стоимости работ по капремонту (при средней цене капитального ремонта на 1 м</w:t>
            </w:r>
            <w:r w:rsidRPr="00B706AE">
              <w:rPr>
                <w:b/>
                <w:color w:val="000000"/>
                <w:sz w:val="28"/>
                <w:szCs w:val="28"/>
                <w:vertAlign w:val="superscript"/>
              </w:rPr>
              <w:t>2</w:t>
            </w:r>
            <w:r w:rsidRPr="00B706AE">
              <w:rPr>
                <w:b/>
                <w:color w:val="000000"/>
                <w:sz w:val="28"/>
                <w:szCs w:val="28"/>
              </w:rPr>
              <w:t xml:space="preserve">, </w:t>
            </w:r>
          </w:p>
          <w:p w:rsidR="001D553C" w:rsidRPr="00B706AE" w:rsidRDefault="001D553C" w:rsidP="00450D5D">
            <w:pPr>
              <w:jc w:val="center"/>
              <w:rPr>
                <w:b/>
                <w:color w:val="000000"/>
                <w:sz w:val="28"/>
                <w:szCs w:val="28"/>
              </w:rPr>
            </w:pPr>
            <w:r w:rsidRPr="00B706AE">
              <w:rPr>
                <w:b/>
                <w:color w:val="000000"/>
                <w:sz w:val="28"/>
                <w:szCs w:val="28"/>
              </w:rPr>
              <w:t>доходящей до 1 тыс. рублей)</w:t>
            </w:r>
          </w:p>
        </w:tc>
      </w:tr>
      <w:tr w:rsidR="001D553C" w:rsidRPr="00B706AE" w:rsidTr="00450D5D">
        <w:trPr>
          <w:trHeight w:val="85"/>
        </w:trPr>
        <w:tc>
          <w:tcPr>
            <w:tcW w:w="384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до 3000 м</w:t>
            </w:r>
            <w:r w:rsidRPr="00B706AE">
              <w:rPr>
                <w:color w:val="000000"/>
                <w:sz w:val="28"/>
                <w:szCs w:val="28"/>
                <w:vertAlign w:val="superscript"/>
              </w:rPr>
              <w:t>2</w:t>
            </w:r>
          </w:p>
        </w:tc>
        <w:tc>
          <w:tcPr>
            <w:tcW w:w="623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1,7%</w:t>
            </w:r>
          </w:p>
        </w:tc>
      </w:tr>
      <w:tr w:rsidR="001D553C" w:rsidRPr="00B706AE" w:rsidTr="00450D5D">
        <w:trPr>
          <w:trHeight w:val="85"/>
        </w:trPr>
        <w:tc>
          <w:tcPr>
            <w:tcW w:w="384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от 3000 до 5000 м</w:t>
            </w:r>
            <w:r w:rsidRPr="00B706AE">
              <w:rPr>
                <w:color w:val="000000"/>
                <w:sz w:val="28"/>
                <w:szCs w:val="28"/>
                <w:vertAlign w:val="superscript"/>
              </w:rPr>
              <w:t>2</w:t>
            </w:r>
          </w:p>
        </w:tc>
        <w:tc>
          <w:tcPr>
            <w:tcW w:w="623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1,4%</w:t>
            </w:r>
          </w:p>
        </w:tc>
      </w:tr>
      <w:tr w:rsidR="001D553C" w:rsidRPr="00B706AE" w:rsidTr="00450D5D">
        <w:trPr>
          <w:trHeight w:val="85"/>
        </w:trPr>
        <w:tc>
          <w:tcPr>
            <w:tcW w:w="384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от 5000 до 7000 м</w:t>
            </w:r>
            <w:r w:rsidRPr="00B706AE">
              <w:rPr>
                <w:color w:val="000000"/>
                <w:sz w:val="28"/>
                <w:szCs w:val="28"/>
                <w:vertAlign w:val="superscript"/>
              </w:rPr>
              <w:t>2</w:t>
            </w:r>
          </w:p>
        </w:tc>
        <w:tc>
          <w:tcPr>
            <w:tcW w:w="623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1,2%</w:t>
            </w:r>
          </w:p>
        </w:tc>
      </w:tr>
      <w:tr w:rsidR="001D553C" w:rsidRPr="00B706AE" w:rsidTr="00450D5D">
        <w:trPr>
          <w:trHeight w:val="85"/>
        </w:trPr>
        <w:tc>
          <w:tcPr>
            <w:tcW w:w="384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от 7000 до 10000 м</w:t>
            </w:r>
            <w:r w:rsidRPr="00B706AE">
              <w:rPr>
                <w:color w:val="000000"/>
                <w:sz w:val="28"/>
                <w:szCs w:val="28"/>
                <w:vertAlign w:val="superscript"/>
              </w:rPr>
              <w:t>2</w:t>
            </w:r>
          </w:p>
        </w:tc>
        <w:tc>
          <w:tcPr>
            <w:tcW w:w="623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1,1%</w:t>
            </w:r>
          </w:p>
        </w:tc>
      </w:tr>
      <w:tr w:rsidR="001D553C" w:rsidRPr="00B706AE" w:rsidTr="00450D5D">
        <w:trPr>
          <w:trHeight w:val="85"/>
        </w:trPr>
        <w:tc>
          <w:tcPr>
            <w:tcW w:w="384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свыше 10000 м</w:t>
            </w:r>
            <w:r w:rsidRPr="00B706AE">
              <w:rPr>
                <w:color w:val="000000"/>
                <w:sz w:val="28"/>
                <w:szCs w:val="28"/>
                <w:vertAlign w:val="superscript"/>
              </w:rPr>
              <w:t>2</w:t>
            </w:r>
          </w:p>
        </w:tc>
        <w:tc>
          <w:tcPr>
            <w:tcW w:w="6237"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1,0%</w:t>
            </w:r>
          </w:p>
        </w:tc>
      </w:tr>
    </w:tbl>
    <w:p w:rsidR="001D553C" w:rsidRPr="00B706AE" w:rsidRDefault="001D553C" w:rsidP="001D553C">
      <w:pPr>
        <w:spacing w:line="360" w:lineRule="auto"/>
        <w:ind w:firstLine="709"/>
        <w:jc w:val="both"/>
        <w:rPr>
          <w:sz w:val="28"/>
          <w:szCs w:val="28"/>
        </w:rPr>
      </w:pPr>
      <w:r w:rsidRPr="00B706AE">
        <w:rPr>
          <w:sz w:val="28"/>
          <w:szCs w:val="28"/>
        </w:rPr>
        <w:t xml:space="preserve">В случае превышения цены капитального ремонта многоквартирного дома на 1 кв. м </w:t>
      </w:r>
      <w:r>
        <w:rPr>
          <w:sz w:val="28"/>
          <w:szCs w:val="28"/>
        </w:rPr>
        <w:t xml:space="preserve">суммы, равной 1 тыс. рублей, </w:t>
      </w:r>
      <w:r w:rsidRPr="00B706AE">
        <w:rPr>
          <w:sz w:val="28"/>
          <w:szCs w:val="28"/>
        </w:rPr>
        <w:t>предельная стоимость, указанная в таблице 1, корректируется на коэффициенты, значения которых указаны в таблице 2.</w:t>
      </w:r>
    </w:p>
    <w:p w:rsidR="001D553C" w:rsidRPr="00B706AE" w:rsidRDefault="001D553C" w:rsidP="001D553C">
      <w:pPr>
        <w:ind w:firstLine="709"/>
        <w:jc w:val="both"/>
        <w:rPr>
          <w:sz w:val="28"/>
          <w:szCs w:val="28"/>
        </w:rPr>
      </w:pPr>
      <w:r w:rsidRPr="00B706AE">
        <w:rPr>
          <w:b/>
          <w:sz w:val="28"/>
          <w:szCs w:val="28"/>
        </w:rPr>
        <w:t>Таблица 2.</w:t>
      </w:r>
      <w:r w:rsidRPr="00B706AE">
        <w:rPr>
          <w:sz w:val="28"/>
          <w:szCs w:val="28"/>
        </w:rPr>
        <w:t xml:space="preserve"> Поправочные коэффициенты к предельной </w:t>
      </w:r>
      <w:r w:rsidRPr="00B706AE">
        <w:rPr>
          <w:color w:val="000000"/>
          <w:sz w:val="28"/>
          <w:szCs w:val="28"/>
        </w:rPr>
        <w:t>доли стоимости работ по проведению энергоаудита МКД от общей стоимости работ по капремонту</w:t>
      </w:r>
    </w:p>
    <w:tbl>
      <w:tblPr>
        <w:tblW w:w="1008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9"/>
        <w:gridCol w:w="5245"/>
      </w:tblGrid>
      <w:tr w:rsidR="001D553C" w:rsidRPr="00B706AE" w:rsidTr="00450D5D">
        <w:trPr>
          <w:trHeight w:val="1500"/>
        </w:trPr>
        <w:tc>
          <w:tcPr>
            <w:tcW w:w="4839" w:type="dxa"/>
            <w:shd w:val="clear" w:color="auto" w:fill="auto"/>
            <w:vAlign w:val="center"/>
            <w:hideMark/>
          </w:tcPr>
          <w:p w:rsidR="001D553C" w:rsidRPr="00B706AE" w:rsidRDefault="001D553C" w:rsidP="00450D5D">
            <w:pPr>
              <w:jc w:val="center"/>
              <w:rPr>
                <w:b/>
                <w:color w:val="000000"/>
                <w:sz w:val="28"/>
                <w:szCs w:val="28"/>
              </w:rPr>
            </w:pPr>
            <w:r w:rsidRPr="00B706AE">
              <w:rPr>
                <w:b/>
                <w:color w:val="000000"/>
                <w:sz w:val="28"/>
                <w:szCs w:val="28"/>
              </w:rPr>
              <w:t>Средняя цена капитального ремонта на 1 м</w:t>
            </w:r>
            <w:r w:rsidRPr="00B706AE">
              <w:rPr>
                <w:b/>
                <w:color w:val="000000"/>
                <w:sz w:val="28"/>
                <w:szCs w:val="28"/>
                <w:vertAlign w:val="superscript"/>
              </w:rPr>
              <w:t>2</w:t>
            </w:r>
          </w:p>
        </w:tc>
        <w:tc>
          <w:tcPr>
            <w:tcW w:w="5245" w:type="dxa"/>
            <w:shd w:val="clear" w:color="auto" w:fill="auto"/>
            <w:vAlign w:val="center"/>
            <w:hideMark/>
          </w:tcPr>
          <w:p w:rsidR="001D553C" w:rsidRPr="00B706AE" w:rsidRDefault="001D553C" w:rsidP="00450D5D">
            <w:pPr>
              <w:jc w:val="center"/>
              <w:rPr>
                <w:b/>
                <w:color w:val="000000"/>
                <w:sz w:val="28"/>
                <w:szCs w:val="28"/>
              </w:rPr>
            </w:pPr>
            <w:r w:rsidRPr="00B706AE">
              <w:rPr>
                <w:b/>
                <w:color w:val="000000"/>
                <w:sz w:val="28"/>
                <w:szCs w:val="28"/>
              </w:rPr>
              <w:t>Поправочный коэффициент</w:t>
            </w:r>
          </w:p>
        </w:tc>
      </w:tr>
      <w:tr w:rsidR="001D553C" w:rsidRPr="00B706AE" w:rsidTr="00450D5D">
        <w:trPr>
          <w:trHeight w:val="85"/>
        </w:trPr>
        <w:tc>
          <w:tcPr>
            <w:tcW w:w="4839"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от 1000 до 1500 рублей</w:t>
            </w:r>
          </w:p>
        </w:tc>
        <w:tc>
          <w:tcPr>
            <w:tcW w:w="5245"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0,8</w:t>
            </w:r>
            <w:r>
              <w:rPr>
                <w:color w:val="000000"/>
                <w:sz w:val="28"/>
                <w:szCs w:val="28"/>
              </w:rPr>
              <w:t>0</w:t>
            </w:r>
          </w:p>
        </w:tc>
      </w:tr>
      <w:tr w:rsidR="001D553C" w:rsidRPr="00B706AE" w:rsidTr="00450D5D">
        <w:trPr>
          <w:trHeight w:val="85"/>
        </w:trPr>
        <w:tc>
          <w:tcPr>
            <w:tcW w:w="4839"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от 1500 до 2000 рублей</w:t>
            </w:r>
          </w:p>
        </w:tc>
        <w:tc>
          <w:tcPr>
            <w:tcW w:w="5245"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0,7</w:t>
            </w:r>
            <w:r>
              <w:rPr>
                <w:color w:val="000000"/>
                <w:sz w:val="28"/>
                <w:szCs w:val="28"/>
              </w:rPr>
              <w:t>0</w:t>
            </w:r>
          </w:p>
        </w:tc>
      </w:tr>
      <w:tr w:rsidR="001D553C" w:rsidRPr="00B706AE" w:rsidTr="00450D5D">
        <w:trPr>
          <w:trHeight w:val="85"/>
        </w:trPr>
        <w:tc>
          <w:tcPr>
            <w:tcW w:w="4839"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от 2000 до 2500 рублей</w:t>
            </w:r>
          </w:p>
        </w:tc>
        <w:tc>
          <w:tcPr>
            <w:tcW w:w="5245" w:type="dxa"/>
            <w:shd w:val="clear" w:color="auto" w:fill="auto"/>
            <w:vAlign w:val="center"/>
            <w:hideMark/>
          </w:tcPr>
          <w:p w:rsidR="001D553C" w:rsidRPr="00B706AE" w:rsidRDefault="00C047A7" w:rsidP="00450D5D">
            <w:pPr>
              <w:jc w:val="center"/>
              <w:rPr>
                <w:color w:val="000000"/>
                <w:sz w:val="28"/>
                <w:szCs w:val="28"/>
              </w:rPr>
            </w:pPr>
            <w:r>
              <w:rPr>
                <w:color w:val="000000"/>
                <w:sz w:val="28"/>
                <w:szCs w:val="28"/>
              </w:rPr>
              <w:t>0,60</w:t>
            </w:r>
          </w:p>
        </w:tc>
      </w:tr>
      <w:tr w:rsidR="001D553C" w:rsidRPr="00B706AE" w:rsidTr="00450D5D">
        <w:trPr>
          <w:trHeight w:val="85"/>
        </w:trPr>
        <w:tc>
          <w:tcPr>
            <w:tcW w:w="4839" w:type="dxa"/>
            <w:shd w:val="clear" w:color="auto" w:fill="auto"/>
            <w:vAlign w:val="center"/>
            <w:hideMark/>
          </w:tcPr>
          <w:p w:rsidR="001D553C" w:rsidRPr="00B706AE" w:rsidRDefault="001D553C" w:rsidP="00450D5D">
            <w:pPr>
              <w:jc w:val="center"/>
              <w:rPr>
                <w:color w:val="000000"/>
                <w:sz w:val="28"/>
                <w:szCs w:val="28"/>
              </w:rPr>
            </w:pPr>
            <w:r w:rsidRPr="00B706AE">
              <w:rPr>
                <w:color w:val="000000"/>
                <w:sz w:val="28"/>
                <w:szCs w:val="28"/>
              </w:rPr>
              <w:t>свыше 2500 рублей</w:t>
            </w:r>
          </w:p>
        </w:tc>
        <w:tc>
          <w:tcPr>
            <w:tcW w:w="5245" w:type="dxa"/>
            <w:shd w:val="clear" w:color="auto" w:fill="auto"/>
            <w:vAlign w:val="center"/>
            <w:hideMark/>
          </w:tcPr>
          <w:p w:rsidR="001D553C" w:rsidRPr="00B706AE" w:rsidRDefault="00C047A7" w:rsidP="00450D5D">
            <w:pPr>
              <w:jc w:val="center"/>
              <w:rPr>
                <w:color w:val="000000"/>
                <w:sz w:val="28"/>
                <w:szCs w:val="28"/>
              </w:rPr>
            </w:pPr>
            <w:r>
              <w:rPr>
                <w:color w:val="000000"/>
                <w:sz w:val="28"/>
                <w:szCs w:val="28"/>
              </w:rPr>
              <w:t>0,50</w:t>
            </w:r>
          </w:p>
        </w:tc>
      </w:tr>
    </w:tbl>
    <w:p w:rsidR="001D553C" w:rsidRPr="00D95658" w:rsidRDefault="001D553C" w:rsidP="001D553C">
      <w:pPr>
        <w:spacing w:line="360" w:lineRule="auto"/>
        <w:ind w:firstLine="709"/>
        <w:jc w:val="both"/>
        <w:rPr>
          <w:sz w:val="16"/>
          <w:szCs w:val="16"/>
        </w:rPr>
      </w:pPr>
    </w:p>
    <w:p w:rsidR="001D553C" w:rsidRPr="00B706AE" w:rsidRDefault="001D553C" w:rsidP="001D553C">
      <w:pPr>
        <w:spacing w:line="360" w:lineRule="auto"/>
        <w:ind w:firstLine="709"/>
        <w:jc w:val="both"/>
        <w:rPr>
          <w:sz w:val="28"/>
          <w:szCs w:val="28"/>
        </w:rPr>
      </w:pPr>
      <w:r>
        <w:rPr>
          <w:sz w:val="28"/>
          <w:szCs w:val="28"/>
        </w:rPr>
        <w:t>Цена проведения энергетического обследования, сформированная в соответствии с Методическими рекомендациями, может быть уменьшена по результатам проведения конкурсных процедур по отбору подрядчиков (энергоаудиторов).</w:t>
      </w:r>
    </w:p>
    <w:p w:rsidR="00E613E5" w:rsidRPr="005A31ED" w:rsidRDefault="002C6AE5" w:rsidP="001D553C">
      <w:pPr>
        <w:ind w:firstLine="709"/>
        <w:rPr>
          <w:sz w:val="28"/>
          <w:szCs w:val="28"/>
        </w:rPr>
      </w:pPr>
      <w:r>
        <w:rPr>
          <w:sz w:val="28"/>
          <w:szCs w:val="28"/>
        </w:rPr>
        <w:br w:type="column"/>
      </w:r>
    </w:p>
    <w:p w:rsidR="00E613E5" w:rsidRDefault="00E613E5" w:rsidP="00E613E5">
      <w:pPr>
        <w:pStyle w:val="1"/>
        <w:jc w:val="center"/>
        <w:rPr>
          <w:szCs w:val="28"/>
        </w:rPr>
      </w:pPr>
    </w:p>
    <w:p w:rsidR="00E613E5" w:rsidRDefault="00E613E5" w:rsidP="00E613E5">
      <w:pPr>
        <w:pStyle w:val="1"/>
        <w:jc w:val="center"/>
        <w:rPr>
          <w:szCs w:val="28"/>
        </w:rPr>
      </w:pPr>
    </w:p>
    <w:p w:rsidR="00E613E5" w:rsidRDefault="00E613E5" w:rsidP="00E613E5">
      <w:pPr>
        <w:pStyle w:val="1"/>
        <w:jc w:val="center"/>
        <w:rPr>
          <w:szCs w:val="28"/>
        </w:rPr>
      </w:pPr>
    </w:p>
    <w:p w:rsidR="00E613E5" w:rsidRPr="009C349C" w:rsidRDefault="00E613E5" w:rsidP="00E613E5">
      <w:pPr>
        <w:pStyle w:val="1"/>
        <w:spacing w:after="240"/>
        <w:jc w:val="center"/>
      </w:pPr>
      <w:bookmarkStart w:id="34" w:name="_Toc228248218"/>
      <w:r>
        <w:rPr>
          <w:szCs w:val="28"/>
        </w:rPr>
        <w:t xml:space="preserve">Приложение А </w:t>
      </w:r>
      <w:r>
        <w:rPr>
          <w:szCs w:val="28"/>
        </w:rPr>
        <w:tab/>
      </w:r>
      <w:r>
        <w:rPr>
          <w:szCs w:val="28"/>
        </w:rPr>
        <w:br w:type="textWrapping" w:clear="all"/>
      </w:r>
      <w:r w:rsidRPr="009C349C">
        <w:rPr>
          <w:szCs w:val="28"/>
        </w:rPr>
        <w:t>Исходные данные</w:t>
      </w:r>
      <w:bookmarkEnd w:id="34"/>
    </w:p>
    <w:p w:rsidR="00E613E5" w:rsidRDefault="00E613E5" w:rsidP="00E613E5">
      <w:pPr>
        <w:spacing w:before="120" w:after="120" w:line="360" w:lineRule="auto"/>
        <w:ind w:firstLine="540"/>
        <w:jc w:val="both"/>
        <w:rPr>
          <w:sz w:val="28"/>
        </w:rPr>
      </w:pPr>
      <w:r>
        <w:rPr>
          <w:sz w:val="28"/>
        </w:rPr>
        <w:br w:type="page"/>
      </w:r>
      <w:r w:rsidRPr="009C349C">
        <w:rPr>
          <w:sz w:val="28"/>
        </w:rPr>
        <w:lastRenderedPageBreak/>
        <w:t>Таблица А1 - Характеристика объекта</w:t>
      </w:r>
    </w:p>
    <w:tbl>
      <w:tblPr>
        <w:tblW w:w="7140" w:type="dxa"/>
        <w:tblInd w:w="93" w:type="dxa"/>
        <w:tblLook w:val="0000"/>
      </w:tblPr>
      <w:tblGrid>
        <w:gridCol w:w="4180"/>
        <w:gridCol w:w="1120"/>
        <w:gridCol w:w="1840"/>
      </w:tblGrid>
      <w:tr w:rsidR="00E613E5" w:rsidTr="0029438D">
        <w:trPr>
          <w:trHeight w:val="97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Default="00E613E5" w:rsidP="0029438D">
            <w:pPr>
              <w:jc w:val="center"/>
            </w:pPr>
            <w:r>
              <w:t>Наименования показателей</w:t>
            </w:r>
          </w:p>
        </w:tc>
        <w:tc>
          <w:tcPr>
            <w:tcW w:w="1120"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Ед. измер.</w:t>
            </w:r>
          </w:p>
        </w:tc>
        <w:tc>
          <w:tcPr>
            <w:tcW w:w="1840"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Значения показателей</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Pr="009C349C" w:rsidRDefault="00E613E5" w:rsidP="0029438D">
            <w:pPr>
              <w:jc w:val="center"/>
              <w:rPr>
                <w:b/>
                <w:i/>
              </w:rPr>
            </w:pPr>
            <w:r w:rsidRPr="009C349C">
              <w:rPr>
                <w:b/>
                <w:i/>
              </w:rPr>
              <w:t>1</w:t>
            </w:r>
          </w:p>
        </w:tc>
        <w:tc>
          <w:tcPr>
            <w:tcW w:w="1120" w:type="dxa"/>
            <w:tcBorders>
              <w:top w:val="nil"/>
              <w:left w:val="nil"/>
              <w:bottom w:val="single" w:sz="4" w:space="0" w:color="auto"/>
              <w:right w:val="single" w:sz="4" w:space="0" w:color="auto"/>
            </w:tcBorders>
            <w:shd w:val="clear" w:color="auto" w:fill="auto"/>
            <w:vAlign w:val="center"/>
          </w:tcPr>
          <w:p w:rsidR="00E613E5" w:rsidRPr="009C349C" w:rsidRDefault="00E613E5" w:rsidP="0029438D">
            <w:pPr>
              <w:jc w:val="center"/>
              <w:rPr>
                <w:b/>
                <w:i/>
              </w:rPr>
            </w:pPr>
            <w:r w:rsidRPr="009C349C">
              <w:rPr>
                <w:b/>
                <w:i/>
              </w:rPr>
              <w:t>2</w:t>
            </w:r>
          </w:p>
        </w:tc>
        <w:tc>
          <w:tcPr>
            <w:tcW w:w="1840" w:type="dxa"/>
            <w:tcBorders>
              <w:top w:val="nil"/>
              <w:left w:val="nil"/>
              <w:bottom w:val="single" w:sz="4" w:space="0" w:color="auto"/>
              <w:right w:val="single" w:sz="4" w:space="0" w:color="auto"/>
            </w:tcBorders>
            <w:shd w:val="clear" w:color="auto" w:fill="auto"/>
            <w:vAlign w:val="center"/>
          </w:tcPr>
          <w:p w:rsidR="00E613E5" w:rsidRPr="009C349C" w:rsidRDefault="00E613E5" w:rsidP="0029438D">
            <w:pPr>
              <w:jc w:val="center"/>
              <w:rPr>
                <w:b/>
                <w:i/>
              </w:rPr>
            </w:pPr>
            <w:r w:rsidRPr="009C349C">
              <w:rPr>
                <w:b/>
                <w:i/>
              </w:rPr>
              <w:t>3</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r>
              <w:t>Год постройки / год кап. ремонта</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r>
              <w:t>№ серии здания</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r>
              <w:t>Этажность здания</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r>
              <w:t>Количество секций</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r>
              <w:t>Количество квартир в здании</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6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 xml:space="preserve">Геометрические размеры здания </w:t>
            </w:r>
            <w:r>
              <w:rPr>
                <w:i/>
                <w:iCs/>
                <w:vertAlign w:val="superscript"/>
              </w:rPr>
              <w:t>1)</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длина</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ширина</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высота</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7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Отапливаемый объем (по проекту)</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3</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7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Отапливаемая площадь</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6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Общая площадь квартир</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3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Площадь жилых комнат</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3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Наличие теплого чердака</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3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Наличие отапливаемого подвала</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 xml:space="preserve">Объем отапливаемого подвала </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3</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735"/>
        </w:trPr>
        <w:tc>
          <w:tcPr>
            <w:tcW w:w="4180" w:type="dxa"/>
            <w:tcBorders>
              <w:top w:val="single" w:sz="4" w:space="0" w:color="auto"/>
              <w:left w:val="single" w:sz="4" w:space="0" w:color="auto"/>
              <w:bottom w:val="single" w:sz="4" w:space="0" w:color="auto"/>
              <w:right w:val="nil"/>
            </w:tcBorders>
            <w:shd w:val="clear" w:color="auto" w:fill="auto"/>
            <w:vAlign w:val="bottom"/>
          </w:tcPr>
          <w:p w:rsidR="00E613E5" w:rsidRDefault="00E613E5" w:rsidP="0029438D">
            <w:r>
              <w:t xml:space="preserve">Площадь ограждающих конструкций здания, в т.ч.: </w:t>
            </w:r>
            <w:r>
              <w:rPr>
                <w:vertAlign w:val="superscript"/>
              </w:rPr>
              <w:t>2)</w:t>
            </w:r>
          </w:p>
        </w:tc>
        <w:tc>
          <w:tcPr>
            <w:tcW w:w="112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tcPr>
          <w:p w:rsidR="00E613E5" w:rsidRDefault="00E613E5" w:rsidP="009B7020">
            <w:pPr>
              <w:ind w:firstLineChars="100" w:firstLine="240"/>
            </w:pPr>
            <w:r>
              <w:t>стен</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85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перекрытий 1-го этажа (пол и стены по грунту при отапливаемом подвале)</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100" w:firstLine="240"/>
            </w:pPr>
            <w:r>
              <w:t xml:space="preserve"> покрытия </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70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площадь окон лестнично-лифтового узла</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103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площадь окон и балконных дверей квартир и встроенных нежилых помещений, в т.ч. ориентированных:</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север</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северо-восток</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восток</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юго-восток</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юг</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юго-запад</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запад</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300" w:firstLine="720"/>
            </w:pPr>
            <w:r>
              <w:t>на северо-запад</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70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площадь окон лестнично-лифтового узла</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nil"/>
              <w:left w:val="nil"/>
              <w:bottom w:val="single" w:sz="4" w:space="0" w:color="auto"/>
              <w:right w:val="single" w:sz="4" w:space="0" w:color="auto"/>
            </w:tcBorders>
            <w:shd w:val="clear" w:color="auto" w:fill="auto"/>
          </w:tcPr>
          <w:p w:rsidR="00E613E5" w:rsidRDefault="00E613E5" w:rsidP="0029438D">
            <w:r>
              <w:t> </w:t>
            </w:r>
          </w:p>
        </w:tc>
      </w:tr>
    </w:tbl>
    <w:p w:rsidR="00E613E5" w:rsidRDefault="00E613E5" w:rsidP="00E613E5"/>
    <w:p w:rsidR="00E613E5" w:rsidRDefault="00E613E5" w:rsidP="00E613E5">
      <w:r>
        <w:lastRenderedPageBreak/>
        <w:t>Окончание таблицы А1</w:t>
      </w:r>
    </w:p>
    <w:p w:rsidR="00E613E5" w:rsidRDefault="00E613E5" w:rsidP="00E613E5"/>
    <w:tbl>
      <w:tblPr>
        <w:tblW w:w="7140" w:type="dxa"/>
        <w:tblInd w:w="93" w:type="dxa"/>
        <w:tblLook w:val="0000"/>
      </w:tblPr>
      <w:tblGrid>
        <w:gridCol w:w="4180"/>
        <w:gridCol w:w="1120"/>
        <w:gridCol w:w="1840"/>
      </w:tblGrid>
      <w:tr w:rsidR="00E613E5" w:rsidTr="0029438D">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Pr="009C349C" w:rsidRDefault="00E613E5" w:rsidP="0029438D">
            <w:pPr>
              <w:jc w:val="center"/>
              <w:rPr>
                <w:b/>
                <w:i/>
              </w:rPr>
            </w:pPr>
            <w:r w:rsidRPr="009C349C">
              <w:rPr>
                <w:b/>
                <w:i/>
              </w:rPr>
              <w:t>1</w:t>
            </w:r>
          </w:p>
        </w:tc>
        <w:tc>
          <w:tcPr>
            <w:tcW w:w="1120" w:type="dxa"/>
            <w:tcBorders>
              <w:top w:val="single" w:sz="4" w:space="0" w:color="auto"/>
              <w:left w:val="nil"/>
              <w:bottom w:val="single" w:sz="4" w:space="0" w:color="auto"/>
              <w:right w:val="single" w:sz="4" w:space="0" w:color="auto"/>
            </w:tcBorders>
            <w:shd w:val="clear" w:color="auto" w:fill="auto"/>
            <w:vAlign w:val="center"/>
          </w:tcPr>
          <w:p w:rsidR="00E613E5" w:rsidRPr="009C349C" w:rsidRDefault="00E613E5" w:rsidP="0029438D">
            <w:pPr>
              <w:jc w:val="center"/>
              <w:rPr>
                <w:b/>
                <w:i/>
              </w:rPr>
            </w:pPr>
            <w:r w:rsidRPr="009C349C">
              <w:rPr>
                <w:b/>
                <w:i/>
              </w:rPr>
              <w:t>2</w:t>
            </w:r>
          </w:p>
        </w:tc>
        <w:tc>
          <w:tcPr>
            <w:tcW w:w="1840" w:type="dxa"/>
            <w:tcBorders>
              <w:top w:val="single" w:sz="4" w:space="0" w:color="auto"/>
              <w:left w:val="nil"/>
              <w:bottom w:val="single" w:sz="4" w:space="0" w:color="auto"/>
              <w:right w:val="single" w:sz="4" w:space="0" w:color="auto"/>
            </w:tcBorders>
            <w:shd w:val="clear" w:color="auto" w:fill="auto"/>
            <w:vAlign w:val="center"/>
          </w:tcPr>
          <w:p w:rsidR="00E613E5" w:rsidRPr="009C349C" w:rsidRDefault="00E613E5" w:rsidP="0029438D">
            <w:pPr>
              <w:jc w:val="center"/>
              <w:rPr>
                <w:b/>
                <w:i/>
              </w:rPr>
            </w:pPr>
            <w:r w:rsidRPr="009C349C">
              <w:rPr>
                <w:b/>
                <w:i/>
              </w:rPr>
              <w:t>3</w:t>
            </w:r>
          </w:p>
        </w:tc>
      </w:tr>
      <w:tr w:rsidR="00E613E5" w:rsidTr="0029438D">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Default="00E613E5" w:rsidP="009B7020">
            <w:pPr>
              <w:ind w:firstLineChars="100" w:firstLine="240"/>
            </w:pPr>
            <w:r>
              <w:t>площадь входных дверей</w:t>
            </w:r>
          </w:p>
        </w:tc>
        <w:tc>
          <w:tcPr>
            <w:tcW w:w="1120"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840" w:type="dxa"/>
            <w:tcBorders>
              <w:top w:val="single" w:sz="4" w:space="0" w:color="auto"/>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750"/>
        </w:trPr>
        <w:tc>
          <w:tcPr>
            <w:tcW w:w="4180" w:type="dxa"/>
            <w:tcBorders>
              <w:top w:val="nil"/>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Приведенное сопротивление теплопередаче ограждающих конструкций</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111" w:firstLine="266"/>
            </w:pPr>
            <w:r>
              <w:t>наружные стены</w:t>
            </w:r>
          </w:p>
        </w:tc>
        <w:tc>
          <w:tcPr>
            <w:tcW w:w="1120" w:type="dxa"/>
            <w:tcBorders>
              <w:top w:val="nil"/>
              <w:left w:val="nil"/>
              <w:bottom w:val="single" w:sz="4" w:space="0" w:color="auto"/>
              <w:right w:val="single" w:sz="4" w:space="0" w:color="auto"/>
            </w:tcBorders>
            <w:shd w:val="clear" w:color="auto" w:fill="auto"/>
            <w:noWrap/>
            <w:vAlign w:val="center"/>
          </w:tcPr>
          <w:p w:rsidR="00E613E5" w:rsidRDefault="00E613E5" w:rsidP="0029438D">
            <w:pPr>
              <w:jc w:val="center"/>
              <w:rPr>
                <w:color w:val="000000"/>
              </w:rPr>
            </w:pPr>
            <w:r>
              <w:rPr>
                <w:color w:val="000000"/>
                <w:sz w:val="22"/>
                <w:szCs w:val="22"/>
              </w:rPr>
              <w:t>м</w:t>
            </w:r>
            <w:r>
              <w:rPr>
                <w:color w:val="000000"/>
                <w:sz w:val="22"/>
                <w:szCs w:val="22"/>
                <w:vertAlign w:val="superscript"/>
              </w:rPr>
              <w:t>2</w:t>
            </w:r>
            <w:r>
              <w:rPr>
                <w:color w:val="000000"/>
                <w:sz w:val="22"/>
                <w:szCs w:val="22"/>
              </w:rPr>
              <w:t>·°С/Вт</w:t>
            </w:r>
          </w:p>
        </w:tc>
        <w:tc>
          <w:tcPr>
            <w:tcW w:w="184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88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перекрытие 1-го этажа (пол и стены по грунту при отапливаемом подвале)</w:t>
            </w:r>
          </w:p>
        </w:tc>
        <w:tc>
          <w:tcPr>
            <w:tcW w:w="1120" w:type="dxa"/>
            <w:tcBorders>
              <w:top w:val="nil"/>
              <w:left w:val="nil"/>
              <w:bottom w:val="single" w:sz="4" w:space="0" w:color="auto"/>
              <w:right w:val="single" w:sz="4" w:space="0" w:color="auto"/>
            </w:tcBorders>
            <w:shd w:val="clear" w:color="auto" w:fill="auto"/>
            <w:noWrap/>
            <w:vAlign w:val="center"/>
          </w:tcPr>
          <w:p w:rsidR="00E613E5" w:rsidRDefault="00E613E5" w:rsidP="0029438D">
            <w:pPr>
              <w:jc w:val="center"/>
              <w:rPr>
                <w:color w:val="000000"/>
              </w:rPr>
            </w:pPr>
            <w:r>
              <w:rPr>
                <w:color w:val="000000"/>
                <w:sz w:val="22"/>
                <w:szCs w:val="22"/>
              </w:rPr>
              <w:t>м</w:t>
            </w:r>
            <w:r>
              <w:rPr>
                <w:color w:val="000000"/>
                <w:sz w:val="22"/>
                <w:szCs w:val="22"/>
                <w:vertAlign w:val="superscript"/>
              </w:rPr>
              <w:t>2</w:t>
            </w:r>
            <w:r>
              <w:rPr>
                <w:color w:val="000000"/>
                <w:sz w:val="22"/>
                <w:szCs w:val="22"/>
              </w:rPr>
              <w:t>·°С/Вт</w:t>
            </w:r>
          </w:p>
        </w:tc>
        <w:tc>
          <w:tcPr>
            <w:tcW w:w="184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 xml:space="preserve"> чердачные покрытия </w:t>
            </w:r>
          </w:p>
        </w:tc>
        <w:tc>
          <w:tcPr>
            <w:tcW w:w="1120" w:type="dxa"/>
            <w:tcBorders>
              <w:top w:val="nil"/>
              <w:left w:val="nil"/>
              <w:bottom w:val="single" w:sz="4" w:space="0" w:color="auto"/>
              <w:right w:val="single" w:sz="4" w:space="0" w:color="auto"/>
            </w:tcBorders>
            <w:shd w:val="clear" w:color="auto" w:fill="auto"/>
            <w:noWrap/>
            <w:vAlign w:val="center"/>
          </w:tcPr>
          <w:p w:rsidR="00E613E5" w:rsidRDefault="00E613E5" w:rsidP="0029438D">
            <w:pPr>
              <w:jc w:val="center"/>
              <w:rPr>
                <w:color w:val="000000"/>
              </w:rPr>
            </w:pPr>
            <w:r>
              <w:rPr>
                <w:color w:val="000000"/>
                <w:sz w:val="22"/>
                <w:szCs w:val="22"/>
              </w:rPr>
              <w:t>м</w:t>
            </w:r>
            <w:r>
              <w:rPr>
                <w:color w:val="000000"/>
                <w:sz w:val="22"/>
                <w:szCs w:val="22"/>
                <w:vertAlign w:val="superscript"/>
              </w:rPr>
              <w:t>2</w:t>
            </w:r>
            <w:r>
              <w:rPr>
                <w:color w:val="000000"/>
                <w:sz w:val="22"/>
                <w:szCs w:val="22"/>
              </w:rPr>
              <w:t>·°С/Вт</w:t>
            </w:r>
          </w:p>
        </w:tc>
        <w:tc>
          <w:tcPr>
            <w:tcW w:w="184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окна и балконные двери</w:t>
            </w:r>
          </w:p>
        </w:tc>
        <w:tc>
          <w:tcPr>
            <w:tcW w:w="1120" w:type="dxa"/>
            <w:tcBorders>
              <w:top w:val="nil"/>
              <w:left w:val="nil"/>
              <w:bottom w:val="single" w:sz="4" w:space="0" w:color="auto"/>
              <w:right w:val="single" w:sz="4" w:space="0" w:color="auto"/>
            </w:tcBorders>
            <w:shd w:val="clear" w:color="auto" w:fill="auto"/>
            <w:noWrap/>
            <w:vAlign w:val="center"/>
          </w:tcPr>
          <w:p w:rsidR="00E613E5" w:rsidRDefault="00E613E5" w:rsidP="0029438D">
            <w:pPr>
              <w:jc w:val="center"/>
              <w:rPr>
                <w:color w:val="000000"/>
              </w:rPr>
            </w:pPr>
            <w:r>
              <w:rPr>
                <w:color w:val="000000"/>
                <w:sz w:val="22"/>
                <w:szCs w:val="22"/>
              </w:rPr>
              <w:t>м</w:t>
            </w:r>
            <w:r>
              <w:rPr>
                <w:color w:val="000000"/>
                <w:sz w:val="22"/>
                <w:szCs w:val="22"/>
                <w:vertAlign w:val="superscript"/>
              </w:rPr>
              <w:t>2</w:t>
            </w:r>
            <w:r>
              <w:rPr>
                <w:color w:val="000000"/>
                <w:sz w:val="22"/>
                <w:szCs w:val="22"/>
              </w:rPr>
              <w:t>·°С/Вт</w:t>
            </w:r>
          </w:p>
        </w:tc>
        <w:tc>
          <w:tcPr>
            <w:tcW w:w="184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0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267"/>
            </w:pPr>
            <w:r>
              <w:t>входные наружные двери</w:t>
            </w:r>
          </w:p>
        </w:tc>
        <w:tc>
          <w:tcPr>
            <w:tcW w:w="1120" w:type="dxa"/>
            <w:tcBorders>
              <w:top w:val="nil"/>
              <w:left w:val="nil"/>
              <w:bottom w:val="single" w:sz="4" w:space="0" w:color="auto"/>
              <w:right w:val="single" w:sz="4" w:space="0" w:color="auto"/>
            </w:tcBorders>
            <w:shd w:val="clear" w:color="auto" w:fill="auto"/>
            <w:noWrap/>
            <w:vAlign w:val="center"/>
          </w:tcPr>
          <w:p w:rsidR="00E613E5" w:rsidRDefault="00E613E5" w:rsidP="0029438D">
            <w:pPr>
              <w:jc w:val="center"/>
              <w:rPr>
                <w:color w:val="000000"/>
              </w:rPr>
            </w:pPr>
            <w:r>
              <w:rPr>
                <w:color w:val="000000"/>
                <w:sz w:val="22"/>
                <w:szCs w:val="22"/>
              </w:rPr>
              <w:t>м</w:t>
            </w:r>
            <w:r>
              <w:rPr>
                <w:color w:val="000000"/>
                <w:sz w:val="22"/>
                <w:szCs w:val="22"/>
                <w:vertAlign w:val="superscript"/>
              </w:rPr>
              <w:t>2</w:t>
            </w:r>
            <w:r>
              <w:rPr>
                <w:color w:val="000000"/>
                <w:sz w:val="22"/>
                <w:szCs w:val="22"/>
              </w:rPr>
              <w:t>·°С/Вт</w:t>
            </w:r>
          </w:p>
        </w:tc>
        <w:tc>
          <w:tcPr>
            <w:tcW w:w="184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30"/>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Количество жителей</w:t>
            </w:r>
          </w:p>
        </w:tc>
        <w:tc>
          <w:tcPr>
            <w:tcW w:w="1120" w:type="dxa"/>
            <w:tcBorders>
              <w:top w:val="nil"/>
              <w:left w:val="nil"/>
              <w:bottom w:val="single" w:sz="4" w:space="0" w:color="auto"/>
              <w:right w:val="single" w:sz="4" w:space="0" w:color="auto"/>
            </w:tcBorders>
            <w:shd w:val="clear" w:color="auto" w:fill="auto"/>
          </w:tcPr>
          <w:p w:rsidR="00E613E5" w:rsidRDefault="00E613E5" w:rsidP="0029438D">
            <w:pPr>
              <w:jc w:val="center"/>
            </w:pPr>
            <w:r>
              <w:t>чел.</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495"/>
        </w:trPr>
        <w:tc>
          <w:tcPr>
            <w:tcW w:w="418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 xml:space="preserve">Конструкция лестнично-лифтового узла </w:t>
            </w:r>
            <w:r>
              <w:rPr>
                <w:vertAlign w:val="superscript"/>
              </w:rPr>
              <w:t>4)</w:t>
            </w:r>
          </w:p>
        </w:tc>
        <w:tc>
          <w:tcPr>
            <w:tcW w:w="112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1840"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bl>
    <w:p w:rsidR="00E613E5" w:rsidRDefault="00E613E5" w:rsidP="00E613E5">
      <w:pPr>
        <w:spacing w:before="120" w:after="120" w:line="360" w:lineRule="auto"/>
        <w:jc w:val="both"/>
        <w:rPr>
          <w:sz w:val="28"/>
        </w:rPr>
      </w:pPr>
    </w:p>
    <w:p w:rsidR="00E613E5" w:rsidRPr="001933C8" w:rsidRDefault="00E613E5" w:rsidP="00E613E5">
      <w:pPr>
        <w:spacing w:before="120" w:after="120" w:line="360" w:lineRule="auto"/>
        <w:jc w:val="both"/>
      </w:pPr>
      <w:r w:rsidRPr="001933C8">
        <w:t>Примечания:</w:t>
      </w:r>
    </w:p>
    <w:p w:rsidR="00E613E5" w:rsidRPr="001933C8" w:rsidRDefault="00E613E5" w:rsidP="00E613E5">
      <w:pPr>
        <w:ind w:left="540" w:hanging="180"/>
      </w:pPr>
      <w:r w:rsidRPr="001933C8">
        <w:rPr>
          <w:vertAlign w:val="superscript"/>
        </w:rPr>
        <w:t>1)</w:t>
      </w:r>
      <w:r w:rsidRPr="001933C8">
        <w:tab/>
        <w:t>При более сложной конфигурации здания необходимо представить план периметра здания с указанием всех его размеров.</w:t>
      </w:r>
    </w:p>
    <w:p w:rsidR="00E613E5" w:rsidRPr="001933C8" w:rsidRDefault="00E613E5" w:rsidP="00E613E5">
      <w:pPr>
        <w:tabs>
          <w:tab w:val="left" w:pos="-1080"/>
        </w:tabs>
        <w:ind w:left="540" w:hanging="180"/>
      </w:pPr>
      <w:r w:rsidRPr="001933C8">
        <w:rPr>
          <w:vertAlign w:val="superscript"/>
        </w:rPr>
        <w:t>2)</w:t>
      </w:r>
      <w:r w:rsidRPr="001933C8">
        <w:tab/>
        <w:t>По данным проекта, паспорта здания, бюро технической инвентаризации.</w:t>
      </w:r>
    </w:p>
    <w:p w:rsidR="00E613E5" w:rsidRPr="001933C8" w:rsidRDefault="00E613E5" w:rsidP="00E613E5">
      <w:pPr>
        <w:tabs>
          <w:tab w:val="left" w:pos="653"/>
        </w:tabs>
        <w:ind w:left="540" w:hanging="180"/>
      </w:pPr>
      <w:r w:rsidRPr="001933C8">
        <w:rPr>
          <w:vertAlign w:val="superscript"/>
        </w:rPr>
        <w:t>3)</w:t>
      </w:r>
      <w:r w:rsidRPr="001933C8">
        <w:tab/>
        <w:t>По данным проекта.</w:t>
      </w:r>
    </w:p>
    <w:p w:rsidR="00E613E5" w:rsidRPr="001933C8" w:rsidRDefault="00E613E5" w:rsidP="00E613E5">
      <w:pPr>
        <w:tabs>
          <w:tab w:val="left" w:pos="653"/>
        </w:tabs>
        <w:ind w:left="540" w:hanging="180"/>
      </w:pPr>
      <w:r w:rsidRPr="001933C8">
        <w:rPr>
          <w:vertAlign w:val="superscript"/>
        </w:rPr>
        <w:t>4)</w:t>
      </w:r>
      <w:r w:rsidRPr="001933C8">
        <w:tab/>
        <w:t>Без наружных переходов; с наружными переходами отапливаемый; с наружными переходами не отапливаемый.</w:t>
      </w:r>
    </w:p>
    <w:p w:rsidR="00E613E5" w:rsidRPr="009C349C" w:rsidRDefault="00E613E5" w:rsidP="00E613E5">
      <w:pPr>
        <w:spacing w:before="120" w:after="120" w:line="360" w:lineRule="auto"/>
        <w:jc w:val="both"/>
        <w:rPr>
          <w:sz w:val="22"/>
          <w:szCs w:val="22"/>
        </w:rPr>
      </w:pPr>
    </w:p>
    <w:p w:rsidR="00E613E5" w:rsidRDefault="00E613E5" w:rsidP="00E613E5">
      <w:pPr>
        <w:spacing w:before="120" w:after="120" w:line="360" w:lineRule="auto"/>
        <w:jc w:val="both"/>
        <w:rPr>
          <w:sz w:val="28"/>
        </w:rPr>
      </w:pPr>
      <w:r>
        <w:rPr>
          <w:sz w:val="28"/>
        </w:rPr>
        <w:br w:type="page"/>
      </w:r>
      <w:r w:rsidRPr="009C349C">
        <w:rPr>
          <w:sz w:val="28"/>
        </w:rPr>
        <w:lastRenderedPageBreak/>
        <w:t>Таблица А2 - Характеристика встроенных нежилых помещений</w:t>
      </w:r>
    </w:p>
    <w:tbl>
      <w:tblPr>
        <w:tblW w:w="9015" w:type="dxa"/>
        <w:tblInd w:w="93" w:type="dxa"/>
        <w:tblLook w:val="0000"/>
      </w:tblPr>
      <w:tblGrid>
        <w:gridCol w:w="2734"/>
        <w:gridCol w:w="902"/>
        <w:gridCol w:w="1779"/>
        <w:gridCol w:w="1800"/>
        <w:gridCol w:w="1800"/>
      </w:tblGrid>
      <w:tr w:rsidR="00E613E5" w:rsidTr="0029438D">
        <w:trPr>
          <w:trHeight w:val="960"/>
        </w:trPr>
        <w:tc>
          <w:tcPr>
            <w:tcW w:w="2734" w:type="dxa"/>
            <w:tcBorders>
              <w:top w:val="single" w:sz="4" w:space="0" w:color="auto"/>
              <w:left w:val="single" w:sz="4" w:space="0" w:color="auto"/>
              <w:bottom w:val="nil"/>
              <w:right w:val="single" w:sz="4" w:space="0" w:color="auto"/>
            </w:tcBorders>
            <w:shd w:val="clear" w:color="auto" w:fill="auto"/>
            <w:vAlign w:val="center"/>
          </w:tcPr>
          <w:p w:rsidR="00E613E5" w:rsidRDefault="00E613E5" w:rsidP="0029438D">
            <w:pPr>
              <w:jc w:val="center"/>
            </w:pPr>
            <w:r>
              <w:t>Наименования показателей</w:t>
            </w:r>
          </w:p>
        </w:tc>
        <w:tc>
          <w:tcPr>
            <w:tcW w:w="902" w:type="dxa"/>
            <w:tcBorders>
              <w:top w:val="single" w:sz="4" w:space="0" w:color="auto"/>
              <w:left w:val="nil"/>
              <w:bottom w:val="nil"/>
              <w:right w:val="single" w:sz="4" w:space="0" w:color="auto"/>
            </w:tcBorders>
            <w:shd w:val="clear" w:color="auto" w:fill="auto"/>
            <w:vAlign w:val="center"/>
          </w:tcPr>
          <w:p w:rsidR="00E613E5" w:rsidRDefault="00E613E5" w:rsidP="0029438D">
            <w:pPr>
              <w:jc w:val="center"/>
            </w:pPr>
            <w:r>
              <w:t>Ед. измер.</w:t>
            </w:r>
          </w:p>
        </w:tc>
        <w:tc>
          <w:tcPr>
            <w:tcW w:w="1779" w:type="dxa"/>
            <w:tcBorders>
              <w:top w:val="single" w:sz="4" w:space="0" w:color="auto"/>
              <w:left w:val="nil"/>
              <w:bottom w:val="single" w:sz="4" w:space="0" w:color="auto"/>
              <w:right w:val="nil"/>
            </w:tcBorders>
            <w:shd w:val="clear" w:color="auto" w:fill="auto"/>
            <w:vAlign w:val="center"/>
          </w:tcPr>
          <w:p w:rsidR="00E613E5" w:rsidRDefault="00E613E5" w:rsidP="0029438D">
            <w:pPr>
              <w:jc w:val="center"/>
            </w:pPr>
            <w:r>
              <w:t>Сторонний потребитель 1</w:t>
            </w:r>
          </w:p>
        </w:tc>
        <w:tc>
          <w:tcPr>
            <w:tcW w:w="1800" w:type="dxa"/>
            <w:tcBorders>
              <w:top w:val="single" w:sz="4" w:space="0" w:color="auto"/>
              <w:left w:val="single" w:sz="4" w:space="0" w:color="auto"/>
              <w:bottom w:val="single" w:sz="4" w:space="0" w:color="auto"/>
              <w:right w:val="nil"/>
            </w:tcBorders>
            <w:shd w:val="clear" w:color="auto" w:fill="auto"/>
            <w:vAlign w:val="center"/>
          </w:tcPr>
          <w:p w:rsidR="00E613E5" w:rsidRDefault="00E613E5" w:rsidP="0029438D">
            <w:pPr>
              <w:jc w:val="center"/>
            </w:pPr>
            <w:r>
              <w:t>Сторонний потребитель 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Default="00E613E5" w:rsidP="0029438D">
            <w:pPr>
              <w:jc w:val="center"/>
            </w:pPr>
            <w:r>
              <w:t>Сторонний потребитель 3</w:t>
            </w:r>
          </w:p>
        </w:tc>
      </w:tr>
      <w:tr w:rsidR="00E613E5" w:rsidTr="0029438D">
        <w:trPr>
          <w:trHeight w:val="37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Default="00E613E5" w:rsidP="0029438D">
            <w:r>
              <w:t xml:space="preserve">Наименование организации </w:t>
            </w:r>
          </w:p>
        </w:tc>
        <w:tc>
          <w:tcPr>
            <w:tcW w:w="902"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63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Назначение встроенного помещения</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Отапливаемая площадь</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2</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Отапливаемый объем</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м</w:t>
            </w:r>
            <w:r>
              <w:rPr>
                <w:vertAlign w:val="superscript"/>
              </w:rPr>
              <w:t>3</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Время работы в сутки</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час</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63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Количество рабочих дней в неделю</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дн</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15"/>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Количество служащих</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чел</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63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Проектные (договорные) нагрузки, в т. ч.</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отопление</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15"/>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вентиляция </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r w:rsidR="00E613E5" w:rsidTr="0029438D">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ГВС</w:t>
            </w:r>
          </w:p>
        </w:tc>
        <w:tc>
          <w:tcPr>
            <w:tcW w:w="902"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1779"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c>
          <w:tcPr>
            <w:tcW w:w="18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w:t>
            </w:r>
          </w:p>
        </w:tc>
      </w:tr>
    </w:tbl>
    <w:p w:rsidR="00E613E5" w:rsidRDefault="00E613E5" w:rsidP="00E613E5">
      <w:pPr>
        <w:spacing w:before="120" w:after="120" w:line="360" w:lineRule="auto"/>
        <w:jc w:val="both"/>
        <w:rPr>
          <w:sz w:val="28"/>
        </w:rPr>
      </w:pPr>
    </w:p>
    <w:p w:rsidR="00E613E5" w:rsidRDefault="00E613E5" w:rsidP="00E613E5">
      <w:pPr>
        <w:spacing w:before="120" w:after="120" w:line="360" w:lineRule="auto"/>
        <w:jc w:val="both"/>
        <w:rPr>
          <w:sz w:val="28"/>
        </w:rPr>
      </w:pPr>
      <w:r>
        <w:rPr>
          <w:sz w:val="28"/>
        </w:rPr>
        <w:br w:type="page"/>
      </w:r>
      <w:r w:rsidRPr="003E2C50">
        <w:rPr>
          <w:sz w:val="28"/>
        </w:rPr>
        <w:lastRenderedPageBreak/>
        <w:t>Таблица А3 - Система теплоснабжения</w:t>
      </w:r>
    </w:p>
    <w:tbl>
      <w:tblPr>
        <w:tblW w:w="8807" w:type="dxa"/>
        <w:tblInd w:w="93" w:type="dxa"/>
        <w:tblLook w:val="0000"/>
      </w:tblPr>
      <w:tblGrid>
        <w:gridCol w:w="4695"/>
        <w:gridCol w:w="886"/>
        <w:gridCol w:w="3226"/>
      </w:tblGrid>
      <w:tr w:rsidR="00E613E5" w:rsidTr="0029438D">
        <w:trPr>
          <w:trHeight w:val="930"/>
        </w:trPr>
        <w:tc>
          <w:tcPr>
            <w:tcW w:w="4695" w:type="dxa"/>
            <w:tcBorders>
              <w:top w:val="single" w:sz="4" w:space="0" w:color="auto"/>
              <w:left w:val="single" w:sz="4" w:space="0" w:color="auto"/>
              <w:bottom w:val="nil"/>
              <w:right w:val="single" w:sz="4" w:space="0" w:color="auto"/>
            </w:tcBorders>
            <w:shd w:val="clear" w:color="auto" w:fill="auto"/>
            <w:vAlign w:val="center"/>
          </w:tcPr>
          <w:p w:rsidR="00E613E5" w:rsidRDefault="00E613E5" w:rsidP="0029438D">
            <w:pPr>
              <w:jc w:val="center"/>
            </w:pPr>
            <w:r>
              <w:t>Наименования показателей</w:t>
            </w:r>
          </w:p>
        </w:tc>
        <w:tc>
          <w:tcPr>
            <w:tcW w:w="886" w:type="dxa"/>
            <w:tcBorders>
              <w:top w:val="single" w:sz="4" w:space="0" w:color="auto"/>
              <w:left w:val="nil"/>
              <w:bottom w:val="nil"/>
              <w:right w:val="single" w:sz="4" w:space="0" w:color="auto"/>
            </w:tcBorders>
            <w:shd w:val="clear" w:color="auto" w:fill="auto"/>
            <w:vAlign w:val="center"/>
          </w:tcPr>
          <w:p w:rsidR="00E613E5" w:rsidRDefault="00E613E5" w:rsidP="0029438D">
            <w:pPr>
              <w:jc w:val="center"/>
            </w:pPr>
            <w:r>
              <w:t>Ед. измер.</w:t>
            </w:r>
          </w:p>
        </w:tc>
        <w:tc>
          <w:tcPr>
            <w:tcW w:w="3226"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Значения показателей</w:t>
            </w:r>
          </w:p>
        </w:tc>
      </w:tr>
      <w:tr w:rsidR="00E613E5" w:rsidTr="0029438D">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tcPr>
          <w:p w:rsidR="00E613E5" w:rsidRDefault="00E613E5" w:rsidP="0029438D">
            <w:r>
              <w:t xml:space="preserve">Абонентский № ЦТП или ИТП </w:t>
            </w:r>
          </w:p>
        </w:tc>
        <w:tc>
          <w:tcPr>
            <w:tcW w:w="886"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828"/>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 xml:space="preserve">Температурный график отпуска тепла от источника (тепловая станция, ЦТП)  в систему отопления здания </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630"/>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 xml:space="preserve">Температурный график системы отопления здания </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630"/>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Схемы системы отопления (однотрубн., двухтрубн.)</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Тип отопительных приборов</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898"/>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Схема подключения системы отопления (независимая, зависимая: непосредственная, элеваторный узел, насос смешения)</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75"/>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 xml:space="preserve">Тип системы ГВС </w:t>
            </w:r>
            <w:r>
              <w:rPr>
                <w:vertAlign w:val="superscript"/>
              </w:rPr>
              <w:t>1)</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677"/>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r>
              <w:t>Проектные (договорные) нагрузки здания (без встроенных помещений) в т.ч.</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200" w:firstLine="480"/>
            </w:pPr>
            <w:r>
              <w:t>отопление</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200" w:firstLine="480"/>
            </w:pPr>
            <w:r>
              <w:t>максимальная ГВС</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9B7020">
            <w:pPr>
              <w:ind w:firstLineChars="200" w:firstLine="480"/>
            </w:pPr>
            <w:r>
              <w:t xml:space="preserve">среднечасовая ГВС </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Гкал/ч</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540"/>
        </w:trPr>
        <w:tc>
          <w:tcPr>
            <w:tcW w:w="4695" w:type="dxa"/>
            <w:tcBorders>
              <w:top w:val="nil"/>
              <w:left w:val="single" w:sz="4" w:space="0" w:color="auto"/>
              <w:bottom w:val="single" w:sz="4" w:space="0" w:color="auto"/>
              <w:right w:val="single" w:sz="4" w:space="0" w:color="auto"/>
            </w:tcBorders>
            <w:shd w:val="clear" w:color="auto" w:fill="auto"/>
          </w:tcPr>
          <w:p w:rsidR="00E613E5" w:rsidRDefault="00E613E5" w:rsidP="0029438D">
            <w:pPr>
              <w:rPr>
                <w:i/>
                <w:iCs/>
                <w:sz w:val="20"/>
                <w:szCs w:val="20"/>
              </w:rPr>
            </w:pPr>
            <w:r>
              <w:rPr>
                <w:i/>
                <w:iCs/>
                <w:sz w:val="20"/>
                <w:szCs w:val="20"/>
              </w:rPr>
              <w:t xml:space="preserve">Тип теплообменников в ИТП (пластинч. /кожухотрубн.) </w:t>
            </w:r>
            <w:r>
              <w:rPr>
                <w:i/>
                <w:iCs/>
                <w:sz w:val="20"/>
                <w:szCs w:val="20"/>
                <w:vertAlign w:val="superscript"/>
              </w:rPr>
              <w:t>2)</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отопление</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ГВС</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r>
              <w:t> </w:t>
            </w:r>
          </w:p>
        </w:tc>
      </w:tr>
      <w:tr w:rsidR="00E613E5" w:rsidTr="0029438D">
        <w:trPr>
          <w:trHeight w:val="686"/>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rPr>
                <w:i/>
                <w:iCs/>
                <w:sz w:val="20"/>
                <w:szCs w:val="20"/>
              </w:rPr>
            </w:pPr>
            <w:r>
              <w:rPr>
                <w:i/>
                <w:iCs/>
                <w:sz w:val="20"/>
                <w:szCs w:val="20"/>
              </w:rPr>
              <w:t xml:space="preserve">Количество насосов в ИТП (шт.) / мощность каждого электропривода (кВт) </w:t>
            </w:r>
            <w:r>
              <w:rPr>
                <w:i/>
                <w:iCs/>
                <w:sz w:val="20"/>
                <w:szCs w:val="20"/>
                <w:vertAlign w:val="superscript"/>
              </w:rPr>
              <w:t>2)</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ГВС цирк.- повысит.</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ХВС</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540"/>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rPr>
                <w:i/>
                <w:iCs/>
                <w:sz w:val="20"/>
                <w:szCs w:val="20"/>
              </w:rPr>
            </w:pPr>
            <w:r>
              <w:rPr>
                <w:i/>
                <w:iCs/>
                <w:sz w:val="20"/>
                <w:szCs w:val="20"/>
              </w:rPr>
              <w:t xml:space="preserve">Наличие частотного регулирования привода на насосах в ИТП (+/-) </w:t>
            </w:r>
            <w:r>
              <w:rPr>
                <w:i/>
                <w:iCs/>
                <w:sz w:val="20"/>
                <w:szCs w:val="20"/>
                <w:vertAlign w:val="superscript"/>
              </w:rPr>
              <w:t>2)</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ГВС цирк.- повысит.</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r w:rsidR="00E613E5" w:rsidTr="0029438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ХВС</w:t>
            </w:r>
          </w:p>
        </w:tc>
        <w:tc>
          <w:tcPr>
            <w:tcW w:w="88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c>
          <w:tcPr>
            <w:tcW w:w="3226" w:type="dxa"/>
            <w:tcBorders>
              <w:top w:val="nil"/>
              <w:left w:val="nil"/>
              <w:bottom w:val="single" w:sz="4" w:space="0" w:color="auto"/>
              <w:right w:val="single" w:sz="4" w:space="0" w:color="auto"/>
            </w:tcBorders>
            <w:shd w:val="clear" w:color="auto" w:fill="auto"/>
          </w:tcPr>
          <w:p w:rsidR="00E613E5" w:rsidRDefault="00E613E5" w:rsidP="0029438D">
            <w:pPr>
              <w:jc w:val="center"/>
            </w:pPr>
            <w:r>
              <w:t> </w:t>
            </w:r>
          </w:p>
        </w:tc>
      </w:tr>
    </w:tbl>
    <w:p w:rsidR="00E613E5" w:rsidRDefault="00E613E5" w:rsidP="00E613E5">
      <w:pPr>
        <w:spacing w:before="120" w:after="120" w:line="360" w:lineRule="auto"/>
        <w:jc w:val="both"/>
      </w:pPr>
      <w:r w:rsidRPr="003E2C50">
        <w:t>Примечания:</w:t>
      </w:r>
    </w:p>
    <w:p w:rsidR="00E613E5" w:rsidRPr="00E37972" w:rsidRDefault="00E613E5" w:rsidP="00E613E5">
      <w:pPr>
        <w:tabs>
          <w:tab w:val="left" w:pos="-540"/>
        </w:tabs>
        <w:ind w:left="540" w:hanging="180"/>
      </w:pPr>
      <w:r w:rsidRPr="00E37972">
        <w:rPr>
          <w:vertAlign w:val="superscript"/>
        </w:rPr>
        <w:t>1)</w:t>
      </w:r>
      <w:r w:rsidRPr="00E37972">
        <w:tab/>
        <w:t>С изолированными стояками без полотенцесушителей; то же с полотенцесушителями; с неизолированными стояками и полотенцесушителями.</w:t>
      </w:r>
    </w:p>
    <w:p w:rsidR="00E613E5" w:rsidRPr="00E37972" w:rsidRDefault="00E613E5" w:rsidP="00E613E5">
      <w:pPr>
        <w:tabs>
          <w:tab w:val="left" w:pos="-540"/>
        </w:tabs>
        <w:ind w:left="540" w:hanging="180"/>
      </w:pPr>
      <w:r w:rsidRPr="00E37972">
        <w:rPr>
          <w:vertAlign w:val="superscript"/>
        </w:rPr>
        <w:t>2)</w:t>
      </w:r>
      <w:r w:rsidRPr="00E37972">
        <w:tab/>
        <w:t>Заполняются при наличии в здании ИТП.</w:t>
      </w:r>
    </w:p>
    <w:p w:rsidR="00E613E5" w:rsidRDefault="00E613E5" w:rsidP="00E613E5">
      <w:pPr>
        <w:spacing w:before="120" w:after="120" w:line="360" w:lineRule="auto"/>
        <w:jc w:val="both"/>
        <w:rPr>
          <w:sz w:val="28"/>
          <w:szCs w:val="28"/>
        </w:rPr>
      </w:pPr>
      <w:r>
        <w:br w:type="page"/>
      </w:r>
      <w:r w:rsidRPr="00E37972">
        <w:rPr>
          <w:sz w:val="28"/>
          <w:szCs w:val="28"/>
        </w:rPr>
        <w:lastRenderedPageBreak/>
        <w:t>Таблица А4 - Приборы учета</w:t>
      </w:r>
    </w:p>
    <w:tbl>
      <w:tblPr>
        <w:tblW w:w="8655" w:type="dxa"/>
        <w:tblInd w:w="93" w:type="dxa"/>
        <w:tblLook w:val="0000"/>
      </w:tblPr>
      <w:tblGrid>
        <w:gridCol w:w="4155"/>
        <w:gridCol w:w="4500"/>
      </w:tblGrid>
      <w:tr w:rsidR="00E613E5" w:rsidTr="0029438D">
        <w:trPr>
          <w:trHeight w:val="975"/>
        </w:trPr>
        <w:tc>
          <w:tcPr>
            <w:tcW w:w="4155" w:type="dxa"/>
            <w:tcBorders>
              <w:top w:val="single" w:sz="4" w:space="0" w:color="auto"/>
              <w:left w:val="single" w:sz="4" w:space="0" w:color="auto"/>
              <w:bottom w:val="nil"/>
              <w:right w:val="single" w:sz="4" w:space="0" w:color="auto"/>
            </w:tcBorders>
            <w:shd w:val="clear" w:color="auto" w:fill="auto"/>
            <w:vAlign w:val="center"/>
          </w:tcPr>
          <w:p w:rsidR="00E613E5" w:rsidRDefault="00E613E5" w:rsidP="0029438D">
            <w:pPr>
              <w:jc w:val="center"/>
            </w:pPr>
            <w:r>
              <w:t>Наименования показателей</w:t>
            </w:r>
          </w:p>
        </w:tc>
        <w:tc>
          <w:tcPr>
            <w:tcW w:w="4500"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 xml:space="preserve">Значения показателей </w:t>
            </w:r>
          </w:p>
        </w:tc>
      </w:tr>
      <w:tr w:rsidR="00E613E5" w:rsidTr="0029438D">
        <w:trPr>
          <w:trHeight w:val="630"/>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Default="00E613E5" w:rsidP="0029438D">
            <w:pPr>
              <w:rPr>
                <w:i/>
                <w:iCs/>
              </w:rPr>
            </w:pPr>
            <w:r>
              <w:rPr>
                <w:i/>
                <w:iCs/>
              </w:rPr>
              <w:t xml:space="preserve">Тип и номер приборов учета тепловой энергии </w:t>
            </w:r>
          </w:p>
        </w:tc>
        <w:tc>
          <w:tcPr>
            <w:tcW w:w="45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518"/>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суммарное теплопотребление </w:t>
            </w:r>
            <w:r>
              <w:rPr>
                <w:vertAlign w:val="superscript"/>
              </w:rPr>
              <w:t>1)</w:t>
            </w:r>
          </w:p>
        </w:tc>
        <w:tc>
          <w:tcPr>
            <w:tcW w:w="4500" w:type="dxa"/>
            <w:tcBorders>
              <w:top w:val="nil"/>
              <w:left w:val="nil"/>
              <w:bottom w:val="single" w:sz="4" w:space="0" w:color="auto"/>
              <w:right w:val="single" w:sz="4" w:space="0" w:color="auto"/>
            </w:tcBorders>
            <w:shd w:val="clear" w:color="auto" w:fill="auto"/>
            <w:vAlign w:val="bottom"/>
          </w:tcPr>
          <w:p w:rsidR="00E613E5" w:rsidRDefault="00E613E5" w:rsidP="0029438D">
            <w:r>
              <w:t> </w:t>
            </w:r>
          </w:p>
        </w:tc>
      </w:tr>
      <w:tr w:rsidR="00E613E5" w:rsidTr="0029438D">
        <w:trPr>
          <w:trHeight w:val="435"/>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отопление </w:t>
            </w:r>
            <w:r>
              <w:rPr>
                <w:vertAlign w:val="superscript"/>
              </w:rPr>
              <w:t>2)</w:t>
            </w:r>
          </w:p>
        </w:tc>
        <w:tc>
          <w:tcPr>
            <w:tcW w:w="45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75"/>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ГВС </w:t>
            </w:r>
            <w:r>
              <w:rPr>
                <w:vertAlign w:val="superscript"/>
              </w:rPr>
              <w:t>3)</w:t>
            </w:r>
          </w:p>
        </w:tc>
        <w:tc>
          <w:tcPr>
            <w:tcW w:w="45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630"/>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rPr>
                <w:i/>
                <w:iCs/>
              </w:rPr>
            </w:pPr>
            <w:r>
              <w:rPr>
                <w:i/>
                <w:iCs/>
              </w:rPr>
              <w:t xml:space="preserve">Тип и номер приборов учета расхода воды </w:t>
            </w:r>
          </w:p>
        </w:tc>
        <w:tc>
          <w:tcPr>
            <w:tcW w:w="45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00"/>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суммарной расход </w:t>
            </w:r>
            <w:r>
              <w:rPr>
                <w:vertAlign w:val="superscript"/>
              </w:rPr>
              <w:t>4)</w:t>
            </w:r>
          </w:p>
        </w:tc>
        <w:tc>
          <w:tcPr>
            <w:tcW w:w="4500" w:type="dxa"/>
            <w:tcBorders>
              <w:top w:val="nil"/>
              <w:left w:val="nil"/>
              <w:bottom w:val="single" w:sz="4" w:space="0" w:color="auto"/>
              <w:right w:val="single" w:sz="4" w:space="0" w:color="auto"/>
            </w:tcBorders>
            <w:shd w:val="clear" w:color="auto" w:fill="auto"/>
            <w:vAlign w:val="bottom"/>
          </w:tcPr>
          <w:p w:rsidR="00E613E5" w:rsidRDefault="00E613E5" w:rsidP="0029438D">
            <w:r>
              <w:t> </w:t>
            </w:r>
          </w:p>
        </w:tc>
      </w:tr>
      <w:tr w:rsidR="00E613E5" w:rsidTr="0029438D">
        <w:trPr>
          <w:trHeight w:val="345"/>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холодная вода </w:t>
            </w:r>
            <w:r>
              <w:rPr>
                <w:vertAlign w:val="superscript"/>
              </w:rPr>
              <w:t>5)</w:t>
            </w:r>
          </w:p>
        </w:tc>
        <w:tc>
          <w:tcPr>
            <w:tcW w:w="45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45"/>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 xml:space="preserve">горячая вода </w:t>
            </w:r>
            <w:r>
              <w:rPr>
                <w:vertAlign w:val="superscript"/>
              </w:rPr>
              <w:t>6)</w:t>
            </w:r>
          </w:p>
        </w:tc>
        <w:tc>
          <w:tcPr>
            <w:tcW w:w="45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734"/>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rPr>
                <w:i/>
                <w:iCs/>
              </w:rPr>
            </w:pPr>
            <w:r>
              <w:rPr>
                <w:i/>
                <w:iCs/>
              </w:rPr>
              <w:t>Количество приборов учета расхода воды, установленных в квартирах</w:t>
            </w:r>
          </w:p>
        </w:tc>
        <w:tc>
          <w:tcPr>
            <w:tcW w:w="450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w:t>
            </w:r>
          </w:p>
        </w:tc>
      </w:tr>
      <w:tr w:rsidR="00E613E5" w:rsidTr="0029438D">
        <w:trPr>
          <w:trHeight w:val="345"/>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холодная вода</w:t>
            </w:r>
          </w:p>
        </w:tc>
        <w:tc>
          <w:tcPr>
            <w:tcW w:w="45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45"/>
        </w:trPr>
        <w:tc>
          <w:tcPr>
            <w:tcW w:w="415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9B7020">
            <w:pPr>
              <w:ind w:firstLineChars="200" w:firstLine="480"/>
            </w:pPr>
            <w:r>
              <w:t>горячая вода</w:t>
            </w:r>
          </w:p>
        </w:tc>
        <w:tc>
          <w:tcPr>
            <w:tcW w:w="45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bl>
    <w:p w:rsidR="00E613E5" w:rsidRDefault="00E613E5" w:rsidP="00E613E5">
      <w:pPr>
        <w:spacing w:before="120" w:after="120" w:line="360" w:lineRule="auto"/>
        <w:jc w:val="both"/>
        <w:rPr>
          <w:sz w:val="28"/>
          <w:szCs w:val="28"/>
        </w:rPr>
      </w:pPr>
    </w:p>
    <w:p w:rsidR="00E613E5" w:rsidRDefault="00E613E5" w:rsidP="00E613E5">
      <w:pPr>
        <w:spacing w:before="120" w:after="120" w:line="360" w:lineRule="auto"/>
        <w:jc w:val="both"/>
      </w:pPr>
      <w:r w:rsidRPr="00E37972">
        <w:t>Примечания:</w:t>
      </w:r>
    </w:p>
    <w:p w:rsidR="00E613E5" w:rsidRPr="00E37972" w:rsidRDefault="00E613E5" w:rsidP="00E613E5">
      <w:pPr>
        <w:ind w:left="540" w:hanging="180"/>
      </w:pPr>
      <w:r w:rsidRPr="00E37972">
        <w:rPr>
          <w:vertAlign w:val="superscript"/>
        </w:rPr>
        <w:t>1)</w:t>
      </w:r>
      <w:r w:rsidRPr="00E37972">
        <w:tab/>
        <w:t xml:space="preserve">Если теплосчетчик измеряет суммарное теплопотребление, то заполняется строка "суммарное теплопотребление"  </w:t>
      </w:r>
    </w:p>
    <w:p w:rsidR="00E613E5" w:rsidRPr="00E37972" w:rsidRDefault="00E613E5" w:rsidP="00E613E5">
      <w:pPr>
        <w:ind w:left="540" w:hanging="180"/>
      </w:pPr>
      <w:r w:rsidRPr="00E37972">
        <w:rPr>
          <w:vertAlign w:val="superscript"/>
        </w:rPr>
        <w:t>2)</w:t>
      </w:r>
      <w:r w:rsidRPr="00E37972">
        <w:tab/>
        <w:t>Если теплосчетчик установлен в системе отопления, то заполняется строка "отопление"</w:t>
      </w:r>
    </w:p>
    <w:p w:rsidR="00E613E5" w:rsidRPr="00E37972" w:rsidRDefault="00E613E5" w:rsidP="00E613E5">
      <w:pPr>
        <w:ind w:left="540" w:hanging="180"/>
      </w:pPr>
      <w:r w:rsidRPr="00E37972">
        <w:rPr>
          <w:vertAlign w:val="superscript"/>
        </w:rPr>
        <w:t>3)</w:t>
      </w:r>
      <w:r w:rsidRPr="00E37972">
        <w:tab/>
        <w:t>Если теплосчетчик установлен в системе ГВС, то заполняется строка "ГВС"</w:t>
      </w:r>
    </w:p>
    <w:p w:rsidR="00E613E5" w:rsidRPr="00E37972" w:rsidRDefault="00E613E5" w:rsidP="00E613E5">
      <w:pPr>
        <w:ind w:left="540" w:hanging="180"/>
      </w:pPr>
      <w:r w:rsidRPr="00E37972">
        <w:rPr>
          <w:vertAlign w:val="superscript"/>
        </w:rPr>
        <w:t>4)</w:t>
      </w:r>
      <w:r w:rsidRPr="00E37972">
        <w:tab/>
        <w:t xml:space="preserve">Если прибор учета измеряет суммарный расход воды на холодное и горячее водоснабжение, то заполняется строка "суммарный расход".  </w:t>
      </w:r>
    </w:p>
    <w:p w:rsidR="00E613E5" w:rsidRPr="00E37972" w:rsidRDefault="00E613E5" w:rsidP="00E613E5">
      <w:pPr>
        <w:ind w:left="540" w:hanging="180"/>
      </w:pPr>
      <w:r w:rsidRPr="00E37972">
        <w:rPr>
          <w:vertAlign w:val="superscript"/>
        </w:rPr>
        <w:t>5)</w:t>
      </w:r>
      <w:r w:rsidRPr="00E37972">
        <w:tab/>
        <w:t xml:space="preserve">Если прибор учета измеряет расход воды отдельно на холодное водоснабжение, то заполняется строка "холодная вода".  </w:t>
      </w:r>
    </w:p>
    <w:p w:rsidR="00E613E5" w:rsidRPr="00E37972" w:rsidRDefault="00E613E5" w:rsidP="00E613E5">
      <w:pPr>
        <w:ind w:left="540" w:hanging="180"/>
      </w:pPr>
      <w:r w:rsidRPr="00E37972">
        <w:rPr>
          <w:vertAlign w:val="superscript"/>
        </w:rPr>
        <w:t>6)</w:t>
      </w:r>
      <w:r w:rsidRPr="00E37972">
        <w:tab/>
        <w:t xml:space="preserve">Если прибор учета измеряет расход воды отдельно на горячее водоснабжение, то заполняется строка "горячая вода".  </w:t>
      </w:r>
    </w:p>
    <w:p w:rsidR="00E613E5" w:rsidRDefault="00E613E5" w:rsidP="00E613E5">
      <w:pPr>
        <w:spacing w:before="120" w:after="120" w:line="360" w:lineRule="auto"/>
        <w:jc w:val="both"/>
        <w:sectPr w:rsidR="00E613E5" w:rsidSect="00B652A3">
          <w:headerReference w:type="default" r:id="rId132"/>
          <w:headerReference w:type="first" r:id="rId133"/>
          <w:pgSz w:w="11906" w:h="16838"/>
          <w:pgMar w:top="851" w:right="851" w:bottom="851" w:left="1134" w:header="709" w:footer="709" w:gutter="0"/>
          <w:cols w:space="708"/>
          <w:titlePg/>
          <w:docGrid w:linePitch="360"/>
        </w:sectPr>
      </w:pPr>
    </w:p>
    <w:p w:rsidR="00E613E5" w:rsidRDefault="00E613E5" w:rsidP="00E613E5">
      <w:pPr>
        <w:spacing w:before="120" w:after="120" w:line="360" w:lineRule="auto"/>
        <w:rPr>
          <w:sz w:val="28"/>
          <w:szCs w:val="28"/>
        </w:rPr>
      </w:pPr>
      <w:r w:rsidRPr="005832D5">
        <w:rPr>
          <w:sz w:val="28"/>
          <w:szCs w:val="28"/>
        </w:rPr>
        <w:lastRenderedPageBreak/>
        <w:t>Таблица А5 - Фактическое потребление энергоресурсов и воды</w:t>
      </w:r>
    </w:p>
    <w:p w:rsidR="00E613E5" w:rsidRDefault="00E613E5" w:rsidP="00E613E5">
      <w:pPr>
        <w:spacing w:before="120" w:after="120" w:line="360" w:lineRule="auto"/>
        <w:rPr>
          <w:sz w:val="28"/>
          <w:szCs w:val="28"/>
        </w:rPr>
      </w:pPr>
    </w:p>
    <w:tbl>
      <w:tblPr>
        <w:tblW w:w="13020" w:type="dxa"/>
        <w:tblInd w:w="93" w:type="dxa"/>
        <w:tblLook w:val="0000"/>
      </w:tblPr>
      <w:tblGrid>
        <w:gridCol w:w="1125"/>
        <w:gridCol w:w="1333"/>
        <w:gridCol w:w="1316"/>
        <w:gridCol w:w="1321"/>
        <w:gridCol w:w="1325"/>
        <w:gridCol w:w="1330"/>
        <w:gridCol w:w="1321"/>
        <w:gridCol w:w="1334"/>
        <w:gridCol w:w="1644"/>
        <w:gridCol w:w="1321"/>
      </w:tblGrid>
      <w:tr w:rsidR="00E613E5" w:rsidTr="0029438D">
        <w:trPr>
          <w:trHeight w:val="735"/>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13E5" w:rsidRDefault="00E613E5" w:rsidP="0029438D">
            <w:pPr>
              <w:jc w:val="center"/>
            </w:pPr>
            <w:r>
              <w:t>Месяц</w:t>
            </w:r>
          </w:p>
        </w:tc>
        <w:tc>
          <w:tcPr>
            <w:tcW w:w="3970" w:type="dxa"/>
            <w:gridSpan w:val="3"/>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Потребление тепловой энергии, кВт</w:t>
            </w:r>
            <w:r>
              <w:rPr>
                <w:rFonts w:ascii="Arial" w:hAnsi="Arial"/>
              </w:rPr>
              <w:t>∙</w:t>
            </w:r>
            <w:r>
              <w:t>ч</w:t>
            </w:r>
          </w:p>
        </w:tc>
        <w:tc>
          <w:tcPr>
            <w:tcW w:w="3976" w:type="dxa"/>
            <w:gridSpan w:val="3"/>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Потребление воды, м</w:t>
            </w:r>
            <w:r>
              <w:rPr>
                <w:vertAlign w:val="superscript"/>
              </w:rPr>
              <w:t>3</w:t>
            </w:r>
          </w:p>
        </w:tc>
        <w:tc>
          <w:tcPr>
            <w:tcW w:w="4113" w:type="dxa"/>
            <w:gridSpan w:val="3"/>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Потребление электрической энергии, кВт</w:t>
            </w:r>
            <w:r>
              <w:rPr>
                <w:rFonts w:ascii="Arial" w:hAnsi="Arial"/>
              </w:rPr>
              <w:t>∙</w:t>
            </w:r>
            <w:r>
              <w:t>ч</w:t>
            </w:r>
          </w:p>
        </w:tc>
      </w:tr>
      <w:tr w:rsidR="00E613E5" w:rsidTr="0029438D">
        <w:trPr>
          <w:trHeight w:val="930"/>
        </w:trPr>
        <w:tc>
          <w:tcPr>
            <w:tcW w:w="961" w:type="dxa"/>
            <w:vMerge/>
            <w:tcBorders>
              <w:top w:val="single" w:sz="4" w:space="0" w:color="auto"/>
              <w:left w:val="single" w:sz="4" w:space="0" w:color="auto"/>
              <w:bottom w:val="single" w:sz="4" w:space="0" w:color="auto"/>
              <w:right w:val="single" w:sz="4" w:space="0" w:color="auto"/>
            </w:tcBorders>
            <w:vAlign w:val="center"/>
          </w:tcPr>
          <w:p w:rsidR="00E613E5" w:rsidRDefault="00E613E5" w:rsidP="0029438D"/>
        </w:tc>
        <w:tc>
          <w:tcPr>
            <w:tcW w:w="1333"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 xml:space="preserve">отопление </w:t>
            </w:r>
          </w:p>
        </w:tc>
        <w:tc>
          <w:tcPr>
            <w:tcW w:w="1316"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ГВС</w:t>
            </w:r>
          </w:p>
        </w:tc>
        <w:tc>
          <w:tcPr>
            <w:tcW w:w="1321"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сумма</w:t>
            </w:r>
          </w:p>
        </w:tc>
        <w:tc>
          <w:tcPr>
            <w:tcW w:w="1325"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горячая вода</w:t>
            </w:r>
          </w:p>
        </w:tc>
        <w:tc>
          <w:tcPr>
            <w:tcW w:w="1330"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холодная вода</w:t>
            </w:r>
          </w:p>
        </w:tc>
        <w:tc>
          <w:tcPr>
            <w:tcW w:w="1321"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сумма</w:t>
            </w:r>
          </w:p>
        </w:tc>
        <w:tc>
          <w:tcPr>
            <w:tcW w:w="1334"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система освещения</w:t>
            </w:r>
          </w:p>
        </w:tc>
        <w:tc>
          <w:tcPr>
            <w:tcW w:w="1458"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силовое оборудование</w:t>
            </w:r>
          </w:p>
        </w:tc>
        <w:tc>
          <w:tcPr>
            <w:tcW w:w="1321" w:type="dxa"/>
            <w:tcBorders>
              <w:top w:val="nil"/>
              <w:left w:val="nil"/>
              <w:bottom w:val="single" w:sz="4" w:space="0" w:color="auto"/>
              <w:right w:val="single" w:sz="4" w:space="0" w:color="auto"/>
            </w:tcBorders>
            <w:shd w:val="clear" w:color="auto" w:fill="auto"/>
            <w:vAlign w:val="center"/>
          </w:tcPr>
          <w:p w:rsidR="00E613E5" w:rsidRDefault="00E613E5" w:rsidP="0029438D">
            <w:pPr>
              <w:jc w:val="center"/>
            </w:pPr>
            <w:r>
              <w:t>сумма</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январь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февраль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март</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апрель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май</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июнь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июль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август</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сентябрь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октябрь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ноябрь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r>
              <w:t>декабрь</w:t>
            </w:r>
          </w:p>
        </w:tc>
        <w:tc>
          <w:tcPr>
            <w:tcW w:w="1333"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16"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5"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0"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r>
              <w:t> </w:t>
            </w:r>
          </w:p>
        </w:tc>
        <w:tc>
          <w:tcPr>
            <w:tcW w:w="1334"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1321"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bl>
    <w:p w:rsidR="00E613E5" w:rsidRPr="005832D5" w:rsidRDefault="00E613E5" w:rsidP="00E613E5">
      <w:pPr>
        <w:spacing w:before="120" w:after="120" w:line="360" w:lineRule="auto"/>
        <w:rPr>
          <w:sz w:val="28"/>
          <w:szCs w:val="28"/>
        </w:rPr>
        <w:sectPr w:rsidR="00E613E5" w:rsidRPr="005832D5" w:rsidSect="0029438D">
          <w:pgSz w:w="16838" w:h="11906" w:orient="landscape"/>
          <w:pgMar w:top="1134" w:right="851" w:bottom="851" w:left="851" w:header="709" w:footer="709" w:gutter="0"/>
          <w:cols w:space="708"/>
          <w:docGrid w:linePitch="360"/>
        </w:sectPr>
      </w:pPr>
    </w:p>
    <w:p w:rsidR="00E613E5" w:rsidRDefault="00E613E5" w:rsidP="00E613E5">
      <w:pPr>
        <w:spacing w:before="120" w:after="120" w:line="360" w:lineRule="auto"/>
        <w:rPr>
          <w:sz w:val="28"/>
          <w:szCs w:val="28"/>
        </w:rPr>
      </w:pPr>
      <w:r w:rsidRPr="005832D5">
        <w:rPr>
          <w:sz w:val="28"/>
          <w:szCs w:val="28"/>
        </w:rPr>
        <w:lastRenderedPageBreak/>
        <w:t>Таблица А6 - Климатические параметры отопительного периода</w:t>
      </w:r>
    </w:p>
    <w:tbl>
      <w:tblPr>
        <w:tblW w:w="6495" w:type="dxa"/>
        <w:tblInd w:w="93" w:type="dxa"/>
        <w:tblLook w:val="0000"/>
      </w:tblPr>
      <w:tblGrid>
        <w:gridCol w:w="1068"/>
        <w:gridCol w:w="2727"/>
        <w:gridCol w:w="2700"/>
      </w:tblGrid>
      <w:tr w:rsidR="00E613E5" w:rsidTr="0029438D">
        <w:trPr>
          <w:trHeight w:val="1245"/>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E613E5" w:rsidRDefault="00E613E5" w:rsidP="0029438D">
            <w:pPr>
              <w:jc w:val="center"/>
            </w:pPr>
            <w:r>
              <w:t> Месяц</w:t>
            </w:r>
          </w:p>
        </w:tc>
        <w:tc>
          <w:tcPr>
            <w:tcW w:w="2727"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Количество суток отопительного периода</w:t>
            </w:r>
          </w:p>
        </w:tc>
        <w:tc>
          <w:tcPr>
            <w:tcW w:w="2700" w:type="dxa"/>
            <w:tcBorders>
              <w:top w:val="single" w:sz="4" w:space="0" w:color="auto"/>
              <w:left w:val="nil"/>
              <w:bottom w:val="single" w:sz="4" w:space="0" w:color="auto"/>
              <w:right w:val="single" w:sz="4" w:space="0" w:color="auto"/>
            </w:tcBorders>
            <w:shd w:val="clear" w:color="auto" w:fill="auto"/>
            <w:vAlign w:val="center"/>
          </w:tcPr>
          <w:p w:rsidR="00E613E5" w:rsidRDefault="00E613E5" w:rsidP="0029438D">
            <w:pPr>
              <w:jc w:val="center"/>
            </w:pPr>
            <w:r>
              <w:t xml:space="preserve">Средняя температура наружного воздуха, </w:t>
            </w:r>
            <w:r>
              <w:rPr>
                <w:vertAlign w:val="superscript"/>
              </w:rPr>
              <w:t>о</w:t>
            </w:r>
            <w:r>
              <w:t>С</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январь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февраль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март</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апрель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май</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июнь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июль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август</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сентябрь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октябрь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ноябрь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r w:rsidR="00E613E5" w:rsidTr="0029438D">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декабрь</w:t>
            </w:r>
          </w:p>
        </w:tc>
        <w:tc>
          <w:tcPr>
            <w:tcW w:w="2727"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613E5" w:rsidRDefault="00E613E5" w:rsidP="0029438D">
            <w:pPr>
              <w:rPr>
                <w:rFonts w:ascii="Arial" w:hAnsi="Arial"/>
                <w:sz w:val="20"/>
                <w:szCs w:val="20"/>
              </w:rPr>
            </w:pPr>
            <w:r>
              <w:rPr>
                <w:rFonts w:ascii="Arial" w:hAnsi="Arial"/>
                <w:sz w:val="20"/>
                <w:szCs w:val="20"/>
              </w:rPr>
              <w:t> </w:t>
            </w:r>
          </w:p>
        </w:tc>
      </w:tr>
    </w:tbl>
    <w:p w:rsidR="00E613E5" w:rsidRDefault="00E613E5" w:rsidP="00E613E5">
      <w:pPr>
        <w:spacing w:before="120" w:after="120" w:line="360" w:lineRule="auto"/>
        <w:rPr>
          <w:sz w:val="28"/>
          <w:szCs w:val="28"/>
        </w:rPr>
      </w:pPr>
    </w:p>
    <w:p w:rsidR="00E613E5" w:rsidRDefault="00E613E5" w:rsidP="00E613E5">
      <w:pPr>
        <w:spacing w:before="120" w:after="120" w:line="360" w:lineRule="auto"/>
        <w:ind w:left="1440" w:hanging="1440"/>
        <w:rPr>
          <w:sz w:val="28"/>
          <w:szCs w:val="28"/>
        </w:rPr>
      </w:pPr>
      <w:r w:rsidRPr="005832D5">
        <w:t>Примечание: для каждого месяца средняя температура определяется за период наличия данных о потреблении тепловой энергии на отопление</w:t>
      </w:r>
      <w:r>
        <w:rPr>
          <w:sz w:val="28"/>
        </w:rPr>
        <w:t xml:space="preserve"> </w:t>
      </w:r>
      <w:r w:rsidRPr="005832D5">
        <w:br w:type="page"/>
      </w:r>
      <w:r w:rsidRPr="006F657C">
        <w:rPr>
          <w:sz w:val="28"/>
          <w:szCs w:val="28"/>
        </w:rPr>
        <w:lastRenderedPageBreak/>
        <w:t>Таблица А7 - Энергосберегающие мероприятия по снижению теплопотребления</w:t>
      </w:r>
    </w:p>
    <w:tbl>
      <w:tblPr>
        <w:tblW w:w="6675" w:type="dxa"/>
        <w:tblInd w:w="93" w:type="dxa"/>
        <w:tblLook w:val="0000"/>
      </w:tblPr>
      <w:tblGrid>
        <w:gridCol w:w="6675"/>
      </w:tblGrid>
      <w:tr w:rsidR="00E613E5" w:rsidTr="0029438D">
        <w:trPr>
          <w:trHeight w:val="690"/>
        </w:trPr>
        <w:tc>
          <w:tcPr>
            <w:tcW w:w="6675" w:type="dxa"/>
            <w:tcBorders>
              <w:top w:val="single" w:sz="4" w:space="0" w:color="auto"/>
              <w:left w:val="single" w:sz="4" w:space="0" w:color="auto"/>
              <w:bottom w:val="nil"/>
              <w:right w:val="single" w:sz="4" w:space="0" w:color="auto"/>
            </w:tcBorders>
            <w:shd w:val="clear" w:color="auto" w:fill="auto"/>
            <w:vAlign w:val="center"/>
          </w:tcPr>
          <w:p w:rsidR="00E613E5" w:rsidRDefault="00E613E5" w:rsidP="0029438D">
            <w:pPr>
              <w:jc w:val="center"/>
            </w:pPr>
            <w:r>
              <w:t>Наименования мероприятия</w:t>
            </w:r>
          </w:p>
        </w:tc>
      </w:tr>
      <w:tr w:rsidR="00E613E5" w:rsidTr="0029438D">
        <w:trPr>
          <w:trHeight w:val="402"/>
        </w:trPr>
        <w:tc>
          <w:tcPr>
            <w:tcW w:w="6675" w:type="dxa"/>
            <w:tcBorders>
              <w:top w:val="single" w:sz="4" w:space="0" w:color="auto"/>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Автоматизация системы отопления, в т. ч.:</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установка насоса смешения или теплообменника</w:t>
            </w:r>
          </w:p>
        </w:tc>
      </w:tr>
      <w:tr w:rsidR="00E613E5" w:rsidTr="0029438D">
        <w:trPr>
          <w:trHeight w:val="7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регулирование температуры теплоносителя на вводе в здание по температуре наружного воздуха</w:t>
            </w:r>
          </w:p>
        </w:tc>
      </w:tr>
      <w:tr w:rsidR="00E613E5" w:rsidTr="0029438D">
        <w:trPr>
          <w:trHeight w:val="7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регулирование с коррекцией по температуре внутреннего воздуха</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пофасадное регулирование</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поквартирная горизонтальная разводка</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термостаты на отопительных приборах</w:t>
            </w:r>
          </w:p>
        </w:tc>
      </w:tr>
      <w:tr w:rsidR="00E613E5" w:rsidTr="0029438D">
        <w:trPr>
          <w:trHeight w:val="7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jc w:val="both"/>
            </w:pPr>
            <w:r>
              <w:t>поквартирные приборы учета отпуска тепловой энергии на отопление</w:t>
            </w:r>
          </w:p>
        </w:tc>
      </w:tr>
      <w:tr w:rsidR="00E613E5" w:rsidTr="0029438D">
        <w:trPr>
          <w:trHeight w:val="702"/>
        </w:trPr>
        <w:tc>
          <w:tcPr>
            <w:tcW w:w="6675" w:type="dxa"/>
            <w:tcBorders>
              <w:top w:val="nil"/>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Увеличение приведенного сопротивления теплопередаче ограждающих конструкций</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наружные стены</w:t>
            </w:r>
          </w:p>
        </w:tc>
      </w:tr>
      <w:tr w:rsidR="00E613E5" w:rsidTr="0029438D">
        <w:trPr>
          <w:trHeight w:val="765"/>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перекрытие 1-го этажа (пол и стены по грунту при отапливаемом подвале)</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 xml:space="preserve"> чердачные покрытия </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окна и балконные двери</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входные наружные двери</w:t>
            </w:r>
          </w:p>
        </w:tc>
      </w:tr>
      <w:tr w:rsidR="00E613E5" w:rsidTr="0029438D">
        <w:trPr>
          <w:trHeight w:val="7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Установка теплоотражающих экранов за отопительными приборами</w:t>
            </w:r>
          </w:p>
        </w:tc>
      </w:tr>
      <w:tr w:rsidR="00E613E5" w:rsidTr="0029438D">
        <w:trPr>
          <w:trHeight w:val="420"/>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Остекление балконов (лоджий)</w:t>
            </w:r>
          </w:p>
        </w:tc>
      </w:tr>
      <w:tr w:rsidR="00E613E5" w:rsidTr="0029438D">
        <w:trPr>
          <w:trHeight w:val="675"/>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 xml:space="preserve">Установка третьего стекла или светопрозрачной пленки в межрамном пространстве окон          </w:t>
            </w:r>
          </w:p>
        </w:tc>
      </w:tr>
      <w:tr w:rsidR="00E613E5" w:rsidTr="0029438D">
        <w:trPr>
          <w:trHeight w:val="7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Установка водосчетчиков горячей воды в квартирах и переход на оплату услуг ГВС по приборам учета</w:t>
            </w:r>
          </w:p>
        </w:tc>
      </w:tr>
      <w:tr w:rsidR="00E613E5" w:rsidTr="0029438D">
        <w:trPr>
          <w:trHeight w:val="402"/>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Установка экономичной водоразборной аппаратуры</w:t>
            </w:r>
          </w:p>
        </w:tc>
      </w:tr>
      <w:tr w:rsidR="00E613E5" w:rsidTr="0029438D">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r>
              <w:t xml:space="preserve">Оптимизации расходов и регулирования температуры горячей воды            </w:t>
            </w:r>
          </w:p>
        </w:tc>
      </w:tr>
    </w:tbl>
    <w:p w:rsidR="00E613E5" w:rsidRDefault="00E613E5" w:rsidP="00E613E5">
      <w:pPr>
        <w:spacing w:before="120" w:after="120" w:line="360" w:lineRule="auto"/>
      </w:pPr>
    </w:p>
    <w:p w:rsidR="00E613E5" w:rsidRDefault="00E613E5" w:rsidP="00E613E5">
      <w:pPr>
        <w:spacing w:before="120" w:after="120" w:line="360" w:lineRule="auto"/>
        <w:rPr>
          <w:sz w:val="28"/>
          <w:szCs w:val="28"/>
        </w:rPr>
      </w:pPr>
      <w:r>
        <w:br w:type="page"/>
      </w:r>
      <w:r w:rsidRPr="00E5053E">
        <w:rPr>
          <w:sz w:val="28"/>
          <w:szCs w:val="28"/>
        </w:rPr>
        <w:lastRenderedPageBreak/>
        <w:t>Таблица А8 - Энергосберегающие мероприятия в системе электроснабжения</w:t>
      </w:r>
    </w:p>
    <w:tbl>
      <w:tblPr>
        <w:tblW w:w="8640" w:type="dxa"/>
        <w:tblInd w:w="93" w:type="dxa"/>
        <w:tblLook w:val="0000"/>
      </w:tblPr>
      <w:tblGrid>
        <w:gridCol w:w="8640"/>
      </w:tblGrid>
      <w:tr w:rsidR="00E613E5" w:rsidTr="0029438D">
        <w:trPr>
          <w:trHeight w:val="690"/>
        </w:trPr>
        <w:tc>
          <w:tcPr>
            <w:tcW w:w="8640" w:type="dxa"/>
            <w:tcBorders>
              <w:top w:val="single" w:sz="4" w:space="0" w:color="auto"/>
              <w:left w:val="single" w:sz="4" w:space="0" w:color="auto"/>
              <w:bottom w:val="nil"/>
              <w:right w:val="single" w:sz="4" w:space="0" w:color="auto"/>
            </w:tcBorders>
            <w:shd w:val="clear" w:color="auto" w:fill="auto"/>
            <w:vAlign w:val="center"/>
          </w:tcPr>
          <w:p w:rsidR="00E613E5" w:rsidRDefault="00E613E5" w:rsidP="0029438D">
            <w:pPr>
              <w:jc w:val="center"/>
            </w:pPr>
            <w:r>
              <w:t>Наименования мероприятия</w:t>
            </w:r>
          </w:p>
        </w:tc>
      </w:tr>
      <w:tr w:rsidR="00E613E5" w:rsidTr="0029438D">
        <w:trPr>
          <w:trHeight w:val="402"/>
        </w:trPr>
        <w:tc>
          <w:tcPr>
            <w:tcW w:w="8640" w:type="dxa"/>
            <w:tcBorders>
              <w:top w:val="single" w:sz="4" w:space="0" w:color="auto"/>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 xml:space="preserve">Вводно-распределительное устройство в здание </w:t>
            </w:r>
          </w:p>
        </w:tc>
      </w:tr>
      <w:tr w:rsidR="00E613E5" w:rsidTr="0029438D">
        <w:trPr>
          <w:trHeight w:val="133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замена существующих счетчиков коммерческого учета электроэнергии на современные отечественные образцы с более высоким классом точности и возможностью подключения к автоматизированным системам учета электропотребления (АСУЭ)</w:t>
            </w:r>
          </w:p>
        </w:tc>
      </w:tr>
      <w:tr w:rsidR="00E613E5" w:rsidTr="0029438D">
        <w:trPr>
          <w:trHeight w:val="1110"/>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систематическое проведение профилактических ремонтных работ на ВРУ: очистка, лужение, затяжка контактов, поддержание в нормальном состоянии помещения ВРУ, проверка заземляющих устройств</w:t>
            </w:r>
          </w:p>
        </w:tc>
      </w:tr>
      <w:tr w:rsidR="00E613E5" w:rsidTr="0029438D">
        <w:trPr>
          <w:trHeight w:val="70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согласование с руководством электроснабжающей организации  вопроса о симметрировании напряжения на выходе трансформатора луча А</w:t>
            </w:r>
          </w:p>
        </w:tc>
      </w:tr>
      <w:tr w:rsidR="00E613E5" w:rsidTr="0029438D">
        <w:trPr>
          <w:trHeight w:val="64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устранение на трехфазных вводах неравномерности нагрузки при распределении ее по фазам</w:t>
            </w:r>
          </w:p>
        </w:tc>
      </w:tr>
      <w:tr w:rsidR="00E613E5" w:rsidTr="0029438D">
        <w:trPr>
          <w:trHeight w:val="61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при низком значении коэффициента мощности установка компенсирующих устройств</w:t>
            </w:r>
          </w:p>
        </w:tc>
      </w:tr>
      <w:tr w:rsidR="00E613E5" w:rsidTr="0029438D">
        <w:trPr>
          <w:trHeight w:val="402"/>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 xml:space="preserve">установка коммерческого прибора учета электрической энергии на субабонента. </w:t>
            </w:r>
          </w:p>
        </w:tc>
      </w:tr>
      <w:tr w:rsidR="00E613E5" w:rsidTr="0029438D">
        <w:trPr>
          <w:trHeight w:val="420"/>
        </w:trPr>
        <w:tc>
          <w:tcPr>
            <w:tcW w:w="8640" w:type="dxa"/>
            <w:tcBorders>
              <w:top w:val="nil"/>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Система освещения мест общего пользования и наружного освещения</w:t>
            </w:r>
          </w:p>
        </w:tc>
      </w:tr>
      <w:tr w:rsidR="00E613E5" w:rsidTr="0029438D">
        <w:trPr>
          <w:trHeight w:val="702"/>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 xml:space="preserve">замена источников света на более эффективные при сохранении требований к цветопередаче и к равномерности распределения освещенности в помещении. </w:t>
            </w:r>
          </w:p>
        </w:tc>
      </w:tr>
      <w:tr w:rsidR="00E613E5" w:rsidTr="0029438D">
        <w:trPr>
          <w:trHeight w:val="67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 xml:space="preserve"> применение электронной пускорегулирующей  аппараты (ПРА) вместо электромагнитной.     </w:t>
            </w:r>
          </w:p>
        </w:tc>
      </w:tr>
      <w:tr w:rsidR="00E613E5" w:rsidTr="0029438D">
        <w:trPr>
          <w:trHeight w:val="100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использование системы автоматического управления освещением с применением фотореле для управления временем работы общедомовых осветительных установок внутреннего и подъездного освещения</w:t>
            </w:r>
          </w:p>
        </w:tc>
      </w:tr>
      <w:tr w:rsidR="00E613E5" w:rsidTr="0029438D">
        <w:trPr>
          <w:trHeight w:val="402"/>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 xml:space="preserve"> регулярная протирка окон и светильников</w:t>
            </w:r>
          </w:p>
        </w:tc>
      </w:tr>
      <w:tr w:rsidR="00E613E5" w:rsidTr="0029438D">
        <w:trPr>
          <w:trHeight w:val="402"/>
        </w:trPr>
        <w:tc>
          <w:tcPr>
            <w:tcW w:w="8640" w:type="dxa"/>
            <w:tcBorders>
              <w:top w:val="nil"/>
              <w:left w:val="single" w:sz="4" w:space="0" w:color="auto"/>
              <w:bottom w:val="single" w:sz="4" w:space="0" w:color="auto"/>
              <w:right w:val="single" w:sz="4" w:space="0" w:color="auto"/>
            </w:tcBorders>
            <w:shd w:val="clear" w:color="auto" w:fill="auto"/>
          </w:tcPr>
          <w:p w:rsidR="00E613E5" w:rsidRDefault="00E613E5" w:rsidP="0029438D">
            <w:pPr>
              <w:rPr>
                <w:i/>
                <w:iCs/>
              </w:rPr>
            </w:pPr>
            <w:r>
              <w:rPr>
                <w:i/>
                <w:iCs/>
              </w:rPr>
              <w:t xml:space="preserve">Силовое оборудование (лифты, насосы и др.) </w:t>
            </w:r>
          </w:p>
        </w:tc>
      </w:tr>
      <w:tr w:rsidR="00E613E5" w:rsidTr="0029438D">
        <w:trPr>
          <w:trHeight w:val="1005"/>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 xml:space="preserve">модернизация лифтов выработавших ресурс с заменой двухскоростных электродвигателей на малогабаритные односкоростные асинхронные электродвигатели с частотно-регулируемым приводом </w:t>
            </w:r>
          </w:p>
        </w:tc>
      </w:tr>
      <w:tr w:rsidR="00E613E5" w:rsidTr="0029438D">
        <w:trPr>
          <w:trHeight w:val="702"/>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блокировка включения второго лифта после вызова первого</w:t>
            </w:r>
          </w:p>
        </w:tc>
      </w:tr>
      <w:tr w:rsidR="00E613E5" w:rsidTr="0029438D">
        <w:trPr>
          <w:trHeight w:val="702"/>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установка компенсирующего устройства на вводах, питающих электродвигатели лифтов</w:t>
            </w:r>
          </w:p>
        </w:tc>
      </w:tr>
      <w:tr w:rsidR="00E613E5" w:rsidTr="0029438D">
        <w:trPr>
          <w:trHeight w:val="402"/>
        </w:trPr>
        <w:tc>
          <w:tcPr>
            <w:tcW w:w="8640" w:type="dxa"/>
            <w:tcBorders>
              <w:top w:val="nil"/>
              <w:left w:val="single" w:sz="4" w:space="0" w:color="auto"/>
              <w:bottom w:val="single" w:sz="4" w:space="0" w:color="auto"/>
              <w:right w:val="single" w:sz="4" w:space="0" w:color="auto"/>
            </w:tcBorders>
            <w:shd w:val="clear" w:color="auto" w:fill="auto"/>
            <w:vAlign w:val="center"/>
          </w:tcPr>
          <w:p w:rsidR="00E613E5" w:rsidRDefault="00E613E5" w:rsidP="0029438D">
            <w:pPr>
              <w:ind w:left="447"/>
            </w:pPr>
            <w:r>
              <w:t>применение частотно-регулируемый привод двигателя насоса</w:t>
            </w:r>
          </w:p>
        </w:tc>
      </w:tr>
    </w:tbl>
    <w:p w:rsidR="00B35B08" w:rsidRDefault="00B35B08" w:rsidP="00E613E5">
      <w:pPr>
        <w:spacing w:before="120" w:after="120" w:line="360" w:lineRule="auto"/>
        <w:rPr>
          <w:sz w:val="28"/>
          <w:szCs w:val="28"/>
        </w:rPr>
      </w:pPr>
    </w:p>
    <w:p w:rsidR="00B35B08" w:rsidRPr="001D553C" w:rsidRDefault="00B35B08" w:rsidP="00B35B08">
      <w:pPr>
        <w:pStyle w:val="2"/>
        <w:spacing w:before="0" w:after="0"/>
        <w:jc w:val="both"/>
        <w:rPr>
          <w:rFonts w:ascii="Times New Roman" w:eastAsia="MS Mincho" w:hAnsi="Times New Roman" w:cs="Times New Roman"/>
          <w:b w:val="0"/>
          <w:i w:val="0"/>
        </w:rPr>
      </w:pPr>
      <w:r>
        <w:br w:type="column"/>
      </w:r>
      <w:r w:rsidRPr="001D553C">
        <w:rPr>
          <w:rFonts w:ascii="Times New Roman" w:eastAsia="MS Mincho" w:hAnsi="Times New Roman" w:cs="Times New Roman"/>
          <w:b w:val="0"/>
          <w:i w:val="0"/>
        </w:rPr>
        <w:lastRenderedPageBreak/>
        <w:t xml:space="preserve">Таблица А 9 Базовые значения нормируемого сопротивления теплопередаче ограждающих конструкций для многоквартирного дома высотой до </w:t>
      </w:r>
      <w:smartTag w:uri="urn:schemas-microsoft-com:office:smarttags" w:element="metricconverter">
        <w:smartTagPr>
          <w:attr w:name="ProductID" w:val="100 м2"/>
        </w:smartTagPr>
        <w:r w:rsidRPr="001D553C">
          <w:rPr>
            <w:rFonts w:ascii="Times New Roman" w:eastAsia="MS Mincho" w:hAnsi="Times New Roman" w:cs="Times New Roman"/>
            <w:b w:val="0"/>
            <w:i w:val="0"/>
          </w:rPr>
          <w:t>75 м</w:t>
        </w:r>
      </w:smartTag>
      <w:r w:rsidRPr="001D553C">
        <w:rPr>
          <w:rFonts w:ascii="Times New Roman" w:eastAsia="MS Mincho" w:hAnsi="Times New Roman" w:cs="Times New Roman"/>
          <w:b w:val="0"/>
          <w:i w:val="0"/>
        </w:rPr>
        <w:t xml:space="preserve">, </w:t>
      </w:r>
      <w:r w:rsidRPr="001D553C">
        <w:rPr>
          <w:rFonts w:ascii="Times New Roman" w:eastAsia="MS Mincho" w:hAnsi="Times New Roman" w:cs="Times New Roman"/>
          <w:b w:val="0"/>
          <w:i w:val="0"/>
          <w:lang w:val="en-US"/>
        </w:rPr>
        <w:t>R</w:t>
      </w:r>
      <w:r w:rsidRPr="001D553C">
        <w:rPr>
          <w:rFonts w:ascii="Times New Roman" w:eastAsia="MS Mincho" w:hAnsi="Times New Roman" w:cs="Times New Roman"/>
          <w:b w:val="0"/>
          <w:i w:val="0"/>
          <w:vertAlign w:val="subscript"/>
        </w:rPr>
        <w:t>о</w:t>
      </w:r>
      <w:r w:rsidRPr="001D553C">
        <w:rPr>
          <w:rFonts w:ascii="Times New Roman" w:eastAsia="MS Mincho" w:hAnsi="Times New Roman" w:cs="Times New Roman"/>
          <w:b w:val="0"/>
          <w:i w:val="0"/>
          <w:vertAlign w:val="superscript"/>
        </w:rPr>
        <w:t>пр</w:t>
      </w:r>
      <w:r w:rsidRPr="001D553C">
        <w:rPr>
          <w:rFonts w:ascii="Times New Roman" w:eastAsia="MS Mincho" w:hAnsi="Times New Roman" w:cs="Times New Roman"/>
          <w:b w:val="0"/>
          <w:i w:val="0"/>
        </w:rPr>
        <w:t>, м</w:t>
      </w:r>
      <w:r w:rsidRPr="001D553C">
        <w:rPr>
          <w:rFonts w:ascii="Times New Roman" w:eastAsia="MS Mincho" w:hAnsi="Times New Roman" w:cs="Times New Roman"/>
          <w:b w:val="0"/>
          <w:i w:val="0"/>
          <w:vertAlign w:val="superscript"/>
        </w:rPr>
        <w:t>2</w:t>
      </w:r>
      <w:r w:rsidRPr="001D553C">
        <w:rPr>
          <w:rFonts w:ascii="Times New Roman" w:eastAsia="MS Mincho" w:hAnsi="Times New Roman" w:cs="Times New Roman"/>
          <w:b w:val="0"/>
          <w:i w:val="0"/>
        </w:rPr>
        <w:t>·°С/Вт</w:t>
      </w:r>
    </w:p>
    <w:p w:rsidR="00B35B08" w:rsidRPr="001D553C" w:rsidRDefault="00B35B08" w:rsidP="00B35B08">
      <w:pPr>
        <w:pStyle w:val="a4"/>
        <w:rPr>
          <w:rFonts w:eastAsia="MS Mincho"/>
          <w:lang w:val="ru-RU"/>
        </w:rPr>
      </w:pP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1"/>
        <w:gridCol w:w="1134"/>
        <w:gridCol w:w="2126"/>
        <w:gridCol w:w="1701"/>
        <w:gridCol w:w="2268"/>
      </w:tblGrid>
      <w:tr w:rsidR="00095E7E" w:rsidRPr="001D553C" w:rsidTr="000E402B">
        <w:trPr>
          <w:cantSplit/>
          <w:trHeight w:val="495"/>
        </w:trPr>
        <w:tc>
          <w:tcPr>
            <w:tcW w:w="2411" w:type="dxa"/>
            <w:vMerge w:val="restart"/>
            <w:vAlign w:val="center"/>
          </w:tcPr>
          <w:p w:rsidR="00095E7E" w:rsidRPr="001D553C" w:rsidRDefault="00095E7E" w:rsidP="000E402B">
            <w:pPr>
              <w:pStyle w:val="25"/>
              <w:spacing w:after="0" w:line="240" w:lineRule="auto"/>
              <w:jc w:val="center"/>
              <w:rPr>
                <w:b/>
              </w:rPr>
            </w:pPr>
            <w:r w:rsidRPr="001D553C">
              <w:rPr>
                <w:b/>
              </w:rPr>
              <w:t>Градусо-сутки</w:t>
            </w:r>
          </w:p>
          <w:p w:rsidR="00095E7E" w:rsidRPr="001D553C" w:rsidRDefault="00095E7E" w:rsidP="000E402B">
            <w:pPr>
              <w:pStyle w:val="25"/>
              <w:spacing w:after="0" w:line="240" w:lineRule="auto"/>
              <w:jc w:val="center"/>
              <w:rPr>
                <w:b/>
              </w:rPr>
            </w:pPr>
            <w:r w:rsidRPr="001D553C">
              <w:rPr>
                <w:b/>
              </w:rPr>
              <w:t>отопительного периода,</w:t>
            </w:r>
          </w:p>
          <w:p w:rsidR="00095E7E" w:rsidRPr="001D553C" w:rsidRDefault="00095E7E" w:rsidP="000E402B">
            <w:pPr>
              <w:jc w:val="center"/>
              <w:rPr>
                <w:b/>
              </w:rPr>
            </w:pPr>
            <w:r w:rsidRPr="001D553C">
              <w:rPr>
                <w:b/>
              </w:rPr>
              <w:t>°С·сут.</w:t>
            </w:r>
          </w:p>
        </w:tc>
        <w:tc>
          <w:tcPr>
            <w:tcW w:w="7229" w:type="dxa"/>
            <w:gridSpan w:val="4"/>
            <w:vAlign w:val="center"/>
          </w:tcPr>
          <w:p w:rsidR="00095E7E" w:rsidRPr="001D553C" w:rsidRDefault="00095E7E" w:rsidP="000E402B">
            <w:pPr>
              <w:snapToGrid w:val="0"/>
              <w:jc w:val="center"/>
              <w:rPr>
                <w:b/>
              </w:rPr>
            </w:pPr>
            <w:r w:rsidRPr="001D553C">
              <w:rPr>
                <w:b/>
              </w:rPr>
              <w:t xml:space="preserve">Нормируемые значения сопротивления теплопередаче </w:t>
            </w:r>
            <w:r w:rsidRPr="001D553C">
              <w:rPr>
                <w:rFonts w:eastAsia="MS Mincho"/>
                <w:b/>
                <w:lang w:val="en-US"/>
              </w:rPr>
              <w:t>R</w:t>
            </w:r>
            <w:r w:rsidRPr="001D553C">
              <w:rPr>
                <w:rFonts w:eastAsia="MS Mincho"/>
                <w:b/>
                <w:vertAlign w:val="subscript"/>
              </w:rPr>
              <w:t>о</w:t>
            </w:r>
            <w:r w:rsidRPr="001D553C">
              <w:rPr>
                <w:rFonts w:eastAsia="MS Mincho"/>
                <w:b/>
                <w:vertAlign w:val="superscript"/>
              </w:rPr>
              <w:t>пр</w:t>
            </w:r>
            <w:r w:rsidRPr="001D553C">
              <w:rPr>
                <w:b/>
              </w:rPr>
              <w:t>, м</w:t>
            </w:r>
            <w:r w:rsidRPr="001D553C">
              <w:rPr>
                <w:b/>
                <w:vertAlign w:val="superscript"/>
              </w:rPr>
              <w:t>2</w:t>
            </w:r>
            <w:r w:rsidRPr="001D553C">
              <w:rPr>
                <w:b/>
              </w:rPr>
              <w:t>·°С/Вт, ограждающих конструкций</w:t>
            </w:r>
          </w:p>
        </w:tc>
      </w:tr>
      <w:tr w:rsidR="00095E7E" w:rsidRPr="001D553C" w:rsidTr="000E402B">
        <w:trPr>
          <w:cantSplit/>
          <w:trHeight w:val="870"/>
        </w:trPr>
        <w:tc>
          <w:tcPr>
            <w:tcW w:w="2411" w:type="dxa"/>
            <w:vMerge/>
            <w:vAlign w:val="center"/>
          </w:tcPr>
          <w:p w:rsidR="00095E7E" w:rsidRPr="001D553C" w:rsidRDefault="00095E7E" w:rsidP="000E402B">
            <w:pPr>
              <w:pStyle w:val="25"/>
              <w:spacing w:after="0" w:line="240" w:lineRule="auto"/>
              <w:jc w:val="center"/>
              <w:rPr>
                <w:b/>
              </w:rPr>
            </w:pPr>
          </w:p>
        </w:tc>
        <w:tc>
          <w:tcPr>
            <w:tcW w:w="1134" w:type="dxa"/>
            <w:vAlign w:val="center"/>
          </w:tcPr>
          <w:p w:rsidR="00095E7E" w:rsidRPr="001D553C" w:rsidRDefault="00095E7E" w:rsidP="000E402B">
            <w:pPr>
              <w:snapToGrid w:val="0"/>
              <w:jc w:val="center"/>
              <w:rPr>
                <w:b/>
              </w:rPr>
            </w:pPr>
            <w:r w:rsidRPr="001D553C">
              <w:rPr>
                <w:b/>
              </w:rPr>
              <w:t>стен</w:t>
            </w:r>
          </w:p>
        </w:tc>
        <w:tc>
          <w:tcPr>
            <w:tcW w:w="2126" w:type="dxa"/>
            <w:vAlign w:val="center"/>
          </w:tcPr>
          <w:p w:rsidR="00095E7E" w:rsidRPr="001D553C" w:rsidRDefault="00095E7E" w:rsidP="000E402B">
            <w:pPr>
              <w:snapToGrid w:val="0"/>
              <w:jc w:val="center"/>
              <w:rPr>
                <w:b/>
              </w:rPr>
            </w:pPr>
            <w:r w:rsidRPr="001D553C">
              <w:rPr>
                <w:b/>
              </w:rPr>
              <w:t>покрытий и перекрытий над</w:t>
            </w:r>
          </w:p>
          <w:p w:rsidR="00095E7E" w:rsidRPr="001D553C" w:rsidRDefault="00095E7E" w:rsidP="000E402B">
            <w:pPr>
              <w:snapToGrid w:val="0"/>
              <w:jc w:val="center"/>
              <w:rPr>
                <w:b/>
              </w:rPr>
            </w:pPr>
            <w:r w:rsidRPr="001D553C">
              <w:rPr>
                <w:b/>
              </w:rPr>
              <w:t>проездами и</w:t>
            </w:r>
          </w:p>
          <w:p w:rsidR="00095E7E" w:rsidRPr="001D553C" w:rsidRDefault="00095E7E" w:rsidP="000E402B">
            <w:pPr>
              <w:snapToGrid w:val="0"/>
              <w:jc w:val="center"/>
              <w:rPr>
                <w:b/>
              </w:rPr>
            </w:pPr>
            <w:r w:rsidRPr="001D553C">
              <w:rPr>
                <w:b/>
              </w:rPr>
              <w:t>эркерами</w:t>
            </w:r>
          </w:p>
        </w:tc>
        <w:tc>
          <w:tcPr>
            <w:tcW w:w="1701" w:type="dxa"/>
            <w:vAlign w:val="center"/>
          </w:tcPr>
          <w:p w:rsidR="00095E7E" w:rsidRPr="001D553C" w:rsidRDefault="00095E7E" w:rsidP="000E402B">
            <w:pPr>
              <w:snapToGrid w:val="0"/>
              <w:jc w:val="center"/>
              <w:rPr>
                <w:b/>
              </w:rPr>
            </w:pPr>
            <w:r w:rsidRPr="001D553C">
              <w:rPr>
                <w:b/>
              </w:rPr>
              <w:t>перекрытий чердачных, над техпод-польями</w:t>
            </w:r>
          </w:p>
        </w:tc>
        <w:tc>
          <w:tcPr>
            <w:tcW w:w="2268" w:type="dxa"/>
            <w:vAlign w:val="center"/>
          </w:tcPr>
          <w:p w:rsidR="00095E7E" w:rsidRPr="001D553C" w:rsidRDefault="00095E7E" w:rsidP="000E402B">
            <w:pPr>
              <w:snapToGrid w:val="0"/>
              <w:jc w:val="center"/>
              <w:rPr>
                <w:b/>
              </w:rPr>
            </w:pPr>
            <w:r w:rsidRPr="001D553C">
              <w:rPr>
                <w:b/>
              </w:rPr>
              <w:t>окон и балконных дверей, витрин и витражей</w:t>
            </w:r>
          </w:p>
        </w:tc>
      </w:tr>
      <w:tr w:rsidR="00095E7E" w:rsidRPr="001D553C" w:rsidTr="000E402B">
        <w:trPr>
          <w:trHeight w:val="236"/>
        </w:trPr>
        <w:tc>
          <w:tcPr>
            <w:tcW w:w="2411" w:type="dxa"/>
            <w:vAlign w:val="center"/>
          </w:tcPr>
          <w:p w:rsidR="00095E7E" w:rsidRPr="001D553C" w:rsidRDefault="00095E7E" w:rsidP="000E402B">
            <w:pPr>
              <w:snapToGrid w:val="0"/>
              <w:jc w:val="center"/>
              <w:rPr>
                <w:b/>
              </w:rPr>
            </w:pPr>
            <w:r w:rsidRPr="001D553C">
              <w:rPr>
                <w:b/>
              </w:rPr>
              <w:t>2</w:t>
            </w:r>
          </w:p>
        </w:tc>
        <w:tc>
          <w:tcPr>
            <w:tcW w:w="1134" w:type="dxa"/>
            <w:vAlign w:val="center"/>
          </w:tcPr>
          <w:p w:rsidR="00095E7E" w:rsidRPr="001D553C" w:rsidRDefault="00095E7E" w:rsidP="000E402B">
            <w:pPr>
              <w:snapToGrid w:val="0"/>
              <w:jc w:val="center"/>
              <w:rPr>
                <w:b/>
              </w:rPr>
            </w:pPr>
            <w:r w:rsidRPr="001D553C">
              <w:rPr>
                <w:b/>
              </w:rPr>
              <w:t>3</w:t>
            </w:r>
          </w:p>
        </w:tc>
        <w:tc>
          <w:tcPr>
            <w:tcW w:w="2126" w:type="dxa"/>
            <w:vAlign w:val="center"/>
          </w:tcPr>
          <w:p w:rsidR="00095E7E" w:rsidRPr="001D553C" w:rsidRDefault="00095E7E" w:rsidP="000E402B">
            <w:pPr>
              <w:snapToGrid w:val="0"/>
              <w:jc w:val="center"/>
              <w:rPr>
                <w:b/>
              </w:rPr>
            </w:pPr>
            <w:r w:rsidRPr="001D553C">
              <w:rPr>
                <w:b/>
              </w:rPr>
              <w:t>4</w:t>
            </w:r>
          </w:p>
        </w:tc>
        <w:tc>
          <w:tcPr>
            <w:tcW w:w="1701" w:type="dxa"/>
            <w:vAlign w:val="center"/>
          </w:tcPr>
          <w:p w:rsidR="00095E7E" w:rsidRPr="001D553C" w:rsidRDefault="00095E7E" w:rsidP="000E402B">
            <w:pPr>
              <w:snapToGrid w:val="0"/>
              <w:jc w:val="center"/>
              <w:rPr>
                <w:b/>
              </w:rPr>
            </w:pPr>
            <w:r w:rsidRPr="001D553C">
              <w:rPr>
                <w:b/>
              </w:rPr>
              <w:t>5</w:t>
            </w:r>
          </w:p>
        </w:tc>
        <w:tc>
          <w:tcPr>
            <w:tcW w:w="2268" w:type="dxa"/>
            <w:vAlign w:val="center"/>
          </w:tcPr>
          <w:p w:rsidR="00095E7E" w:rsidRPr="001D553C" w:rsidRDefault="00095E7E" w:rsidP="000E402B">
            <w:pPr>
              <w:snapToGrid w:val="0"/>
              <w:jc w:val="center"/>
              <w:rPr>
                <w:b/>
              </w:rPr>
            </w:pPr>
            <w:r w:rsidRPr="001D553C">
              <w:rPr>
                <w:b/>
              </w:rPr>
              <w:t>6</w:t>
            </w:r>
          </w:p>
        </w:tc>
      </w:tr>
      <w:tr w:rsidR="00095E7E" w:rsidRPr="00B35B08" w:rsidTr="00095E7E">
        <w:trPr>
          <w:trHeight w:val="447"/>
        </w:trPr>
        <w:tc>
          <w:tcPr>
            <w:tcW w:w="2411" w:type="dxa"/>
          </w:tcPr>
          <w:p w:rsidR="00095E7E" w:rsidRPr="001D553C" w:rsidRDefault="00095E7E" w:rsidP="000E402B">
            <w:pPr>
              <w:snapToGrid w:val="0"/>
              <w:jc w:val="center"/>
            </w:pPr>
            <w:r w:rsidRPr="001D553C">
              <w:t>2000</w:t>
            </w:r>
          </w:p>
          <w:p w:rsidR="00095E7E" w:rsidRPr="001D553C" w:rsidRDefault="00095E7E" w:rsidP="000E402B">
            <w:pPr>
              <w:snapToGrid w:val="0"/>
              <w:jc w:val="center"/>
            </w:pPr>
            <w:r w:rsidRPr="001D553C">
              <w:t>4000</w:t>
            </w:r>
          </w:p>
          <w:p w:rsidR="00095E7E" w:rsidRPr="001D553C" w:rsidRDefault="00095E7E" w:rsidP="000E402B">
            <w:pPr>
              <w:snapToGrid w:val="0"/>
              <w:jc w:val="center"/>
            </w:pPr>
            <w:r w:rsidRPr="001D553C">
              <w:t>6000</w:t>
            </w:r>
          </w:p>
          <w:p w:rsidR="00095E7E" w:rsidRPr="001D553C" w:rsidRDefault="00095E7E" w:rsidP="000E402B">
            <w:pPr>
              <w:snapToGrid w:val="0"/>
              <w:jc w:val="center"/>
            </w:pPr>
            <w:r w:rsidRPr="001D553C">
              <w:t>8000</w:t>
            </w:r>
          </w:p>
          <w:p w:rsidR="00095E7E" w:rsidRPr="001D553C" w:rsidRDefault="00095E7E" w:rsidP="000E402B">
            <w:pPr>
              <w:snapToGrid w:val="0"/>
              <w:jc w:val="center"/>
            </w:pPr>
            <w:r w:rsidRPr="001D553C">
              <w:t>10000</w:t>
            </w:r>
          </w:p>
          <w:p w:rsidR="00095E7E" w:rsidRPr="001D553C" w:rsidRDefault="00095E7E" w:rsidP="000E402B">
            <w:pPr>
              <w:snapToGrid w:val="0"/>
              <w:jc w:val="center"/>
            </w:pPr>
            <w:r w:rsidRPr="001D553C">
              <w:t>12000</w:t>
            </w:r>
          </w:p>
        </w:tc>
        <w:tc>
          <w:tcPr>
            <w:tcW w:w="1134" w:type="dxa"/>
          </w:tcPr>
          <w:p w:rsidR="00095E7E" w:rsidRPr="001D553C" w:rsidRDefault="00095E7E" w:rsidP="000E402B">
            <w:pPr>
              <w:snapToGrid w:val="0"/>
              <w:jc w:val="center"/>
            </w:pPr>
            <w:r w:rsidRPr="001D553C">
              <w:t>2,1</w:t>
            </w:r>
          </w:p>
          <w:p w:rsidR="00095E7E" w:rsidRPr="001D553C" w:rsidRDefault="00095E7E" w:rsidP="000E402B">
            <w:pPr>
              <w:snapToGrid w:val="0"/>
              <w:jc w:val="center"/>
            </w:pPr>
            <w:r w:rsidRPr="001D553C">
              <w:t>2,8</w:t>
            </w:r>
          </w:p>
          <w:p w:rsidR="00095E7E" w:rsidRPr="001D553C" w:rsidRDefault="00095E7E" w:rsidP="000E402B">
            <w:pPr>
              <w:snapToGrid w:val="0"/>
              <w:jc w:val="center"/>
            </w:pPr>
            <w:r w:rsidRPr="001D553C">
              <w:t>3,5</w:t>
            </w:r>
          </w:p>
          <w:p w:rsidR="00095E7E" w:rsidRPr="001D553C" w:rsidRDefault="00095E7E" w:rsidP="000E402B">
            <w:pPr>
              <w:snapToGrid w:val="0"/>
              <w:jc w:val="center"/>
            </w:pPr>
            <w:r w:rsidRPr="001D553C">
              <w:t>4,2</w:t>
            </w:r>
          </w:p>
          <w:p w:rsidR="00095E7E" w:rsidRPr="001D553C" w:rsidRDefault="00095E7E" w:rsidP="000E402B">
            <w:pPr>
              <w:snapToGrid w:val="0"/>
              <w:jc w:val="center"/>
            </w:pPr>
            <w:r w:rsidRPr="001D553C">
              <w:t>4,9</w:t>
            </w:r>
          </w:p>
          <w:p w:rsidR="00095E7E" w:rsidRPr="001D553C" w:rsidRDefault="00095E7E" w:rsidP="000E402B">
            <w:pPr>
              <w:snapToGrid w:val="0"/>
              <w:jc w:val="center"/>
              <w:rPr>
                <w:lang w:val="en-US"/>
              </w:rPr>
            </w:pPr>
            <w:r w:rsidRPr="001D553C">
              <w:t>5,6</w:t>
            </w:r>
          </w:p>
        </w:tc>
        <w:tc>
          <w:tcPr>
            <w:tcW w:w="2126" w:type="dxa"/>
          </w:tcPr>
          <w:p w:rsidR="00095E7E" w:rsidRPr="001D553C" w:rsidRDefault="00095E7E" w:rsidP="000E402B">
            <w:pPr>
              <w:snapToGrid w:val="0"/>
              <w:jc w:val="center"/>
              <w:rPr>
                <w:lang w:val="en-US"/>
              </w:rPr>
            </w:pPr>
            <w:r w:rsidRPr="001D553C">
              <w:rPr>
                <w:lang w:val="en-US"/>
              </w:rPr>
              <w:t>3,2</w:t>
            </w:r>
          </w:p>
          <w:p w:rsidR="00095E7E" w:rsidRPr="001D553C" w:rsidRDefault="00095E7E" w:rsidP="000E402B">
            <w:pPr>
              <w:snapToGrid w:val="0"/>
              <w:jc w:val="center"/>
              <w:rPr>
                <w:lang w:val="en-US"/>
              </w:rPr>
            </w:pPr>
            <w:r w:rsidRPr="001D553C">
              <w:rPr>
                <w:lang w:val="en-US"/>
              </w:rPr>
              <w:t>4,2</w:t>
            </w:r>
          </w:p>
          <w:p w:rsidR="00095E7E" w:rsidRPr="001D553C" w:rsidRDefault="00095E7E" w:rsidP="000E402B">
            <w:pPr>
              <w:snapToGrid w:val="0"/>
              <w:jc w:val="center"/>
              <w:rPr>
                <w:lang w:val="en-US"/>
              </w:rPr>
            </w:pPr>
            <w:r w:rsidRPr="001D553C">
              <w:rPr>
                <w:lang w:val="en-US"/>
              </w:rPr>
              <w:t>5,2</w:t>
            </w:r>
          </w:p>
          <w:p w:rsidR="00095E7E" w:rsidRPr="001D553C" w:rsidRDefault="00095E7E" w:rsidP="000E402B">
            <w:pPr>
              <w:snapToGrid w:val="0"/>
              <w:jc w:val="center"/>
              <w:rPr>
                <w:lang w:val="en-US"/>
              </w:rPr>
            </w:pPr>
            <w:r w:rsidRPr="001D553C">
              <w:rPr>
                <w:lang w:val="en-US"/>
              </w:rPr>
              <w:t>6,2</w:t>
            </w:r>
          </w:p>
          <w:p w:rsidR="00095E7E" w:rsidRPr="001D553C" w:rsidRDefault="00095E7E" w:rsidP="000E402B">
            <w:pPr>
              <w:snapToGrid w:val="0"/>
              <w:jc w:val="center"/>
              <w:rPr>
                <w:lang w:val="en-US"/>
              </w:rPr>
            </w:pPr>
            <w:r w:rsidRPr="001D553C">
              <w:rPr>
                <w:lang w:val="en-US"/>
              </w:rPr>
              <w:t>7,2</w:t>
            </w:r>
          </w:p>
          <w:p w:rsidR="00095E7E" w:rsidRPr="001D553C" w:rsidRDefault="00095E7E" w:rsidP="000E402B">
            <w:pPr>
              <w:snapToGrid w:val="0"/>
              <w:jc w:val="center"/>
              <w:rPr>
                <w:lang w:val="en-US"/>
              </w:rPr>
            </w:pPr>
            <w:r w:rsidRPr="001D553C">
              <w:rPr>
                <w:lang w:val="en-US"/>
              </w:rPr>
              <w:t>8,2</w:t>
            </w:r>
          </w:p>
        </w:tc>
        <w:tc>
          <w:tcPr>
            <w:tcW w:w="1701" w:type="dxa"/>
          </w:tcPr>
          <w:p w:rsidR="00095E7E" w:rsidRPr="001D553C" w:rsidRDefault="00095E7E" w:rsidP="000E402B">
            <w:pPr>
              <w:snapToGrid w:val="0"/>
              <w:jc w:val="center"/>
              <w:rPr>
                <w:lang w:val="en-US"/>
              </w:rPr>
            </w:pPr>
            <w:r w:rsidRPr="001D553C">
              <w:rPr>
                <w:lang w:val="en-US"/>
              </w:rPr>
              <w:t>2,8</w:t>
            </w:r>
          </w:p>
          <w:p w:rsidR="00095E7E" w:rsidRPr="001D553C" w:rsidRDefault="00095E7E" w:rsidP="000E402B">
            <w:pPr>
              <w:snapToGrid w:val="0"/>
              <w:jc w:val="center"/>
              <w:rPr>
                <w:lang w:val="en-US"/>
              </w:rPr>
            </w:pPr>
            <w:r w:rsidRPr="001D553C">
              <w:rPr>
                <w:lang w:val="en-US"/>
              </w:rPr>
              <w:t>3,7</w:t>
            </w:r>
          </w:p>
          <w:p w:rsidR="00095E7E" w:rsidRPr="001D553C" w:rsidRDefault="00095E7E" w:rsidP="000E402B">
            <w:pPr>
              <w:snapToGrid w:val="0"/>
              <w:jc w:val="center"/>
              <w:rPr>
                <w:lang w:val="en-US"/>
              </w:rPr>
            </w:pPr>
            <w:r w:rsidRPr="001D553C">
              <w:rPr>
                <w:lang w:val="en-US"/>
              </w:rPr>
              <w:t>4,6</w:t>
            </w:r>
          </w:p>
          <w:p w:rsidR="00095E7E" w:rsidRPr="001D553C" w:rsidRDefault="00095E7E" w:rsidP="000E402B">
            <w:pPr>
              <w:snapToGrid w:val="0"/>
              <w:jc w:val="center"/>
              <w:rPr>
                <w:lang w:val="en-US"/>
              </w:rPr>
            </w:pPr>
            <w:r w:rsidRPr="001D553C">
              <w:rPr>
                <w:lang w:val="en-US"/>
              </w:rPr>
              <w:t>5,5</w:t>
            </w:r>
          </w:p>
          <w:p w:rsidR="00095E7E" w:rsidRPr="001D553C" w:rsidRDefault="00095E7E" w:rsidP="000E402B">
            <w:pPr>
              <w:snapToGrid w:val="0"/>
              <w:jc w:val="center"/>
              <w:rPr>
                <w:lang w:val="en-US"/>
              </w:rPr>
            </w:pPr>
            <w:r w:rsidRPr="001D553C">
              <w:rPr>
                <w:lang w:val="en-US"/>
              </w:rPr>
              <w:t>6,4</w:t>
            </w:r>
          </w:p>
          <w:p w:rsidR="00095E7E" w:rsidRPr="001D553C" w:rsidRDefault="00095E7E" w:rsidP="000E402B">
            <w:pPr>
              <w:snapToGrid w:val="0"/>
              <w:jc w:val="center"/>
              <w:rPr>
                <w:lang w:val="en-US"/>
              </w:rPr>
            </w:pPr>
            <w:r w:rsidRPr="001D553C">
              <w:rPr>
                <w:lang w:val="en-US"/>
              </w:rPr>
              <w:t>7,3</w:t>
            </w:r>
          </w:p>
        </w:tc>
        <w:tc>
          <w:tcPr>
            <w:tcW w:w="2268" w:type="dxa"/>
          </w:tcPr>
          <w:p w:rsidR="00095E7E" w:rsidRPr="001D553C" w:rsidRDefault="00095E7E" w:rsidP="000E402B">
            <w:pPr>
              <w:snapToGrid w:val="0"/>
              <w:jc w:val="center"/>
              <w:rPr>
                <w:lang w:val="en-US"/>
              </w:rPr>
            </w:pPr>
            <w:r w:rsidRPr="001D553C">
              <w:rPr>
                <w:lang w:val="en-US"/>
              </w:rPr>
              <w:t>0,40</w:t>
            </w:r>
          </w:p>
          <w:p w:rsidR="00095E7E" w:rsidRPr="001D553C" w:rsidRDefault="00095E7E" w:rsidP="000E402B">
            <w:pPr>
              <w:snapToGrid w:val="0"/>
              <w:jc w:val="center"/>
              <w:rPr>
                <w:lang w:val="en-US"/>
              </w:rPr>
            </w:pPr>
            <w:r w:rsidRPr="001D553C">
              <w:rPr>
                <w:lang w:val="en-US"/>
              </w:rPr>
              <w:t>0,50</w:t>
            </w:r>
          </w:p>
          <w:p w:rsidR="00095E7E" w:rsidRPr="001D553C" w:rsidRDefault="00095E7E" w:rsidP="000E402B">
            <w:pPr>
              <w:snapToGrid w:val="0"/>
              <w:jc w:val="center"/>
              <w:rPr>
                <w:lang w:val="en-US"/>
              </w:rPr>
            </w:pPr>
            <w:r w:rsidRPr="001D553C">
              <w:rPr>
                <w:lang w:val="en-US"/>
              </w:rPr>
              <w:t>0,55</w:t>
            </w:r>
          </w:p>
          <w:p w:rsidR="00095E7E" w:rsidRPr="001D553C" w:rsidRDefault="00095E7E" w:rsidP="000E402B">
            <w:pPr>
              <w:snapToGrid w:val="0"/>
              <w:jc w:val="center"/>
              <w:rPr>
                <w:lang w:val="en-US"/>
              </w:rPr>
            </w:pPr>
            <w:r w:rsidRPr="001D553C">
              <w:rPr>
                <w:lang w:val="en-US"/>
              </w:rPr>
              <w:t>0,60</w:t>
            </w:r>
          </w:p>
          <w:p w:rsidR="00095E7E" w:rsidRPr="001D553C" w:rsidRDefault="00095E7E" w:rsidP="000E402B">
            <w:pPr>
              <w:snapToGrid w:val="0"/>
              <w:jc w:val="center"/>
              <w:rPr>
                <w:lang w:val="en-US"/>
              </w:rPr>
            </w:pPr>
            <w:r w:rsidRPr="001D553C">
              <w:rPr>
                <w:lang w:val="en-US"/>
              </w:rPr>
              <w:t>0,65</w:t>
            </w:r>
          </w:p>
          <w:p w:rsidR="00095E7E" w:rsidRPr="00B35B08" w:rsidRDefault="00095E7E" w:rsidP="000E402B">
            <w:pPr>
              <w:snapToGrid w:val="0"/>
              <w:jc w:val="center"/>
              <w:rPr>
                <w:lang w:val="en-US"/>
              </w:rPr>
            </w:pPr>
            <w:r w:rsidRPr="001D553C">
              <w:rPr>
                <w:lang w:val="en-US"/>
              </w:rPr>
              <w:t>0,65</w:t>
            </w:r>
          </w:p>
        </w:tc>
      </w:tr>
    </w:tbl>
    <w:p w:rsidR="00E613E5" w:rsidRDefault="00E613E5" w:rsidP="00E613E5">
      <w:pPr>
        <w:spacing w:before="120" w:after="120" w:line="360" w:lineRule="auto"/>
        <w:rPr>
          <w:sz w:val="28"/>
          <w:szCs w:val="28"/>
        </w:rPr>
      </w:pPr>
    </w:p>
    <w:p w:rsidR="00E613E5" w:rsidRDefault="00E613E5" w:rsidP="00E613E5">
      <w:pPr>
        <w:pStyle w:val="1"/>
        <w:spacing w:after="240"/>
        <w:jc w:val="center"/>
        <w:rPr>
          <w:szCs w:val="28"/>
        </w:rPr>
      </w:pPr>
      <w:r>
        <w:rPr>
          <w:szCs w:val="28"/>
        </w:rPr>
        <w:br w:type="page"/>
      </w:r>
    </w:p>
    <w:p w:rsidR="00E613E5" w:rsidRDefault="00E613E5" w:rsidP="00E613E5">
      <w:pPr>
        <w:pStyle w:val="1"/>
        <w:spacing w:after="240"/>
        <w:jc w:val="center"/>
        <w:rPr>
          <w:szCs w:val="28"/>
        </w:rPr>
      </w:pPr>
    </w:p>
    <w:p w:rsidR="00E613E5" w:rsidRDefault="00E613E5" w:rsidP="00E613E5">
      <w:pPr>
        <w:pStyle w:val="1"/>
        <w:spacing w:after="240"/>
        <w:jc w:val="center"/>
        <w:rPr>
          <w:szCs w:val="28"/>
        </w:rPr>
      </w:pPr>
    </w:p>
    <w:p w:rsidR="00E613E5" w:rsidRPr="009C349C" w:rsidRDefault="00E613E5" w:rsidP="00E613E5">
      <w:pPr>
        <w:pStyle w:val="1"/>
        <w:spacing w:after="240"/>
        <w:jc w:val="center"/>
      </w:pPr>
      <w:bookmarkStart w:id="35" w:name="_Toc228248219"/>
      <w:r>
        <w:rPr>
          <w:szCs w:val="28"/>
        </w:rPr>
        <w:t xml:space="preserve">Приложение Б </w:t>
      </w:r>
      <w:r>
        <w:rPr>
          <w:szCs w:val="28"/>
        </w:rPr>
        <w:tab/>
      </w:r>
      <w:r>
        <w:rPr>
          <w:szCs w:val="28"/>
        </w:rPr>
        <w:br w:type="textWrapping" w:clear="all"/>
        <w:t>Форма энергетического паспорта</w:t>
      </w:r>
      <w:bookmarkEnd w:id="35"/>
    </w:p>
    <w:p w:rsidR="00E613E5" w:rsidRPr="00E5053E" w:rsidRDefault="00E613E5" w:rsidP="00E613E5">
      <w:pPr>
        <w:spacing w:before="120" w:after="120" w:line="360" w:lineRule="auto"/>
        <w:rPr>
          <w:sz w:val="28"/>
          <w:szCs w:val="28"/>
        </w:rPr>
      </w:pPr>
      <w:r>
        <w:rPr>
          <w:sz w:val="28"/>
          <w:szCs w:val="28"/>
        </w:rPr>
        <w:br w:type="page"/>
      </w:r>
    </w:p>
    <w:p w:rsidR="00870975" w:rsidRPr="00344935" w:rsidRDefault="00870975" w:rsidP="00870975">
      <w:pPr>
        <w:spacing w:line="360" w:lineRule="auto"/>
        <w:jc w:val="right"/>
        <w:rPr>
          <w:u w:val="single"/>
        </w:rPr>
      </w:pPr>
      <w:r w:rsidRPr="00344935">
        <w:rPr>
          <w:u w:val="single"/>
        </w:rPr>
        <w:t>Форма 1</w:t>
      </w:r>
    </w:p>
    <w:tbl>
      <w:tblPr>
        <w:tblW w:w="9747" w:type="dxa"/>
        <w:tblLayout w:type="fixed"/>
        <w:tblLook w:val="0000"/>
      </w:tblPr>
      <w:tblGrid>
        <w:gridCol w:w="250"/>
        <w:gridCol w:w="1843"/>
        <w:gridCol w:w="2410"/>
        <w:gridCol w:w="992"/>
        <w:gridCol w:w="236"/>
        <w:gridCol w:w="1843"/>
        <w:gridCol w:w="2173"/>
      </w:tblGrid>
      <w:tr w:rsidR="00870975" w:rsidRPr="00344935" w:rsidTr="00EE7857">
        <w:tblPrEx>
          <w:tblCellMar>
            <w:top w:w="0" w:type="dxa"/>
            <w:bottom w:w="0" w:type="dxa"/>
          </w:tblCellMar>
        </w:tblPrEx>
        <w:tc>
          <w:tcPr>
            <w:tcW w:w="4503" w:type="dxa"/>
            <w:gridSpan w:val="3"/>
          </w:tcPr>
          <w:p w:rsidR="00870975" w:rsidRPr="00344935" w:rsidRDefault="00870975" w:rsidP="00EE7857">
            <w:pPr>
              <w:ind w:firstLine="142"/>
              <w:jc w:val="center"/>
            </w:pPr>
            <w:r w:rsidRPr="00344935">
              <w:rPr>
                <w:b/>
              </w:rPr>
              <w:t>СОГЛАСОВАНО</w:t>
            </w:r>
          </w:p>
        </w:tc>
        <w:tc>
          <w:tcPr>
            <w:tcW w:w="992" w:type="dxa"/>
          </w:tcPr>
          <w:p w:rsidR="00870975" w:rsidRPr="00344935" w:rsidRDefault="00870975" w:rsidP="00EE7857">
            <w:pPr>
              <w:spacing w:line="360" w:lineRule="auto"/>
              <w:jc w:val="center"/>
            </w:pPr>
          </w:p>
        </w:tc>
        <w:tc>
          <w:tcPr>
            <w:tcW w:w="4252" w:type="dxa"/>
            <w:gridSpan w:val="3"/>
          </w:tcPr>
          <w:p w:rsidR="00870975" w:rsidRPr="00344935" w:rsidRDefault="00870975" w:rsidP="00EE7857">
            <w:pPr>
              <w:ind w:firstLine="85"/>
              <w:jc w:val="center"/>
            </w:pPr>
            <w:r w:rsidRPr="00344935">
              <w:rPr>
                <w:b/>
              </w:rPr>
              <w:t>УТВЕРЖДАЮ</w:t>
            </w:r>
          </w:p>
        </w:tc>
      </w:tr>
      <w:tr w:rsidR="00870975" w:rsidRPr="00344935" w:rsidTr="00EE7857">
        <w:tblPrEx>
          <w:tblCellMar>
            <w:top w:w="0" w:type="dxa"/>
            <w:bottom w:w="0" w:type="dxa"/>
          </w:tblCellMar>
        </w:tblPrEx>
        <w:tc>
          <w:tcPr>
            <w:tcW w:w="4503" w:type="dxa"/>
            <w:gridSpan w:val="3"/>
          </w:tcPr>
          <w:p w:rsidR="00870975" w:rsidRPr="00344935" w:rsidRDefault="00870975" w:rsidP="00EE7857">
            <w:pPr>
              <w:pStyle w:val="a6"/>
              <w:ind w:left="142"/>
              <w:jc w:val="center"/>
            </w:pPr>
          </w:p>
        </w:tc>
        <w:tc>
          <w:tcPr>
            <w:tcW w:w="992" w:type="dxa"/>
          </w:tcPr>
          <w:p w:rsidR="00870975" w:rsidRPr="00344935" w:rsidRDefault="00870975" w:rsidP="00EE7857">
            <w:pPr>
              <w:spacing w:line="360" w:lineRule="auto"/>
              <w:jc w:val="center"/>
            </w:pPr>
          </w:p>
        </w:tc>
        <w:tc>
          <w:tcPr>
            <w:tcW w:w="4252" w:type="dxa"/>
            <w:gridSpan w:val="3"/>
          </w:tcPr>
          <w:p w:rsidR="00870975" w:rsidRPr="00344935" w:rsidRDefault="00870975" w:rsidP="00EE7857">
            <w:pPr>
              <w:pStyle w:val="a6"/>
              <w:ind w:left="142"/>
              <w:jc w:val="center"/>
            </w:pPr>
          </w:p>
          <w:p w:rsidR="00870975" w:rsidRPr="00344935" w:rsidRDefault="00870975" w:rsidP="00EE7857">
            <w:pPr>
              <w:pStyle w:val="a6"/>
              <w:ind w:left="142"/>
              <w:jc w:val="center"/>
            </w:pPr>
          </w:p>
        </w:tc>
      </w:tr>
      <w:tr w:rsidR="00870975" w:rsidRPr="00344935" w:rsidTr="00EE7857">
        <w:tblPrEx>
          <w:tblCellMar>
            <w:top w:w="0" w:type="dxa"/>
            <w:bottom w:w="0" w:type="dxa"/>
          </w:tblCellMar>
        </w:tblPrEx>
        <w:trPr>
          <w:cantSplit/>
        </w:trPr>
        <w:tc>
          <w:tcPr>
            <w:tcW w:w="250" w:type="dxa"/>
          </w:tcPr>
          <w:p w:rsidR="00870975" w:rsidRPr="00344935" w:rsidRDefault="00870975" w:rsidP="00EE7857">
            <w:pPr>
              <w:spacing w:before="120"/>
              <w:rPr>
                <w:b/>
              </w:rPr>
            </w:pPr>
          </w:p>
        </w:tc>
        <w:tc>
          <w:tcPr>
            <w:tcW w:w="1843" w:type="dxa"/>
          </w:tcPr>
          <w:p w:rsidR="00870975" w:rsidRPr="00344935" w:rsidRDefault="00870975" w:rsidP="00EE7857">
            <w:pPr>
              <w:spacing w:before="120"/>
              <w:rPr>
                <w:b/>
              </w:rPr>
            </w:pPr>
          </w:p>
        </w:tc>
        <w:tc>
          <w:tcPr>
            <w:tcW w:w="2410" w:type="dxa"/>
          </w:tcPr>
          <w:p w:rsidR="00870975" w:rsidRPr="00344935" w:rsidRDefault="00870975" w:rsidP="00EE7857">
            <w:pPr>
              <w:pStyle w:val="6"/>
              <w:spacing w:before="120"/>
            </w:pPr>
            <w:r w:rsidRPr="00344935">
              <w:t>/Ф.И.О./</w:t>
            </w:r>
          </w:p>
        </w:tc>
        <w:tc>
          <w:tcPr>
            <w:tcW w:w="992" w:type="dxa"/>
          </w:tcPr>
          <w:p w:rsidR="00870975" w:rsidRPr="00344935" w:rsidRDefault="00870975" w:rsidP="00EE7857">
            <w:pPr>
              <w:spacing w:before="120"/>
              <w:rPr>
                <w:b/>
              </w:rPr>
            </w:pPr>
          </w:p>
        </w:tc>
        <w:tc>
          <w:tcPr>
            <w:tcW w:w="236" w:type="dxa"/>
          </w:tcPr>
          <w:p w:rsidR="00870975" w:rsidRPr="00344935" w:rsidRDefault="00870975" w:rsidP="00EE7857">
            <w:pPr>
              <w:spacing w:before="120"/>
              <w:rPr>
                <w:b/>
              </w:rPr>
            </w:pPr>
          </w:p>
        </w:tc>
        <w:tc>
          <w:tcPr>
            <w:tcW w:w="1843" w:type="dxa"/>
            <w:tcBorders>
              <w:bottom w:val="single" w:sz="4" w:space="0" w:color="auto"/>
            </w:tcBorders>
          </w:tcPr>
          <w:p w:rsidR="00870975" w:rsidRPr="00344935" w:rsidRDefault="00870975" w:rsidP="00EE7857">
            <w:pPr>
              <w:spacing w:before="120"/>
              <w:rPr>
                <w:b/>
              </w:rPr>
            </w:pPr>
          </w:p>
        </w:tc>
        <w:tc>
          <w:tcPr>
            <w:tcW w:w="2173" w:type="dxa"/>
          </w:tcPr>
          <w:p w:rsidR="00870975" w:rsidRPr="00344935" w:rsidRDefault="00870975" w:rsidP="00EE7857">
            <w:pPr>
              <w:pStyle w:val="6"/>
              <w:spacing w:before="120"/>
            </w:pPr>
            <w:r w:rsidRPr="00344935">
              <w:rPr>
                <w:b w:val="0"/>
              </w:rPr>
              <w:t xml:space="preserve">/  </w:t>
            </w:r>
            <w:r w:rsidRPr="00344935">
              <w:t>Ф.И.О./</w:t>
            </w:r>
          </w:p>
        </w:tc>
      </w:tr>
      <w:tr w:rsidR="00870975" w:rsidRPr="00344935" w:rsidTr="00EE7857">
        <w:tblPrEx>
          <w:tblCellMar>
            <w:top w:w="0" w:type="dxa"/>
            <w:bottom w:w="0" w:type="dxa"/>
          </w:tblCellMar>
        </w:tblPrEx>
        <w:tc>
          <w:tcPr>
            <w:tcW w:w="4503" w:type="dxa"/>
            <w:gridSpan w:val="3"/>
          </w:tcPr>
          <w:p w:rsidR="00870975" w:rsidRPr="00344935" w:rsidRDefault="00870975" w:rsidP="00EE7857">
            <w:pPr>
              <w:spacing w:before="120"/>
              <w:jc w:val="center"/>
            </w:pPr>
            <w:r w:rsidRPr="00344935">
              <w:t>«_____»_____________20__ г.</w:t>
            </w:r>
          </w:p>
        </w:tc>
        <w:tc>
          <w:tcPr>
            <w:tcW w:w="992" w:type="dxa"/>
          </w:tcPr>
          <w:p w:rsidR="00870975" w:rsidRPr="00344935" w:rsidRDefault="00870975" w:rsidP="00EE7857">
            <w:pPr>
              <w:spacing w:before="120" w:line="360" w:lineRule="auto"/>
              <w:jc w:val="both"/>
            </w:pPr>
          </w:p>
        </w:tc>
        <w:tc>
          <w:tcPr>
            <w:tcW w:w="4252" w:type="dxa"/>
            <w:gridSpan w:val="3"/>
          </w:tcPr>
          <w:p w:rsidR="00870975" w:rsidRPr="00344935" w:rsidRDefault="00870975" w:rsidP="00EE7857">
            <w:pPr>
              <w:spacing w:before="120"/>
              <w:jc w:val="center"/>
            </w:pPr>
            <w:r w:rsidRPr="00344935">
              <w:t>«_____»_____________20__ г.</w:t>
            </w:r>
          </w:p>
        </w:tc>
      </w:tr>
    </w:tbl>
    <w:p w:rsidR="00870975" w:rsidRPr="00344935" w:rsidRDefault="00870975" w:rsidP="00870975">
      <w:pPr>
        <w:spacing w:line="360" w:lineRule="auto"/>
        <w:jc w:val="right"/>
        <w:rPr>
          <w:b/>
        </w:rPr>
      </w:pPr>
    </w:p>
    <w:p w:rsidR="00870975" w:rsidRPr="00344935" w:rsidRDefault="00870975" w:rsidP="00870975">
      <w:pPr>
        <w:spacing w:line="360" w:lineRule="auto"/>
        <w:jc w:val="right"/>
        <w:rPr>
          <w:b/>
        </w:rPr>
      </w:pPr>
    </w:p>
    <w:p w:rsidR="00870975" w:rsidRPr="00344935" w:rsidRDefault="00870975" w:rsidP="00870975">
      <w:pPr>
        <w:spacing w:after="120"/>
        <w:jc w:val="center"/>
        <w:rPr>
          <w:b/>
        </w:rPr>
      </w:pPr>
      <w:r w:rsidRPr="00344935">
        <w:rPr>
          <w:b/>
        </w:rPr>
        <w:t>ЭНЕРГЕТИЧЕСКИЙ ПАСПОРТ № ________</w:t>
      </w:r>
    </w:p>
    <w:p w:rsidR="00870975" w:rsidRPr="00344935" w:rsidRDefault="00870975" w:rsidP="00870975">
      <w:pPr>
        <w:widowControl w:val="0"/>
        <w:spacing w:line="360" w:lineRule="auto"/>
        <w:jc w:val="center"/>
        <w:rPr>
          <w:b/>
        </w:rPr>
      </w:pPr>
      <w:r w:rsidRPr="00344935">
        <w:rPr>
          <w:b/>
        </w:rPr>
        <w:t>ЗДАНИЯ ЖИЛОГО ДОМА</w:t>
      </w:r>
    </w:p>
    <w:tbl>
      <w:tblPr>
        <w:tblW w:w="0" w:type="auto"/>
        <w:tblBorders>
          <w:bottom w:val="single" w:sz="4" w:space="0" w:color="auto"/>
          <w:insideH w:val="single" w:sz="4" w:space="0" w:color="auto"/>
          <w:insideV w:val="single" w:sz="4" w:space="0" w:color="auto"/>
        </w:tblBorders>
        <w:tblLook w:val="01E0"/>
      </w:tblPr>
      <w:tblGrid>
        <w:gridCol w:w="9853"/>
      </w:tblGrid>
      <w:tr w:rsidR="00870975" w:rsidRPr="00344935" w:rsidTr="00EE7857">
        <w:tc>
          <w:tcPr>
            <w:tcW w:w="9854" w:type="dxa"/>
          </w:tcPr>
          <w:p w:rsidR="00870975" w:rsidRPr="00344935" w:rsidRDefault="00870975" w:rsidP="00EE7857">
            <w:pPr>
              <w:spacing w:before="120"/>
              <w:jc w:val="center"/>
              <w:rPr>
                <w:b/>
              </w:rPr>
            </w:pPr>
          </w:p>
        </w:tc>
      </w:tr>
      <w:tr w:rsidR="00870975" w:rsidRPr="00344935" w:rsidTr="00EE7857">
        <w:tc>
          <w:tcPr>
            <w:tcW w:w="9854" w:type="dxa"/>
            <w:tcBorders>
              <w:bottom w:val="nil"/>
            </w:tcBorders>
          </w:tcPr>
          <w:p w:rsidR="00870975" w:rsidRPr="00344935" w:rsidRDefault="00870975" w:rsidP="00EE7857">
            <w:pPr>
              <w:spacing w:line="360" w:lineRule="auto"/>
              <w:jc w:val="center"/>
              <w:rPr>
                <w:sz w:val="22"/>
                <w:szCs w:val="22"/>
                <w:u w:val="single"/>
              </w:rPr>
            </w:pPr>
            <w:r w:rsidRPr="00344935">
              <w:rPr>
                <w:sz w:val="22"/>
                <w:szCs w:val="22"/>
              </w:rPr>
              <w:t>(адрес дома)</w:t>
            </w:r>
          </w:p>
        </w:tc>
      </w:tr>
      <w:tr w:rsidR="00870975" w:rsidRPr="00344935" w:rsidTr="00EE7857">
        <w:tc>
          <w:tcPr>
            <w:tcW w:w="9854" w:type="dxa"/>
            <w:tcBorders>
              <w:top w:val="nil"/>
            </w:tcBorders>
          </w:tcPr>
          <w:p w:rsidR="00870975" w:rsidRPr="00344935" w:rsidRDefault="00870975" w:rsidP="00EE7857">
            <w:pPr>
              <w:jc w:val="center"/>
              <w:rPr>
                <w:b/>
              </w:rPr>
            </w:pPr>
          </w:p>
        </w:tc>
      </w:tr>
      <w:tr w:rsidR="00870975" w:rsidRPr="00344935" w:rsidTr="00EE7857">
        <w:tc>
          <w:tcPr>
            <w:tcW w:w="9854" w:type="dxa"/>
            <w:tcBorders>
              <w:bottom w:val="nil"/>
            </w:tcBorders>
          </w:tcPr>
          <w:p w:rsidR="00870975" w:rsidRPr="00344935" w:rsidRDefault="00870975" w:rsidP="00EE7857">
            <w:pPr>
              <w:spacing w:line="360" w:lineRule="auto"/>
              <w:jc w:val="center"/>
              <w:rPr>
                <w:sz w:val="22"/>
                <w:szCs w:val="22"/>
                <w:u w:val="single"/>
              </w:rPr>
            </w:pPr>
            <w:r w:rsidRPr="00344935">
              <w:rPr>
                <w:sz w:val="22"/>
                <w:szCs w:val="22"/>
              </w:rPr>
              <w:t>(</w:t>
            </w:r>
            <w:r w:rsidRPr="00344935">
              <w:rPr>
                <w:rFonts w:hint="eastAsia"/>
                <w:sz w:val="22"/>
                <w:szCs w:val="22"/>
              </w:rPr>
              <w:t>юридический</w:t>
            </w:r>
            <w:r w:rsidRPr="00344935">
              <w:rPr>
                <w:sz w:val="22"/>
                <w:szCs w:val="22"/>
              </w:rPr>
              <w:t xml:space="preserve"> </w:t>
            </w:r>
            <w:r w:rsidRPr="00344935">
              <w:rPr>
                <w:rFonts w:hint="eastAsia"/>
                <w:sz w:val="22"/>
                <w:szCs w:val="22"/>
              </w:rPr>
              <w:t>адрес</w:t>
            </w:r>
            <w:r w:rsidRPr="00344935">
              <w:rPr>
                <w:sz w:val="22"/>
                <w:szCs w:val="22"/>
              </w:rPr>
              <w:t xml:space="preserve"> управляющей </w:t>
            </w:r>
            <w:r w:rsidRPr="00344935">
              <w:rPr>
                <w:rFonts w:hint="eastAsia"/>
                <w:sz w:val="22"/>
                <w:szCs w:val="22"/>
              </w:rPr>
              <w:t>организации</w:t>
            </w:r>
            <w:r w:rsidRPr="00344935">
              <w:rPr>
                <w:sz w:val="22"/>
                <w:szCs w:val="22"/>
              </w:rPr>
              <w:t>)</w:t>
            </w:r>
          </w:p>
        </w:tc>
      </w:tr>
      <w:tr w:rsidR="00870975" w:rsidRPr="00344935" w:rsidTr="00EE7857">
        <w:tc>
          <w:tcPr>
            <w:tcW w:w="9854" w:type="dxa"/>
            <w:tcBorders>
              <w:top w:val="nil"/>
              <w:bottom w:val="nil"/>
            </w:tcBorders>
          </w:tcPr>
          <w:p w:rsidR="00870975" w:rsidRPr="00344935" w:rsidRDefault="00870975" w:rsidP="00EE7857">
            <w:pPr>
              <w:spacing w:line="360" w:lineRule="auto"/>
              <w:jc w:val="center"/>
              <w:rPr>
                <w:u w:val="single"/>
              </w:rPr>
            </w:pPr>
          </w:p>
        </w:tc>
      </w:tr>
    </w:tbl>
    <w:p w:rsidR="00870975" w:rsidRPr="00344935" w:rsidRDefault="00870975" w:rsidP="00870975"/>
    <w:tbl>
      <w:tblPr>
        <w:tblW w:w="0" w:type="auto"/>
        <w:tblLayout w:type="fixed"/>
        <w:tblLook w:val="01E0"/>
      </w:tblPr>
      <w:tblGrid>
        <w:gridCol w:w="3708"/>
        <w:gridCol w:w="236"/>
        <w:gridCol w:w="2464"/>
        <w:gridCol w:w="540"/>
        <w:gridCol w:w="2906"/>
      </w:tblGrid>
      <w:tr w:rsidR="00870975" w:rsidRPr="00344935" w:rsidTr="00EE7857">
        <w:tc>
          <w:tcPr>
            <w:tcW w:w="3708" w:type="dxa"/>
          </w:tcPr>
          <w:p w:rsidR="00870975" w:rsidRPr="00344935" w:rsidRDefault="00870975" w:rsidP="00EE7857">
            <w:pPr>
              <w:spacing w:line="360" w:lineRule="auto"/>
              <w:jc w:val="center"/>
              <w:rPr>
                <w:b/>
              </w:rPr>
            </w:pPr>
            <w:r w:rsidRPr="00344935">
              <w:rPr>
                <w:b/>
              </w:rPr>
              <w:t>РАЗРАБОТАНО</w:t>
            </w:r>
          </w:p>
        </w:tc>
        <w:tc>
          <w:tcPr>
            <w:tcW w:w="236" w:type="dxa"/>
          </w:tcPr>
          <w:p w:rsidR="00870975" w:rsidRPr="00344935" w:rsidRDefault="00870975" w:rsidP="00EE7857">
            <w:pPr>
              <w:spacing w:line="360" w:lineRule="auto"/>
              <w:rPr>
                <w:b/>
              </w:rPr>
            </w:pPr>
          </w:p>
        </w:tc>
        <w:tc>
          <w:tcPr>
            <w:tcW w:w="2464" w:type="dxa"/>
            <w:tcBorders>
              <w:left w:val="nil"/>
            </w:tcBorders>
          </w:tcPr>
          <w:p w:rsidR="00870975" w:rsidRPr="00344935" w:rsidRDefault="00870975" w:rsidP="00EE7857">
            <w:pPr>
              <w:spacing w:line="360" w:lineRule="auto"/>
              <w:rPr>
                <w:b/>
              </w:rPr>
            </w:pPr>
          </w:p>
        </w:tc>
        <w:tc>
          <w:tcPr>
            <w:tcW w:w="540" w:type="dxa"/>
          </w:tcPr>
          <w:p w:rsidR="00870975" w:rsidRPr="00344935" w:rsidRDefault="00870975" w:rsidP="00EE7857">
            <w:pPr>
              <w:spacing w:line="360" w:lineRule="auto"/>
              <w:rPr>
                <w:b/>
              </w:rPr>
            </w:pPr>
          </w:p>
        </w:tc>
        <w:tc>
          <w:tcPr>
            <w:tcW w:w="2906" w:type="dxa"/>
            <w:tcBorders>
              <w:left w:val="nil"/>
            </w:tcBorders>
          </w:tcPr>
          <w:p w:rsidR="00870975" w:rsidRPr="00344935" w:rsidRDefault="00870975" w:rsidP="00EE7857">
            <w:pPr>
              <w:spacing w:line="360" w:lineRule="auto"/>
              <w:jc w:val="right"/>
              <w:rPr>
                <w:b/>
              </w:rPr>
            </w:pPr>
          </w:p>
        </w:tc>
      </w:tr>
      <w:tr w:rsidR="00870975" w:rsidRPr="00344935" w:rsidTr="00EE7857">
        <w:tc>
          <w:tcPr>
            <w:tcW w:w="3708" w:type="dxa"/>
            <w:tcBorders>
              <w:bottom w:val="single" w:sz="4" w:space="0" w:color="auto"/>
            </w:tcBorders>
          </w:tcPr>
          <w:p w:rsidR="00870975" w:rsidRPr="00344935" w:rsidRDefault="00870975" w:rsidP="00EE7857">
            <w:pPr>
              <w:spacing w:line="360" w:lineRule="auto"/>
              <w:jc w:val="center"/>
              <w:rPr>
                <w:b/>
              </w:rPr>
            </w:pPr>
          </w:p>
        </w:tc>
        <w:tc>
          <w:tcPr>
            <w:tcW w:w="236" w:type="dxa"/>
          </w:tcPr>
          <w:p w:rsidR="00870975" w:rsidRPr="00344935" w:rsidRDefault="00870975" w:rsidP="00EE7857">
            <w:pPr>
              <w:spacing w:line="360" w:lineRule="auto"/>
              <w:rPr>
                <w:b/>
              </w:rPr>
            </w:pPr>
          </w:p>
        </w:tc>
        <w:tc>
          <w:tcPr>
            <w:tcW w:w="2464" w:type="dxa"/>
            <w:tcBorders>
              <w:left w:val="nil"/>
              <w:bottom w:val="single" w:sz="4" w:space="0" w:color="auto"/>
            </w:tcBorders>
          </w:tcPr>
          <w:p w:rsidR="00870975" w:rsidRPr="00344935" w:rsidRDefault="00870975" w:rsidP="00EE7857">
            <w:pPr>
              <w:spacing w:line="360" w:lineRule="auto"/>
              <w:rPr>
                <w:b/>
              </w:rPr>
            </w:pPr>
          </w:p>
        </w:tc>
        <w:tc>
          <w:tcPr>
            <w:tcW w:w="540" w:type="dxa"/>
          </w:tcPr>
          <w:p w:rsidR="00870975" w:rsidRPr="00344935" w:rsidRDefault="00870975" w:rsidP="00EE7857">
            <w:pPr>
              <w:spacing w:line="360" w:lineRule="auto"/>
              <w:rPr>
                <w:b/>
              </w:rPr>
            </w:pPr>
          </w:p>
        </w:tc>
        <w:tc>
          <w:tcPr>
            <w:tcW w:w="2906" w:type="dxa"/>
            <w:tcBorders>
              <w:left w:val="nil"/>
              <w:bottom w:val="single" w:sz="4" w:space="0" w:color="auto"/>
            </w:tcBorders>
          </w:tcPr>
          <w:p w:rsidR="00870975" w:rsidRPr="00344935" w:rsidRDefault="00870975" w:rsidP="00EE7857">
            <w:pPr>
              <w:spacing w:line="360" w:lineRule="auto"/>
              <w:jc w:val="center"/>
              <w:rPr>
                <w:b/>
              </w:rPr>
            </w:pPr>
          </w:p>
          <w:p w:rsidR="00870975" w:rsidRPr="00344935" w:rsidRDefault="00870975" w:rsidP="00EE7857">
            <w:pPr>
              <w:jc w:val="center"/>
              <w:rPr>
                <w:b/>
              </w:rPr>
            </w:pPr>
          </w:p>
        </w:tc>
      </w:tr>
      <w:tr w:rsidR="00870975" w:rsidRPr="00344935" w:rsidTr="00EE7857">
        <w:tc>
          <w:tcPr>
            <w:tcW w:w="3708" w:type="dxa"/>
            <w:tcBorders>
              <w:top w:val="single" w:sz="4" w:space="0" w:color="auto"/>
            </w:tcBorders>
          </w:tcPr>
          <w:p w:rsidR="00870975" w:rsidRPr="00344935" w:rsidRDefault="00870975" w:rsidP="00EE7857">
            <w:pPr>
              <w:jc w:val="center"/>
              <w:rPr>
                <w:sz w:val="22"/>
                <w:szCs w:val="22"/>
              </w:rPr>
            </w:pPr>
            <w:r w:rsidRPr="00344935">
              <w:rPr>
                <w:sz w:val="22"/>
                <w:szCs w:val="22"/>
              </w:rPr>
              <w:t>(должность, название энергоаудиторской организации)</w:t>
            </w:r>
          </w:p>
        </w:tc>
        <w:tc>
          <w:tcPr>
            <w:tcW w:w="236" w:type="dxa"/>
          </w:tcPr>
          <w:p w:rsidR="00870975" w:rsidRPr="00344935" w:rsidRDefault="00870975" w:rsidP="00EE7857">
            <w:pPr>
              <w:jc w:val="center"/>
            </w:pPr>
          </w:p>
        </w:tc>
        <w:tc>
          <w:tcPr>
            <w:tcW w:w="2464" w:type="dxa"/>
            <w:tcBorders>
              <w:top w:val="single" w:sz="4" w:space="0" w:color="auto"/>
              <w:left w:val="nil"/>
            </w:tcBorders>
          </w:tcPr>
          <w:p w:rsidR="00870975" w:rsidRPr="00344935" w:rsidRDefault="00870975" w:rsidP="00EE7857">
            <w:pPr>
              <w:jc w:val="center"/>
              <w:rPr>
                <w:sz w:val="22"/>
                <w:szCs w:val="22"/>
              </w:rPr>
            </w:pPr>
            <w:r w:rsidRPr="00344935">
              <w:rPr>
                <w:sz w:val="22"/>
                <w:szCs w:val="22"/>
              </w:rPr>
              <w:t>(подпись)</w:t>
            </w:r>
          </w:p>
        </w:tc>
        <w:tc>
          <w:tcPr>
            <w:tcW w:w="540" w:type="dxa"/>
          </w:tcPr>
          <w:p w:rsidR="00870975" w:rsidRPr="00344935" w:rsidRDefault="00870975" w:rsidP="00EE7857">
            <w:pPr>
              <w:jc w:val="center"/>
            </w:pPr>
          </w:p>
        </w:tc>
        <w:tc>
          <w:tcPr>
            <w:tcW w:w="2906" w:type="dxa"/>
            <w:tcBorders>
              <w:top w:val="single" w:sz="4" w:space="0" w:color="auto"/>
              <w:left w:val="nil"/>
            </w:tcBorders>
          </w:tcPr>
          <w:p w:rsidR="00870975" w:rsidRPr="00344935" w:rsidRDefault="00870975" w:rsidP="00EE7857">
            <w:pPr>
              <w:jc w:val="center"/>
              <w:rPr>
                <w:sz w:val="22"/>
                <w:szCs w:val="22"/>
              </w:rPr>
            </w:pPr>
            <w:r w:rsidRPr="00344935">
              <w:rPr>
                <w:sz w:val="22"/>
                <w:szCs w:val="22"/>
              </w:rPr>
              <w:t>(ФИО)</w:t>
            </w:r>
          </w:p>
        </w:tc>
      </w:tr>
      <w:tr w:rsidR="00870975" w:rsidRPr="00344935" w:rsidTr="00EE7857">
        <w:tc>
          <w:tcPr>
            <w:tcW w:w="3708" w:type="dxa"/>
          </w:tcPr>
          <w:p w:rsidR="00870975" w:rsidRPr="00344935" w:rsidRDefault="00870975" w:rsidP="00EE7857"/>
        </w:tc>
        <w:tc>
          <w:tcPr>
            <w:tcW w:w="236" w:type="dxa"/>
          </w:tcPr>
          <w:p w:rsidR="00870975" w:rsidRPr="00344935" w:rsidRDefault="00870975" w:rsidP="00EE7857"/>
        </w:tc>
        <w:tc>
          <w:tcPr>
            <w:tcW w:w="2464" w:type="dxa"/>
          </w:tcPr>
          <w:p w:rsidR="00870975" w:rsidRPr="00344935" w:rsidRDefault="00870975" w:rsidP="00EE7857"/>
        </w:tc>
        <w:tc>
          <w:tcPr>
            <w:tcW w:w="540" w:type="dxa"/>
          </w:tcPr>
          <w:p w:rsidR="00870975" w:rsidRPr="00344935" w:rsidRDefault="00870975" w:rsidP="00EE7857"/>
        </w:tc>
        <w:tc>
          <w:tcPr>
            <w:tcW w:w="2906" w:type="dxa"/>
            <w:tcBorders>
              <w:bottom w:val="single" w:sz="4" w:space="0" w:color="auto"/>
            </w:tcBorders>
          </w:tcPr>
          <w:p w:rsidR="00870975" w:rsidRPr="00344935" w:rsidRDefault="00870975" w:rsidP="00EE7857">
            <w:pPr>
              <w:jc w:val="center"/>
            </w:pPr>
          </w:p>
        </w:tc>
      </w:tr>
      <w:tr w:rsidR="00870975" w:rsidRPr="00344935" w:rsidTr="00EE7857">
        <w:tc>
          <w:tcPr>
            <w:tcW w:w="3708" w:type="dxa"/>
          </w:tcPr>
          <w:p w:rsidR="00870975" w:rsidRPr="00344935" w:rsidRDefault="00870975" w:rsidP="00EE7857">
            <w:pPr>
              <w:spacing w:line="360" w:lineRule="auto"/>
            </w:pPr>
          </w:p>
        </w:tc>
        <w:tc>
          <w:tcPr>
            <w:tcW w:w="236" w:type="dxa"/>
          </w:tcPr>
          <w:p w:rsidR="00870975" w:rsidRPr="00344935" w:rsidRDefault="00870975" w:rsidP="00EE7857">
            <w:pPr>
              <w:spacing w:line="360" w:lineRule="auto"/>
            </w:pPr>
          </w:p>
        </w:tc>
        <w:tc>
          <w:tcPr>
            <w:tcW w:w="2464" w:type="dxa"/>
          </w:tcPr>
          <w:p w:rsidR="00870975" w:rsidRPr="00344935" w:rsidRDefault="00870975" w:rsidP="00EE7857">
            <w:pPr>
              <w:spacing w:line="360" w:lineRule="auto"/>
            </w:pPr>
          </w:p>
        </w:tc>
        <w:tc>
          <w:tcPr>
            <w:tcW w:w="540" w:type="dxa"/>
          </w:tcPr>
          <w:p w:rsidR="00870975" w:rsidRPr="00344935" w:rsidRDefault="00870975" w:rsidP="00EE7857">
            <w:pPr>
              <w:spacing w:line="360" w:lineRule="auto"/>
            </w:pPr>
          </w:p>
        </w:tc>
        <w:tc>
          <w:tcPr>
            <w:tcW w:w="2906" w:type="dxa"/>
            <w:tcBorders>
              <w:top w:val="single" w:sz="4" w:space="0" w:color="auto"/>
            </w:tcBorders>
          </w:tcPr>
          <w:p w:rsidR="00870975" w:rsidRPr="00344935" w:rsidRDefault="00870975" w:rsidP="00EE7857">
            <w:pPr>
              <w:spacing w:line="360" w:lineRule="auto"/>
              <w:jc w:val="center"/>
              <w:rPr>
                <w:sz w:val="22"/>
                <w:szCs w:val="22"/>
              </w:rPr>
            </w:pPr>
            <w:r w:rsidRPr="00344935">
              <w:rPr>
                <w:sz w:val="22"/>
                <w:szCs w:val="22"/>
              </w:rPr>
              <w:t>(телефон)</w:t>
            </w:r>
          </w:p>
        </w:tc>
      </w:tr>
      <w:tr w:rsidR="00870975" w:rsidRPr="00344935" w:rsidTr="00EE7857">
        <w:tc>
          <w:tcPr>
            <w:tcW w:w="3708" w:type="dxa"/>
          </w:tcPr>
          <w:p w:rsidR="00870975" w:rsidRPr="00344935" w:rsidRDefault="00870975" w:rsidP="00EE7857">
            <w:pPr>
              <w:rPr>
                <w:sz w:val="16"/>
                <w:szCs w:val="16"/>
              </w:rPr>
            </w:pPr>
          </w:p>
        </w:tc>
        <w:tc>
          <w:tcPr>
            <w:tcW w:w="236" w:type="dxa"/>
          </w:tcPr>
          <w:p w:rsidR="00870975" w:rsidRPr="00344935" w:rsidRDefault="00870975" w:rsidP="00EE7857">
            <w:pPr>
              <w:rPr>
                <w:sz w:val="16"/>
                <w:szCs w:val="16"/>
              </w:rPr>
            </w:pPr>
          </w:p>
        </w:tc>
        <w:tc>
          <w:tcPr>
            <w:tcW w:w="2464" w:type="dxa"/>
            <w:tcBorders>
              <w:left w:val="nil"/>
            </w:tcBorders>
          </w:tcPr>
          <w:p w:rsidR="00870975" w:rsidRPr="00344935" w:rsidRDefault="00870975" w:rsidP="00EE7857">
            <w:pPr>
              <w:rPr>
                <w:sz w:val="16"/>
                <w:szCs w:val="16"/>
              </w:rPr>
            </w:pPr>
          </w:p>
        </w:tc>
        <w:tc>
          <w:tcPr>
            <w:tcW w:w="540" w:type="dxa"/>
          </w:tcPr>
          <w:p w:rsidR="00870975" w:rsidRPr="00344935" w:rsidRDefault="00870975" w:rsidP="00EE7857">
            <w:pPr>
              <w:rPr>
                <w:sz w:val="16"/>
                <w:szCs w:val="16"/>
              </w:rPr>
            </w:pPr>
          </w:p>
        </w:tc>
        <w:tc>
          <w:tcPr>
            <w:tcW w:w="2906" w:type="dxa"/>
            <w:tcBorders>
              <w:left w:val="nil"/>
              <w:bottom w:val="single" w:sz="4" w:space="0" w:color="auto"/>
            </w:tcBorders>
          </w:tcPr>
          <w:p w:rsidR="00870975" w:rsidRPr="00344935" w:rsidRDefault="00870975" w:rsidP="00EE7857">
            <w:pPr>
              <w:jc w:val="center"/>
              <w:rPr>
                <w:sz w:val="16"/>
                <w:szCs w:val="16"/>
              </w:rPr>
            </w:pPr>
          </w:p>
        </w:tc>
      </w:tr>
      <w:tr w:rsidR="00870975" w:rsidRPr="00344935" w:rsidTr="00EE7857">
        <w:tc>
          <w:tcPr>
            <w:tcW w:w="3708" w:type="dxa"/>
          </w:tcPr>
          <w:p w:rsidR="00870975" w:rsidRPr="00344935" w:rsidRDefault="00870975" w:rsidP="00EE7857">
            <w:pPr>
              <w:pStyle w:val="2"/>
              <w:rPr>
                <w:szCs w:val="24"/>
              </w:rPr>
            </w:pPr>
          </w:p>
        </w:tc>
        <w:tc>
          <w:tcPr>
            <w:tcW w:w="236" w:type="dxa"/>
          </w:tcPr>
          <w:p w:rsidR="00870975" w:rsidRPr="00344935" w:rsidRDefault="00870975" w:rsidP="00EE7857">
            <w:pPr>
              <w:rPr>
                <w:b/>
                <w:i/>
              </w:rPr>
            </w:pPr>
          </w:p>
        </w:tc>
        <w:tc>
          <w:tcPr>
            <w:tcW w:w="2464" w:type="dxa"/>
            <w:tcBorders>
              <w:left w:val="nil"/>
            </w:tcBorders>
          </w:tcPr>
          <w:p w:rsidR="00870975" w:rsidRPr="00344935" w:rsidRDefault="00870975" w:rsidP="00EE7857">
            <w:pPr>
              <w:rPr>
                <w:b/>
                <w:i/>
              </w:rPr>
            </w:pPr>
          </w:p>
        </w:tc>
        <w:tc>
          <w:tcPr>
            <w:tcW w:w="540" w:type="dxa"/>
          </w:tcPr>
          <w:p w:rsidR="00870975" w:rsidRPr="00344935" w:rsidRDefault="00870975" w:rsidP="00EE7857">
            <w:pPr>
              <w:rPr>
                <w:b/>
                <w:i/>
              </w:rPr>
            </w:pPr>
          </w:p>
        </w:tc>
        <w:tc>
          <w:tcPr>
            <w:tcW w:w="2906" w:type="dxa"/>
            <w:tcBorders>
              <w:top w:val="single" w:sz="4" w:space="0" w:color="auto"/>
              <w:left w:val="nil"/>
            </w:tcBorders>
          </w:tcPr>
          <w:p w:rsidR="00870975" w:rsidRPr="00344935" w:rsidRDefault="00870975" w:rsidP="00EE7857">
            <w:pPr>
              <w:jc w:val="center"/>
            </w:pPr>
            <w:r w:rsidRPr="00344935">
              <w:t>(факс)</w:t>
            </w:r>
          </w:p>
        </w:tc>
      </w:tr>
      <w:tr w:rsidR="00870975" w:rsidRPr="00344935" w:rsidTr="00EE7857">
        <w:tc>
          <w:tcPr>
            <w:tcW w:w="3708" w:type="dxa"/>
          </w:tcPr>
          <w:p w:rsidR="00870975" w:rsidRPr="00344935" w:rsidRDefault="00870975" w:rsidP="00EE7857"/>
        </w:tc>
        <w:tc>
          <w:tcPr>
            <w:tcW w:w="236" w:type="dxa"/>
          </w:tcPr>
          <w:p w:rsidR="00870975" w:rsidRPr="00344935" w:rsidRDefault="00870975" w:rsidP="00EE7857"/>
        </w:tc>
        <w:tc>
          <w:tcPr>
            <w:tcW w:w="2464" w:type="dxa"/>
          </w:tcPr>
          <w:p w:rsidR="00870975" w:rsidRPr="00344935" w:rsidRDefault="00870975" w:rsidP="00EE7857"/>
        </w:tc>
        <w:tc>
          <w:tcPr>
            <w:tcW w:w="540" w:type="dxa"/>
          </w:tcPr>
          <w:p w:rsidR="00870975" w:rsidRPr="00344935" w:rsidRDefault="00870975" w:rsidP="00EE7857"/>
        </w:tc>
        <w:tc>
          <w:tcPr>
            <w:tcW w:w="2906" w:type="dxa"/>
            <w:tcBorders>
              <w:bottom w:val="single" w:sz="4" w:space="0" w:color="auto"/>
            </w:tcBorders>
          </w:tcPr>
          <w:p w:rsidR="00870975" w:rsidRPr="00344935" w:rsidRDefault="00870975" w:rsidP="00EE7857">
            <w:pPr>
              <w:jc w:val="center"/>
              <w:rPr>
                <w:lang w:val="en-US"/>
              </w:rPr>
            </w:pPr>
          </w:p>
        </w:tc>
      </w:tr>
      <w:tr w:rsidR="00870975" w:rsidRPr="00344935" w:rsidTr="00EE7857">
        <w:trPr>
          <w:trHeight w:val="429"/>
        </w:trPr>
        <w:tc>
          <w:tcPr>
            <w:tcW w:w="3708" w:type="dxa"/>
          </w:tcPr>
          <w:p w:rsidR="00870975" w:rsidRPr="00344935" w:rsidRDefault="00870975" w:rsidP="00EE7857">
            <w:pPr>
              <w:spacing w:line="220" w:lineRule="exact"/>
              <w:jc w:val="center"/>
            </w:pPr>
          </w:p>
        </w:tc>
        <w:tc>
          <w:tcPr>
            <w:tcW w:w="236" w:type="dxa"/>
          </w:tcPr>
          <w:p w:rsidR="00870975" w:rsidRPr="00344935" w:rsidRDefault="00870975" w:rsidP="00EE7857">
            <w:pPr>
              <w:spacing w:line="220" w:lineRule="exact"/>
            </w:pPr>
          </w:p>
        </w:tc>
        <w:tc>
          <w:tcPr>
            <w:tcW w:w="2464" w:type="dxa"/>
            <w:tcBorders>
              <w:left w:val="nil"/>
            </w:tcBorders>
          </w:tcPr>
          <w:p w:rsidR="00870975" w:rsidRPr="00344935" w:rsidRDefault="00870975" w:rsidP="00EE7857">
            <w:pPr>
              <w:spacing w:line="220" w:lineRule="exact"/>
              <w:jc w:val="center"/>
              <w:rPr>
                <w:sz w:val="22"/>
                <w:szCs w:val="22"/>
              </w:rPr>
            </w:pPr>
          </w:p>
        </w:tc>
        <w:tc>
          <w:tcPr>
            <w:tcW w:w="540" w:type="dxa"/>
          </w:tcPr>
          <w:p w:rsidR="00870975" w:rsidRPr="00344935" w:rsidRDefault="00870975" w:rsidP="00EE7857">
            <w:pPr>
              <w:spacing w:line="220" w:lineRule="exact"/>
              <w:jc w:val="center"/>
            </w:pPr>
          </w:p>
        </w:tc>
        <w:tc>
          <w:tcPr>
            <w:tcW w:w="2906" w:type="dxa"/>
            <w:tcBorders>
              <w:top w:val="single" w:sz="4" w:space="0" w:color="auto"/>
              <w:left w:val="nil"/>
            </w:tcBorders>
          </w:tcPr>
          <w:p w:rsidR="00870975" w:rsidRPr="00344935" w:rsidRDefault="00870975" w:rsidP="00EE7857">
            <w:pPr>
              <w:spacing w:line="220" w:lineRule="exact"/>
              <w:jc w:val="center"/>
              <w:rPr>
                <w:sz w:val="22"/>
                <w:szCs w:val="22"/>
              </w:rPr>
            </w:pPr>
            <w:r w:rsidRPr="00344935">
              <w:rPr>
                <w:sz w:val="22"/>
                <w:szCs w:val="22"/>
              </w:rPr>
              <w:t>(электронная почта)</w:t>
            </w:r>
          </w:p>
        </w:tc>
      </w:tr>
      <w:tr w:rsidR="00870975" w:rsidRPr="00344935" w:rsidTr="00EE7857">
        <w:tc>
          <w:tcPr>
            <w:tcW w:w="3708" w:type="dxa"/>
          </w:tcPr>
          <w:p w:rsidR="00870975" w:rsidRPr="00344935" w:rsidRDefault="00870975" w:rsidP="00EE7857"/>
        </w:tc>
        <w:tc>
          <w:tcPr>
            <w:tcW w:w="236" w:type="dxa"/>
          </w:tcPr>
          <w:p w:rsidR="00870975" w:rsidRPr="00344935" w:rsidRDefault="00870975" w:rsidP="00EE7857"/>
        </w:tc>
        <w:tc>
          <w:tcPr>
            <w:tcW w:w="2464" w:type="dxa"/>
          </w:tcPr>
          <w:p w:rsidR="00870975" w:rsidRPr="00344935" w:rsidRDefault="00870975" w:rsidP="00EE7857"/>
        </w:tc>
        <w:tc>
          <w:tcPr>
            <w:tcW w:w="540" w:type="dxa"/>
          </w:tcPr>
          <w:p w:rsidR="00870975" w:rsidRPr="00344935" w:rsidRDefault="00870975" w:rsidP="00EE7857"/>
        </w:tc>
        <w:tc>
          <w:tcPr>
            <w:tcW w:w="2906" w:type="dxa"/>
          </w:tcPr>
          <w:p w:rsidR="00870975" w:rsidRPr="00344935" w:rsidRDefault="00870975" w:rsidP="00EE7857">
            <w:pPr>
              <w:jc w:val="center"/>
              <w:rPr>
                <w:sz w:val="22"/>
                <w:szCs w:val="22"/>
              </w:rPr>
            </w:pPr>
          </w:p>
        </w:tc>
      </w:tr>
    </w:tbl>
    <w:p w:rsidR="00870975" w:rsidRPr="00344935" w:rsidRDefault="00870975" w:rsidP="00870975"/>
    <w:tbl>
      <w:tblPr>
        <w:tblW w:w="0" w:type="auto"/>
        <w:tblLook w:val="01E0"/>
      </w:tblPr>
      <w:tblGrid>
        <w:gridCol w:w="1904"/>
        <w:gridCol w:w="1904"/>
        <w:gridCol w:w="1905"/>
        <w:gridCol w:w="336"/>
        <w:gridCol w:w="514"/>
        <w:gridCol w:w="360"/>
        <w:gridCol w:w="1885"/>
        <w:gridCol w:w="1045"/>
      </w:tblGrid>
      <w:tr w:rsidR="00870975" w:rsidRPr="00344935" w:rsidTr="00EE7857">
        <w:tc>
          <w:tcPr>
            <w:tcW w:w="1936" w:type="dxa"/>
          </w:tcPr>
          <w:p w:rsidR="00870975" w:rsidRPr="00344935" w:rsidRDefault="00870975" w:rsidP="00EE7857">
            <w:pPr>
              <w:spacing w:line="360" w:lineRule="auto"/>
              <w:jc w:val="center"/>
              <w:rPr>
                <w:u w:val="single"/>
              </w:rPr>
            </w:pPr>
          </w:p>
        </w:tc>
        <w:tc>
          <w:tcPr>
            <w:tcW w:w="1937" w:type="dxa"/>
          </w:tcPr>
          <w:p w:rsidR="00870975" w:rsidRPr="00344935" w:rsidRDefault="00870975" w:rsidP="00EE7857">
            <w:pPr>
              <w:spacing w:line="360" w:lineRule="auto"/>
              <w:jc w:val="center"/>
              <w:rPr>
                <w:u w:val="single"/>
              </w:rPr>
            </w:pPr>
          </w:p>
        </w:tc>
        <w:tc>
          <w:tcPr>
            <w:tcW w:w="1938" w:type="dxa"/>
          </w:tcPr>
          <w:p w:rsidR="00870975" w:rsidRPr="00344935" w:rsidRDefault="00870975" w:rsidP="00EE7857">
            <w:pPr>
              <w:spacing w:line="360" w:lineRule="auto"/>
              <w:jc w:val="center"/>
              <w:rPr>
                <w:u w:val="single"/>
              </w:rPr>
            </w:pPr>
          </w:p>
        </w:tc>
        <w:tc>
          <w:tcPr>
            <w:tcW w:w="4043" w:type="dxa"/>
            <w:gridSpan w:val="5"/>
          </w:tcPr>
          <w:p w:rsidR="00870975" w:rsidRPr="00344935" w:rsidRDefault="00870975" w:rsidP="00EE7857">
            <w:pPr>
              <w:spacing w:line="360" w:lineRule="auto"/>
              <w:jc w:val="right"/>
              <w:rPr>
                <w:u w:val="single"/>
              </w:rPr>
            </w:pPr>
            <w:r w:rsidRPr="00344935">
              <w:rPr>
                <w:b/>
              </w:rPr>
              <w:t>Паспорт разработан</w:t>
            </w:r>
          </w:p>
        </w:tc>
      </w:tr>
      <w:tr w:rsidR="00870975" w:rsidRPr="00344935" w:rsidTr="00EE7857">
        <w:tc>
          <w:tcPr>
            <w:tcW w:w="1936" w:type="dxa"/>
          </w:tcPr>
          <w:p w:rsidR="00870975" w:rsidRPr="00344935" w:rsidRDefault="00870975" w:rsidP="00EE7857">
            <w:pPr>
              <w:jc w:val="center"/>
              <w:rPr>
                <w:b/>
              </w:rPr>
            </w:pPr>
          </w:p>
        </w:tc>
        <w:tc>
          <w:tcPr>
            <w:tcW w:w="1937" w:type="dxa"/>
          </w:tcPr>
          <w:p w:rsidR="00870975" w:rsidRPr="00344935" w:rsidRDefault="00870975" w:rsidP="00EE7857">
            <w:pPr>
              <w:jc w:val="center"/>
              <w:rPr>
                <w:b/>
              </w:rPr>
            </w:pPr>
          </w:p>
        </w:tc>
        <w:tc>
          <w:tcPr>
            <w:tcW w:w="1938" w:type="dxa"/>
          </w:tcPr>
          <w:p w:rsidR="00870975" w:rsidRPr="00344935" w:rsidRDefault="00870975" w:rsidP="00EE7857">
            <w:pPr>
              <w:jc w:val="center"/>
              <w:rPr>
                <w:b/>
              </w:rPr>
            </w:pPr>
          </w:p>
        </w:tc>
        <w:tc>
          <w:tcPr>
            <w:tcW w:w="336" w:type="dxa"/>
          </w:tcPr>
          <w:p w:rsidR="00870975" w:rsidRPr="00344935" w:rsidRDefault="00870975" w:rsidP="00EE7857">
            <w:pPr>
              <w:jc w:val="right"/>
              <w:rPr>
                <w:b/>
              </w:rPr>
            </w:pPr>
            <w:r w:rsidRPr="00344935">
              <w:rPr>
                <w:b/>
              </w:rPr>
              <w:t>«</w:t>
            </w:r>
          </w:p>
        </w:tc>
        <w:tc>
          <w:tcPr>
            <w:tcW w:w="515" w:type="dxa"/>
            <w:tcBorders>
              <w:bottom w:val="single" w:sz="4" w:space="0" w:color="auto"/>
            </w:tcBorders>
          </w:tcPr>
          <w:p w:rsidR="00870975" w:rsidRPr="00344935" w:rsidRDefault="00870975" w:rsidP="00EE7857">
            <w:pPr>
              <w:jc w:val="center"/>
              <w:rPr>
                <w:b/>
              </w:rPr>
            </w:pPr>
            <w:r w:rsidRPr="00344935">
              <w:rPr>
                <w:b/>
              </w:rPr>
              <w:t>дд</w:t>
            </w:r>
          </w:p>
        </w:tc>
        <w:tc>
          <w:tcPr>
            <w:tcW w:w="360" w:type="dxa"/>
          </w:tcPr>
          <w:p w:rsidR="00870975" w:rsidRPr="00344935" w:rsidRDefault="00870975" w:rsidP="00EE7857">
            <w:pPr>
              <w:rPr>
                <w:b/>
              </w:rPr>
            </w:pPr>
            <w:r w:rsidRPr="00344935">
              <w:rPr>
                <w:b/>
              </w:rPr>
              <w:t>»</w:t>
            </w:r>
          </w:p>
        </w:tc>
        <w:tc>
          <w:tcPr>
            <w:tcW w:w="1905" w:type="dxa"/>
            <w:tcBorders>
              <w:bottom w:val="single" w:sz="4" w:space="0" w:color="auto"/>
            </w:tcBorders>
          </w:tcPr>
          <w:p w:rsidR="00870975" w:rsidRPr="00344935" w:rsidRDefault="00870975" w:rsidP="00EE7857">
            <w:pPr>
              <w:jc w:val="center"/>
              <w:rPr>
                <w:b/>
              </w:rPr>
            </w:pPr>
            <w:r w:rsidRPr="00344935">
              <w:rPr>
                <w:b/>
              </w:rPr>
              <w:t>месяц</w:t>
            </w:r>
          </w:p>
        </w:tc>
        <w:tc>
          <w:tcPr>
            <w:tcW w:w="927" w:type="dxa"/>
          </w:tcPr>
          <w:p w:rsidR="00870975" w:rsidRPr="00344935" w:rsidRDefault="00870975" w:rsidP="00EE7857">
            <w:pPr>
              <w:jc w:val="center"/>
              <w:rPr>
                <w:b/>
              </w:rPr>
            </w:pPr>
            <w:r w:rsidRPr="00344935">
              <w:rPr>
                <w:b/>
              </w:rPr>
              <w:t>20___ г.</w:t>
            </w:r>
          </w:p>
        </w:tc>
      </w:tr>
    </w:tbl>
    <w:p w:rsidR="00870975" w:rsidRPr="00344935" w:rsidRDefault="00870975" w:rsidP="00870975"/>
    <w:p w:rsidR="00870975" w:rsidRPr="00344935" w:rsidRDefault="00870975" w:rsidP="00870975"/>
    <w:p w:rsidR="00870975" w:rsidRPr="00344935" w:rsidRDefault="00870975" w:rsidP="00870975"/>
    <w:p w:rsidR="00870975" w:rsidRPr="00344935" w:rsidRDefault="00870975" w:rsidP="00870975"/>
    <w:p w:rsidR="00870975" w:rsidRPr="00344935" w:rsidRDefault="00870975" w:rsidP="00870975"/>
    <w:tbl>
      <w:tblPr>
        <w:tblW w:w="0" w:type="auto"/>
        <w:tblLook w:val="01E0"/>
      </w:tblPr>
      <w:tblGrid>
        <w:gridCol w:w="1935"/>
        <w:gridCol w:w="692"/>
        <w:gridCol w:w="1245"/>
        <w:gridCol w:w="1938"/>
        <w:gridCol w:w="1317"/>
        <w:gridCol w:w="637"/>
        <w:gridCol w:w="2089"/>
      </w:tblGrid>
      <w:tr w:rsidR="00870975" w:rsidRPr="00344935" w:rsidTr="00EE7857">
        <w:tc>
          <w:tcPr>
            <w:tcW w:w="1936" w:type="dxa"/>
          </w:tcPr>
          <w:p w:rsidR="00870975" w:rsidRPr="00344935" w:rsidRDefault="00870975" w:rsidP="00EE7857">
            <w:pPr>
              <w:jc w:val="center"/>
              <w:rPr>
                <w:sz w:val="16"/>
                <w:szCs w:val="16"/>
                <w:u w:val="single"/>
              </w:rPr>
            </w:pPr>
          </w:p>
        </w:tc>
        <w:tc>
          <w:tcPr>
            <w:tcW w:w="1937" w:type="dxa"/>
            <w:gridSpan w:val="2"/>
          </w:tcPr>
          <w:p w:rsidR="00870975" w:rsidRPr="00344935" w:rsidRDefault="00870975" w:rsidP="00EE7857">
            <w:pPr>
              <w:jc w:val="center"/>
              <w:rPr>
                <w:sz w:val="16"/>
                <w:szCs w:val="16"/>
                <w:u w:val="single"/>
              </w:rPr>
            </w:pPr>
          </w:p>
        </w:tc>
        <w:tc>
          <w:tcPr>
            <w:tcW w:w="1938" w:type="dxa"/>
          </w:tcPr>
          <w:p w:rsidR="00870975" w:rsidRPr="00344935" w:rsidRDefault="00870975" w:rsidP="00EE7857">
            <w:pPr>
              <w:jc w:val="center"/>
              <w:rPr>
                <w:sz w:val="16"/>
                <w:szCs w:val="16"/>
                <w:u w:val="single"/>
              </w:rPr>
            </w:pPr>
          </w:p>
        </w:tc>
        <w:tc>
          <w:tcPr>
            <w:tcW w:w="1954" w:type="dxa"/>
            <w:gridSpan w:val="2"/>
          </w:tcPr>
          <w:p w:rsidR="00870975" w:rsidRPr="00344935" w:rsidRDefault="00870975" w:rsidP="00EE7857">
            <w:pPr>
              <w:jc w:val="center"/>
              <w:rPr>
                <w:sz w:val="16"/>
                <w:szCs w:val="16"/>
                <w:u w:val="single"/>
              </w:rPr>
            </w:pPr>
          </w:p>
        </w:tc>
        <w:tc>
          <w:tcPr>
            <w:tcW w:w="2089" w:type="dxa"/>
          </w:tcPr>
          <w:p w:rsidR="00870975" w:rsidRPr="00344935" w:rsidRDefault="00870975" w:rsidP="00EE7857">
            <w:pPr>
              <w:jc w:val="center"/>
              <w:rPr>
                <w:sz w:val="16"/>
                <w:szCs w:val="16"/>
                <w:u w:val="single"/>
              </w:rPr>
            </w:pPr>
          </w:p>
        </w:tc>
      </w:tr>
      <w:tr w:rsidR="00870975" w:rsidRPr="00344935" w:rsidTr="00EE7857">
        <w:tc>
          <w:tcPr>
            <w:tcW w:w="1936" w:type="dxa"/>
          </w:tcPr>
          <w:p w:rsidR="00870975" w:rsidRPr="00344935" w:rsidRDefault="00870975" w:rsidP="00EE7857">
            <w:pPr>
              <w:jc w:val="center"/>
              <w:rPr>
                <w:sz w:val="16"/>
                <w:szCs w:val="16"/>
                <w:u w:val="single"/>
              </w:rPr>
            </w:pPr>
          </w:p>
        </w:tc>
        <w:tc>
          <w:tcPr>
            <w:tcW w:w="1937" w:type="dxa"/>
            <w:gridSpan w:val="2"/>
          </w:tcPr>
          <w:p w:rsidR="00870975" w:rsidRPr="00344935" w:rsidRDefault="00870975" w:rsidP="00EE7857">
            <w:pPr>
              <w:jc w:val="center"/>
              <w:rPr>
                <w:sz w:val="16"/>
                <w:szCs w:val="16"/>
                <w:u w:val="single"/>
              </w:rPr>
            </w:pPr>
          </w:p>
        </w:tc>
        <w:tc>
          <w:tcPr>
            <w:tcW w:w="1938" w:type="dxa"/>
          </w:tcPr>
          <w:p w:rsidR="00870975" w:rsidRPr="00344935" w:rsidRDefault="00870975" w:rsidP="00EE7857">
            <w:pPr>
              <w:jc w:val="center"/>
              <w:rPr>
                <w:sz w:val="16"/>
                <w:szCs w:val="16"/>
                <w:u w:val="single"/>
              </w:rPr>
            </w:pPr>
          </w:p>
        </w:tc>
        <w:tc>
          <w:tcPr>
            <w:tcW w:w="1954" w:type="dxa"/>
            <w:gridSpan w:val="2"/>
          </w:tcPr>
          <w:p w:rsidR="00870975" w:rsidRPr="00344935" w:rsidRDefault="00870975" w:rsidP="00EE7857">
            <w:pPr>
              <w:jc w:val="center"/>
              <w:rPr>
                <w:sz w:val="16"/>
                <w:szCs w:val="16"/>
                <w:u w:val="single"/>
              </w:rPr>
            </w:pPr>
          </w:p>
        </w:tc>
        <w:tc>
          <w:tcPr>
            <w:tcW w:w="2089" w:type="dxa"/>
          </w:tcPr>
          <w:p w:rsidR="00870975" w:rsidRPr="00344935" w:rsidRDefault="00870975" w:rsidP="00EE7857">
            <w:pPr>
              <w:jc w:val="center"/>
              <w:rPr>
                <w:sz w:val="16"/>
                <w:szCs w:val="16"/>
                <w:u w:val="single"/>
              </w:rPr>
            </w:pPr>
          </w:p>
        </w:tc>
      </w:tr>
      <w:tr w:rsidR="00870975" w:rsidRPr="00344935" w:rsidTr="00EE7857">
        <w:tc>
          <w:tcPr>
            <w:tcW w:w="2628" w:type="dxa"/>
            <w:gridSpan w:val="2"/>
          </w:tcPr>
          <w:p w:rsidR="00870975" w:rsidRPr="00344935" w:rsidRDefault="00870975" w:rsidP="00EE7857">
            <w:pPr>
              <w:jc w:val="center"/>
              <w:rPr>
                <w:u w:val="single"/>
              </w:rPr>
            </w:pPr>
          </w:p>
        </w:tc>
        <w:tc>
          <w:tcPr>
            <w:tcW w:w="4500" w:type="dxa"/>
            <w:gridSpan w:val="3"/>
            <w:tcBorders>
              <w:bottom w:val="single" w:sz="4" w:space="0" w:color="auto"/>
            </w:tcBorders>
          </w:tcPr>
          <w:p w:rsidR="00870975" w:rsidRPr="00344935" w:rsidRDefault="00870975" w:rsidP="00EE7857">
            <w:pPr>
              <w:jc w:val="center"/>
              <w:rPr>
                <w:b/>
              </w:rPr>
            </w:pPr>
            <w:r w:rsidRPr="00344935">
              <w:rPr>
                <w:b/>
              </w:rPr>
              <w:t>Срок действия до:</w:t>
            </w:r>
            <w:r w:rsidRPr="00344935">
              <w:rPr>
                <w:b/>
                <w:sz w:val="26"/>
                <w:szCs w:val="26"/>
              </w:rPr>
              <w:t xml:space="preserve"> </w:t>
            </w:r>
            <w:r w:rsidRPr="00344935">
              <w:t xml:space="preserve">    </w:t>
            </w:r>
            <w:r w:rsidRPr="00344935">
              <w:rPr>
                <w:b/>
                <w:i/>
              </w:rPr>
              <w:t xml:space="preserve">месяц  </w:t>
            </w:r>
            <w:r w:rsidRPr="00344935">
              <w:t xml:space="preserve"> </w:t>
            </w:r>
            <w:r w:rsidRPr="00344935">
              <w:rPr>
                <w:b/>
              </w:rPr>
              <w:t>20__ г.</w:t>
            </w:r>
          </w:p>
        </w:tc>
        <w:tc>
          <w:tcPr>
            <w:tcW w:w="2726" w:type="dxa"/>
            <w:gridSpan w:val="2"/>
          </w:tcPr>
          <w:p w:rsidR="00870975" w:rsidRPr="00344935" w:rsidRDefault="00870975" w:rsidP="00EE7857">
            <w:pPr>
              <w:jc w:val="center"/>
              <w:rPr>
                <w:u w:val="single"/>
              </w:rPr>
            </w:pPr>
          </w:p>
        </w:tc>
      </w:tr>
      <w:tr w:rsidR="00870975" w:rsidRPr="00344935" w:rsidTr="00EE7857">
        <w:tc>
          <w:tcPr>
            <w:tcW w:w="2628" w:type="dxa"/>
            <w:gridSpan w:val="2"/>
          </w:tcPr>
          <w:p w:rsidR="00870975" w:rsidRPr="00344935" w:rsidRDefault="00870975" w:rsidP="00EE7857">
            <w:pPr>
              <w:jc w:val="center"/>
              <w:rPr>
                <w:sz w:val="22"/>
                <w:szCs w:val="22"/>
                <w:u w:val="single"/>
              </w:rPr>
            </w:pPr>
          </w:p>
        </w:tc>
        <w:tc>
          <w:tcPr>
            <w:tcW w:w="4500" w:type="dxa"/>
            <w:gridSpan w:val="3"/>
            <w:tcBorders>
              <w:top w:val="single" w:sz="4" w:space="0" w:color="auto"/>
            </w:tcBorders>
          </w:tcPr>
          <w:p w:rsidR="00870975" w:rsidRPr="00344935" w:rsidRDefault="00870975" w:rsidP="00EE7857">
            <w:pPr>
              <w:jc w:val="center"/>
              <w:rPr>
                <w:sz w:val="22"/>
                <w:szCs w:val="22"/>
              </w:rPr>
            </w:pPr>
            <w:r w:rsidRPr="00344935">
              <w:rPr>
                <w:sz w:val="22"/>
                <w:szCs w:val="22"/>
              </w:rPr>
              <w:t>(пять лет, не считая года разработки)</w:t>
            </w:r>
          </w:p>
        </w:tc>
        <w:tc>
          <w:tcPr>
            <w:tcW w:w="2726" w:type="dxa"/>
            <w:gridSpan w:val="2"/>
          </w:tcPr>
          <w:p w:rsidR="00870975" w:rsidRPr="00344935" w:rsidRDefault="00870975" w:rsidP="00EE7857">
            <w:pPr>
              <w:jc w:val="center"/>
              <w:rPr>
                <w:sz w:val="22"/>
                <w:szCs w:val="22"/>
                <w:u w:val="single"/>
              </w:rPr>
            </w:pPr>
          </w:p>
        </w:tc>
      </w:tr>
    </w:tbl>
    <w:p w:rsidR="00870975" w:rsidRPr="00344935" w:rsidRDefault="00870975" w:rsidP="00870975">
      <w:pPr>
        <w:spacing w:line="360" w:lineRule="auto"/>
        <w:rPr>
          <w:sz w:val="4"/>
          <w:szCs w:val="4"/>
        </w:rPr>
      </w:pPr>
    </w:p>
    <w:p w:rsidR="00870975" w:rsidRPr="00344935" w:rsidRDefault="00870975" w:rsidP="00870975">
      <w:pPr>
        <w:widowControl w:val="0"/>
        <w:ind w:left="720"/>
        <w:jc w:val="right"/>
      </w:pPr>
    </w:p>
    <w:p w:rsidR="00870975" w:rsidRPr="00344935" w:rsidRDefault="00870975" w:rsidP="00870975">
      <w:pPr>
        <w:pStyle w:val="1"/>
        <w:spacing w:line="240" w:lineRule="auto"/>
        <w:rPr>
          <w:rFonts w:cs="Arial"/>
        </w:rPr>
      </w:pPr>
      <w:bookmarkStart w:id="36" w:name="_Toc280026045"/>
      <w:r w:rsidRPr="00344935">
        <w:rPr>
          <w:rFonts w:cs="Arial"/>
        </w:rPr>
        <w:br w:type="page"/>
      </w:r>
      <w:r w:rsidRPr="00344935">
        <w:rPr>
          <w:rFonts w:cs="Arial"/>
        </w:rPr>
        <w:lastRenderedPageBreak/>
        <w:t xml:space="preserve">Форма 2 </w:t>
      </w:r>
      <w:r w:rsidRPr="00344935">
        <w:rPr>
          <w:rFonts w:cs="Arial"/>
        </w:rPr>
        <w:br/>
      </w:r>
      <w:r w:rsidRPr="00344935">
        <w:rPr>
          <w:rFonts w:cs="Arial"/>
          <w:b/>
        </w:rPr>
        <w:t>ХАРАКТЕРИСТИКА ЗДАНИЯ</w:t>
      </w:r>
      <w:bookmarkEnd w:id="36"/>
    </w:p>
    <w:p w:rsidR="00870975" w:rsidRPr="00344935" w:rsidRDefault="00870975" w:rsidP="00870975">
      <w:pPr>
        <w:widowControl w:val="0"/>
        <w:jc w:val="center"/>
      </w:pPr>
    </w:p>
    <w:tbl>
      <w:tblPr>
        <w:tblW w:w="9506" w:type="dxa"/>
        <w:jc w:val="center"/>
        <w:tblInd w:w="4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tblPr>
      <w:tblGrid>
        <w:gridCol w:w="567"/>
        <w:gridCol w:w="3393"/>
        <w:gridCol w:w="1077"/>
        <w:gridCol w:w="1072"/>
        <w:gridCol w:w="1335"/>
        <w:gridCol w:w="2062"/>
      </w:tblGrid>
      <w:tr w:rsidR="00870975" w:rsidRPr="00344935" w:rsidTr="00EE7857">
        <w:tblPrEx>
          <w:tblCellMar>
            <w:top w:w="0" w:type="dxa"/>
            <w:bottom w:w="0" w:type="dxa"/>
          </w:tblCellMar>
        </w:tblPrEx>
        <w:trPr>
          <w:trHeight w:val="488"/>
          <w:jc w:val="center"/>
        </w:trPr>
        <w:tc>
          <w:tcPr>
            <w:tcW w:w="567" w:type="dxa"/>
            <w:vMerge w:val="restart"/>
            <w:vAlign w:val="center"/>
          </w:tcPr>
          <w:p w:rsidR="00870975" w:rsidRPr="00344935" w:rsidRDefault="00870975" w:rsidP="00EE7857">
            <w:pPr>
              <w:widowControl w:val="0"/>
              <w:ind w:left="57" w:right="-13"/>
              <w:jc w:val="center"/>
              <w:rPr>
                <w:sz w:val="22"/>
                <w:szCs w:val="22"/>
              </w:rPr>
            </w:pPr>
            <w:r w:rsidRPr="00344935">
              <w:rPr>
                <w:sz w:val="22"/>
                <w:szCs w:val="22"/>
              </w:rPr>
              <w:t>№</w:t>
            </w:r>
            <w:r w:rsidRPr="00344935">
              <w:rPr>
                <w:sz w:val="22"/>
                <w:szCs w:val="22"/>
              </w:rPr>
              <w:br/>
              <w:t>п/п</w:t>
            </w:r>
          </w:p>
        </w:tc>
        <w:tc>
          <w:tcPr>
            <w:tcW w:w="3393" w:type="dxa"/>
            <w:vMerge w:val="restart"/>
            <w:vAlign w:val="center"/>
          </w:tcPr>
          <w:p w:rsidR="00870975" w:rsidRPr="00344935" w:rsidRDefault="00870975" w:rsidP="00EE7857">
            <w:pPr>
              <w:pStyle w:val="6"/>
              <w:ind w:left="57" w:right="57"/>
              <w:jc w:val="center"/>
            </w:pPr>
            <w:r w:rsidRPr="00344935">
              <w:t>Параметры</w:t>
            </w:r>
          </w:p>
        </w:tc>
        <w:tc>
          <w:tcPr>
            <w:tcW w:w="1077" w:type="dxa"/>
            <w:vMerge w:val="restart"/>
            <w:vAlign w:val="center"/>
          </w:tcPr>
          <w:p w:rsidR="00870975" w:rsidRPr="00344935" w:rsidRDefault="00870975" w:rsidP="00EE7857">
            <w:pPr>
              <w:widowControl w:val="0"/>
              <w:ind w:left="57" w:right="57"/>
              <w:jc w:val="center"/>
              <w:rPr>
                <w:sz w:val="22"/>
                <w:szCs w:val="22"/>
              </w:rPr>
            </w:pPr>
            <w:r w:rsidRPr="00344935">
              <w:rPr>
                <w:sz w:val="22"/>
                <w:szCs w:val="22"/>
              </w:rPr>
              <w:t>Обозначение</w:t>
            </w:r>
          </w:p>
        </w:tc>
        <w:tc>
          <w:tcPr>
            <w:tcW w:w="1072" w:type="dxa"/>
            <w:vMerge w:val="restart"/>
            <w:vAlign w:val="center"/>
          </w:tcPr>
          <w:p w:rsidR="00870975" w:rsidRPr="00344935" w:rsidRDefault="00870975" w:rsidP="00EE7857">
            <w:pPr>
              <w:widowControl w:val="0"/>
              <w:ind w:left="57" w:right="57"/>
              <w:jc w:val="center"/>
              <w:rPr>
                <w:sz w:val="22"/>
                <w:szCs w:val="22"/>
              </w:rPr>
            </w:pPr>
            <w:r w:rsidRPr="00344935">
              <w:rPr>
                <w:sz w:val="22"/>
                <w:szCs w:val="22"/>
              </w:rPr>
              <w:t>Единица</w:t>
            </w:r>
          </w:p>
          <w:p w:rsidR="00870975" w:rsidRPr="00344935" w:rsidRDefault="00870975" w:rsidP="00EE7857">
            <w:pPr>
              <w:widowControl w:val="0"/>
              <w:ind w:left="57" w:right="57"/>
              <w:jc w:val="center"/>
              <w:rPr>
                <w:sz w:val="22"/>
                <w:szCs w:val="22"/>
              </w:rPr>
            </w:pPr>
            <w:r w:rsidRPr="00344935">
              <w:rPr>
                <w:sz w:val="22"/>
                <w:szCs w:val="22"/>
              </w:rPr>
              <w:t>измерения</w:t>
            </w:r>
          </w:p>
        </w:tc>
        <w:tc>
          <w:tcPr>
            <w:tcW w:w="3397" w:type="dxa"/>
            <w:gridSpan w:val="2"/>
            <w:vAlign w:val="center"/>
          </w:tcPr>
          <w:p w:rsidR="00870975" w:rsidRPr="00344935" w:rsidRDefault="00870975" w:rsidP="00EE7857">
            <w:pPr>
              <w:widowControl w:val="0"/>
              <w:ind w:left="57" w:right="57"/>
              <w:jc w:val="center"/>
              <w:rPr>
                <w:sz w:val="22"/>
                <w:szCs w:val="22"/>
              </w:rPr>
            </w:pPr>
            <w:r w:rsidRPr="00344935">
              <w:rPr>
                <w:sz w:val="22"/>
                <w:szCs w:val="22"/>
              </w:rPr>
              <w:t xml:space="preserve">Данные </w:t>
            </w:r>
          </w:p>
        </w:tc>
      </w:tr>
      <w:tr w:rsidR="00870975" w:rsidRPr="00344935" w:rsidTr="00EE7857">
        <w:tblPrEx>
          <w:tblCellMar>
            <w:top w:w="0" w:type="dxa"/>
            <w:bottom w:w="0" w:type="dxa"/>
          </w:tblCellMar>
        </w:tblPrEx>
        <w:trPr>
          <w:trHeight w:val="487"/>
          <w:jc w:val="center"/>
        </w:trPr>
        <w:tc>
          <w:tcPr>
            <w:tcW w:w="567" w:type="dxa"/>
            <w:vMerge/>
            <w:vAlign w:val="center"/>
          </w:tcPr>
          <w:p w:rsidR="00870975" w:rsidRPr="00344935" w:rsidRDefault="00870975" w:rsidP="00EE7857">
            <w:pPr>
              <w:widowControl w:val="0"/>
              <w:ind w:left="57" w:right="-13"/>
              <w:jc w:val="center"/>
              <w:rPr>
                <w:sz w:val="22"/>
                <w:szCs w:val="22"/>
              </w:rPr>
            </w:pPr>
          </w:p>
        </w:tc>
        <w:tc>
          <w:tcPr>
            <w:tcW w:w="3393" w:type="dxa"/>
            <w:vMerge/>
            <w:vAlign w:val="center"/>
          </w:tcPr>
          <w:p w:rsidR="00870975" w:rsidRPr="00344935" w:rsidRDefault="00870975" w:rsidP="00EE7857">
            <w:pPr>
              <w:pStyle w:val="6"/>
              <w:ind w:left="57" w:right="57"/>
              <w:jc w:val="center"/>
            </w:pPr>
          </w:p>
        </w:tc>
        <w:tc>
          <w:tcPr>
            <w:tcW w:w="1077" w:type="dxa"/>
            <w:vMerge/>
            <w:vAlign w:val="center"/>
          </w:tcPr>
          <w:p w:rsidR="00870975" w:rsidRPr="00344935" w:rsidRDefault="00870975" w:rsidP="00EE7857">
            <w:pPr>
              <w:widowControl w:val="0"/>
              <w:ind w:left="57" w:right="57"/>
              <w:jc w:val="center"/>
              <w:rPr>
                <w:sz w:val="22"/>
                <w:szCs w:val="22"/>
              </w:rPr>
            </w:pPr>
          </w:p>
        </w:tc>
        <w:tc>
          <w:tcPr>
            <w:tcW w:w="1072" w:type="dxa"/>
            <w:vMerge/>
            <w:vAlign w:val="center"/>
          </w:tcPr>
          <w:p w:rsidR="00870975" w:rsidRPr="00344935" w:rsidRDefault="00870975" w:rsidP="00EE7857">
            <w:pPr>
              <w:widowControl w:val="0"/>
              <w:ind w:left="57" w:right="57"/>
              <w:jc w:val="center"/>
              <w:rPr>
                <w:sz w:val="22"/>
                <w:szCs w:val="22"/>
              </w:rPr>
            </w:pPr>
          </w:p>
        </w:tc>
        <w:tc>
          <w:tcPr>
            <w:tcW w:w="1335" w:type="dxa"/>
            <w:vAlign w:val="center"/>
          </w:tcPr>
          <w:p w:rsidR="00870975" w:rsidRPr="00344935" w:rsidRDefault="00870975" w:rsidP="00EE7857">
            <w:pPr>
              <w:widowControl w:val="0"/>
              <w:jc w:val="center"/>
              <w:rPr>
                <w:sz w:val="22"/>
                <w:szCs w:val="22"/>
              </w:rPr>
            </w:pPr>
            <w:r w:rsidRPr="00344935">
              <w:rPr>
                <w:sz w:val="22"/>
                <w:szCs w:val="22"/>
              </w:rPr>
              <w:t xml:space="preserve">проектные </w:t>
            </w:r>
          </w:p>
        </w:tc>
        <w:tc>
          <w:tcPr>
            <w:tcW w:w="2062" w:type="dxa"/>
            <w:shd w:val="clear" w:color="auto" w:fill="auto"/>
            <w:vAlign w:val="center"/>
          </w:tcPr>
          <w:p w:rsidR="00870975" w:rsidRPr="00344935" w:rsidRDefault="00870975" w:rsidP="00EE7857">
            <w:pPr>
              <w:widowControl w:val="0"/>
              <w:jc w:val="center"/>
              <w:rPr>
                <w:sz w:val="22"/>
                <w:szCs w:val="22"/>
              </w:rPr>
            </w:pPr>
            <w:r w:rsidRPr="00344935">
              <w:rPr>
                <w:sz w:val="22"/>
                <w:szCs w:val="22"/>
              </w:rPr>
              <w:t>фактические</w:t>
            </w:r>
          </w:p>
        </w:tc>
      </w:tr>
      <w:tr w:rsidR="00870975" w:rsidRPr="00344935" w:rsidTr="00EE7857">
        <w:tblPrEx>
          <w:tblCellMar>
            <w:top w:w="0" w:type="dxa"/>
            <w:bottom w:w="0" w:type="dxa"/>
          </w:tblCellMar>
        </w:tblPrEx>
        <w:trPr>
          <w:trHeight w:val="65"/>
          <w:jc w:val="center"/>
        </w:trPr>
        <w:tc>
          <w:tcPr>
            <w:tcW w:w="567" w:type="dxa"/>
            <w:vAlign w:val="center"/>
          </w:tcPr>
          <w:p w:rsidR="00870975" w:rsidRPr="00344935" w:rsidRDefault="00870975" w:rsidP="00EE7857">
            <w:pPr>
              <w:widowControl w:val="0"/>
              <w:jc w:val="center"/>
              <w:rPr>
                <w:i/>
              </w:rPr>
            </w:pPr>
            <w:r w:rsidRPr="00344935">
              <w:rPr>
                <w:i/>
              </w:rPr>
              <w:t>1</w:t>
            </w:r>
          </w:p>
        </w:tc>
        <w:tc>
          <w:tcPr>
            <w:tcW w:w="3393" w:type="dxa"/>
            <w:vAlign w:val="center"/>
          </w:tcPr>
          <w:p w:rsidR="00870975" w:rsidRPr="00344935" w:rsidRDefault="00870975" w:rsidP="00EE7857">
            <w:pPr>
              <w:widowControl w:val="0"/>
              <w:jc w:val="center"/>
              <w:rPr>
                <w:i/>
              </w:rPr>
            </w:pPr>
            <w:r w:rsidRPr="00344935">
              <w:rPr>
                <w:i/>
              </w:rPr>
              <w:t>2</w:t>
            </w:r>
          </w:p>
        </w:tc>
        <w:tc>
          <w:tcPr>
            <w:tcW w:w="1077" w:type="dxa"/>
            <w:vAlign w:val="center"/>
          </w:tcPr>
          <w:p w:rsidR="00870975" w:rsidRPr="00344935" w:rsidRDefault="00870975" w:rsidP="00EE7857">
            <w:pPr>
              <w:widowControl w:val="0"/>
              <w:jc w:val="center"/>
              <w:rPr>
                <w:i/>
              </w:rPr>
            </w:pPr>
            <w:r w:rsidRPr="00344935">
              <w:rPr>
                <w:i/>
              </w:rPr>
              <w:t>3</w:t>
            </w:r>
          </w:p>
        </w:tc>
        <w:tc>
          <w:tcPr>
            <w:tcW w:w="1072" w:type="dxa"/>
          </w:tcPr>
          <w:p w:rsidR="00870975" w:rsidRPr="00344935" w:rsidRDefault="00870975" w:rsidP="00EE7857">
            <w:pPr>
              <w:widowControl w:val="0"/>
              <w:ind w:right="-40"/>
              <w:jc w:val="center"/>
              <w:rPr>
                <w:i/>
              </w:rPr>
            </w:pPr>
            <w:r w:rsidRPr="00344935">
              <w:rPr>
                <w:i/>
              </w:rPr>
              <w:t>4</w:t>
            </w:r>
          </w:p>
        </w:tc>
        <w:tc>
          <w:tcPr>
            <w:tcW w:w="1335" w:type="dxa"/>
            <w:vAlign w:val="center"/>
          </w:tcPr>
          <w:p w:rsidR="00870975" w:rsidRPr="00344935" w:rsidRDefault="00870975" w:rsidP="00EE7857">
            <w:pPr>
              <w:widowControl w:val="0"/>
              <w:ind w:right="-40"/>
              <w:jc w:val="center"/>
              <w:rPr>
                <w:i/>
              </w:rPr>
            </w:pPr>
            <w:r w:rsidRPr="00344935">
              <w:rPr>
                <w:i/>
              </w:rPr>
              <w:t>5</w:t>
            </w:r>
          </w:p>
        </w:tc>
        <w:tc>
          <w:tcPr>
            <w:tcW w:w="2062" w:type="dxa"/>
            <w:vAlign w:val="center"/>
          </w:tcPr>
          <w:p w:rsidR="00870975" w:rsidRPr="00344935" w:rsidRDefault="00870975" w:rsidP="00EE7857">
            <w:pPr>
              <w:widowControl w:val="0"/>
              <w:jc w:val="center"/>
              <w:rPr>
                <w:i/>
              </w:rPr>
            </w:pPr>
            <w:r w:rsidRPr="00344935">
              <w:rPr>
                <w:i/>
              </w:rPr>
              <w:t>6</w:t>
            </w:r>
          </w:p>
        </w:tc>
      </w:tr>
      <w:tr w:rsidR="00870975" w:rsidRPr="00344935" w:rsidTr="00EE7857">
        <w:tblPrEx>
          <w:tblCellMar>
            <w:top w:w="0" w:type="dxa"/>
            <w:bottom w:w="0" w:type="dxa"/>
          </w:tblCellMar>
        </w:tblPrEx>
        <w:trPr>
          <w:jc w:val="center"/>
        </w:trPr>
        <w:tc>
          <w:tcPr>
            <w:tcW w:w="567" w:type="dxa"/>
          </w:tcPr>
          <w:p w:rsidR="00870975" w:rsidRPr="00344935" w:rsidRDefault="00870975" w:rsidP="00EE7857">
            <w:pPr>
              <w:widowControl w:val="0"/>
              <w:spacing w:before="80" w:after="80"/>
              <w:ind w:left="57" w:right="57"/>
              <w:jc w:val="center"/>
              <w:rPr>
                <w:sz w:val="22"/>
                <w:szCs w:val="22"/>
              </w:rPr>
            </w:pPr>
            <w:r w:rsidRPr="00344935">
              <w:rPr>
                <w:sz w:val="22"/>
                <w:szCs w:val="22"/>
              </w:rPr>
              <w:t>1</w:t>
            </w:r>
          </w:p>
        </w:tc>
        <w:tc>
          <w:tcPr>
            <w:tcW w:w="3393" w:type="dxa"/>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Год постройки</w:t>
            </w:r>
          </w:p>
        </w:tc>
        <w:tc>
          <w:tcPr>
            <w:tcW w:w="1077" w:type="dxa"/>
          </w:tcPr>
          <w:p w:rsidR="00870975" w:rsidRPr="00344935" w:rsidRDefault="00870975" w:rsidP="00EE7857">
            <w:pPr>
              <w:widowControl w:val="0"/>
              <w:spacing w:before="80" w:after="80"/>
              <w:ind w:left="57" w:right="57"/>
              <w:jc w:val="center"/>
              <w:rPr>
                <w:i/>
                <w:sz w:val="22"/>
                <w:szCs w:val="22"/>
              </w:rPr>
            </w:pPr>
            <w:r w:rsidRPr="00344935">
              <w:rPr>
                <w:i/>
                <w:sz w:val="22"/>
                <w:szCs w:val="22"/>
              </w:rPr>
              <w:t>—</w:t>
            </w:r>
          </w:p>
        </w:tc>
        <w:tc>
          <w:tcPr>
            <w:tcW w:w="1072"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w:t>
            </w:r>
          </w:p>
        </w:tc>
        <w:tc>
          <w:tcPr>
            <w:tcW w:w="1335" w:type="dxa"/>
            <w:vAlign w:val="center"/>
          </w:tcPr>
          <w:p w:rsidR="00870975" w:rsidRPr="00344935" w:rsidRDefault="00870975" w:rsidP="00EE7857">
            <w:pPr>
              <w:widowControl w:val="0"/>
              <w:spacing w:before="80" w:after="80"/>
              <w:ind w:left="57" w:right="57"/>
              <w:jc w:val="center"/>
            </w:pPr>
          </w:p>
        </w:tc>
        <w:tc>
          <w:tcPr>
            <w:tcW w:w="2062" w:type="dxa"/>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bottom w:val="single" w:sz="8"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2</w:t>
            </w:r>
          </w:p>
        </w:tc>
        <w:tc>
          <w:tcPr>
            <w:tcW w:w="3393" w:type="dxa"/>
            <w:tcBorders>
              <w:bottom w:val="single" w:sz="8" w:space="0" w:color="auto"/>
            </w:tcBorders>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Тип здания:</w:t>
            </w:r>
            <w:r w:rsidRPr="00344935">
              <w:rPr>
                <w:sz w:val="22"/>
                <w:szCs w:val="22"/>
              </w:rPr>
              <w:br/>
              <w:t>(кирпичное, панельное, блочное)</w:t>
            </w:r>
          </w:p>
        </w:tc>
        <w:tc>
          <w:tcPr>
            <w:tcW w:w="1077" w:type="dxa"/>
            <w:tcBorders>
              <w:bottom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w:t>
            </w:r>
          </w:p>
        </w:tc>
        <w:tc>
          <w:tcPr>
            <w:tcW w:w="1072" w:type="dxa"/>
            <w:tcBorders>
              <w:bottom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w:t>
            </w:r>
          </w:p>
        </w:tc>
        <w:tc>
          <w:tcPr>
            <w:tcW w:w="1335" w:type="dxa"/>
            <w:tcBorders>
              <w:bottom w:val="single" w:sz="8" w:space="0" w:color="auto"/>
            </w:tcBorders>
            <w:vAlign w:val="center"/>
          </w:tcPr>
          <w:p w:rsidR="00870975" w:rsidRPr="00344935" w:rsidRDefault="00870975" w:rsidP="00EE7857">
            <w:pPr>
              <w:widowControl w:val="0"/>
              <w:spacing w:before="80" w:after="80"/>
              <w:ind w:left="57" w:right="57"/>
              <w:jc w:val="center"/>
            </w:pPr>
          </w:p>
        </w:tc>
        <w:tc>
          <w:tcPr>
            <w:tcW w:w="2062" w:type="dxa"/>
            <w:tcBorders>
              <w:bottom w:val="single" w:sz="8"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bottom w:val="nil"/>
            </w:tcBorders>
          </w:tcPr>
          <w:p w:rsidR="00870975" w:rsidRPr="00344935" w:rsidRDefault="00870975" w:rsidP="00EE7857">
            <w:pPr>
              <w:widowControl w:val="0"/>
              <w:spacing w:before="80" w:after="80"/>
              <w:ind w:left="57" w:right="57"/>
              <w:jc w:val="center"/>
              <w:rPr>
                <w:sz w:val="22"/>
                <w:szCs w:val="22"/>
              </w:rPr>
            </w:pPr>
            <w:r w:rsidRPr="00344935">
              <w:rPr>
                <w:sz w:val="22"/>
                <w:szCs w:val="22"/>
              </w:rPr>
              <w:t>3</w:t>
            </w:r>
          </w:p>
        </w:tc>
        <w:tc>
          <w:tcPr>
            <w:tcW w:w="3393" w:type="dxa"/>
            <w:tcBorders>
              <w:bottom w:val="dashSmallGap" w:sz="4" w:space="0" w:color="auto"/>
            </w:tcBorders>
          </w:tcPr>
          <w:p w:rsidR="00870975" w:rsidRPr="00344935" w:rsidRDefault="00870975" w:rsidP="00EE7857">
            <w:pPr>
              <w:widowControl w:val="0"/>
              <w:spacing w:before="80" w:after="80"/>
              <w:ind w:left="57" w:right="57"/>
              <w:rPr>
                <w:sz w:val="22"/>
                <w:szCs w:val="22"/>
                <w:vertAlign w:val="superscript"/>
              </w:rPr>
            </w:pPr>
            <w:r w:rsidRPr="00344935">
              <w:rPr>
                <w:vertAlign w:val="superscript"/>
              </w:rPr>
              <w:t xml:space="preserve">*) </w:t>
            </w:r>
            <w:r w:rsidRPr="00344935">
              <w:rPr>
                <w:sz w:val="22"/>
                <w:szCs w:val="22"/>
              </w:rPr>
              <w:t xml:space="preserve">Строительный объем, </w:t>
            </w:r>
          </w:p>
        </w:tc>
        <w:tc>
          <w:tcPr>
            <w:tcW w:w="1077" w:type="dxa"/>
            <w:tcBorders>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vertAlign w:val="subscript"/>
              </w:rPr>
            </w:pPr>
            <w:r w:rsidRPr="00344935">
              <w:rPr>
                <w:i/>
                <w:sz w:val="22"/>
                <w:szCs w:val="22"/>
                <w:lang w:val="en-US"/>
              </w:rPr>
              <w:t>V</w:t>
            </w:r>
            <w:r w:rsidRPr="00344935">
              <w:rPr>
                <w:i/>
                <w:sz w:val="22"/>
                <w:szCs w:val="22"/>
                <w:vertAlign w:val="subscript"/>
              </w:rPr>
              <w:t>о</w:t>
            </w:r>
          </w:p>
        </w:tc>
        <w:tc>
          <w:tcPr>
            <w:tcW w:w="1072" w:type="dxa"/>
            <w:tcBorders>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3</w:t>
            </w:r>
          </w:p>
        </w:tc>
        <w:tc>
          <w:tcPr>
            <w:tcW w:w="1335" w:type="dxa"/>
            <w:tcBorders>
              <w:bottom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bottom w:val="dashSmallGap" w:sz="4"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top w:val="nil"/>
              <w:bottom w:val="single" w:sz="6" w:space="0" w:color="auto"/>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bottom w:val="single" w:sz="6" w:space="0" w:color="auto"/>
            </w:tcBorders>
          </w:tcPr>
          <w:p w:rsidR="00870975" w:rsidRPr="00344935" w:rsidRDefault="00870975" w:rsidP="00EE7857">
            <w:pPr>
              <w:widowControl w:val="0"/>
              <w:spacing w:before="80" w:after="80"/>
              <w:ind w:left="57" w:right="57"/>
            </w:pPr>
            <w:r w:rsidRPr="00344935">
              <w:rPr>
                <w:vertAlign w:val="superscript"/>
              </w:rPr>
              <w:t xml:space="preserve">*) </w:t>
            </w:r>
            <w:r w:rsidRPr="00344935">
              <w:rPr>
                <w:sz w:val="22"/>
                <w:szCs w:val="22"/>
              </w:rPr>
              <w:t>в т.ч. отапливаемой части</w:t>
            </w:r>
          </w:p>
        </w:tc>
        <w:tc>
          <w:tcPr>
            <w:tcW w:w="1077" w:type="dxa"/>
            <w:tcBorders>
              <w:top w:val="dashSmallGap" w:sz="4" w:space="0" w:color="auto"/>
              <w:bottom w:val="single" w:sz="6"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lang w:val="en-US"/>
              </w:rPr>
              <w:t>V</w:t>
            </w:r>
            <w:r w:rsidRPr="00344935">
              <w:rPr>
                <w:i/>
                <w:vertAlign w:val="subscript"/>
                <w:lang w:val="en-US"/>
              </w:rPr>
              <w:t>h</w:t>
            </w:r>
          </w:p>
        </w:tc>
        <w:tc>
          <w:tcPr>
            <w:tcW w:w="1072" w:type="dxa"/>
            <w:tcBorders>
              <w:top w:val="dashSmallGap" w:sz="4" w:space="0" w:color="auto"/>
              <w:bottom w:val="single" w:sz="6"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3</w:t>
            </w:r>
          </w:p>
        </w:tc>
        <w:tc>
          <w:tcPr>
            <w:tcW w:w="1335" w:type="dxa"/>
            <w:tcBorders>
              <w:top w:val="dashSmallGap" w:sz="4" w:space="0" w:color="auto"/>
              <w:bottom w:val="single" w:sz="6"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bottom w:val="single" w:sz="6"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trHeight w:val="391"/>
          <w:jc w:val="center"/>
        </w:trPr>
        <w:tc>
          <w:tcPr>
            <w:tcW w:w="567" w:type="dxa"/>
            <w:tcBorders>
              <w:top w:val="single" w:sz="6"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4</w:t>
            </w:r>
          </w:p>
        </w:tc>
        <w:tc>
          <w:tcPr>
            <w:tcW w:w="3393" w:type="dxa"/>
            <w:tcBorders>
              <w:top w:val="single" w:sz="6" w:space="0" w:color="auto"/>
            </w:tcBorders>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Количество квартир (помещений)</w:t>
            </w:r>
          </w:p>
        </w:tc>
        <w:tc>
          <w:tcPr>
            <w:tcW w:w="1077" w:type="dxa"/>
            <w:tcBorders>
              <w:top w:val="single" w:sz="6" w:space="0" w:color="auto"/>
            </w:tcBorders>
          </w:tcPr>
          <w:p w:rsidR="00870975" w:rsidRPr="00344935" w:rsidRDefault="00870975" w:rsidP="00EE7857">
            <w:pPr>
              <w:widowControl w:val="0"/>
              <w:spacing w:before="80" w:after="80"/>
              <w:ind w:left="57" w:right="57"/>
              <w:jc w:val="center"/>
              <w:rPr>
                <w:i/>
              </w:rPr>
            </w:pPr>
            <w:r w:rsidRPr="00344935">
              <w:rPr>
                <w:i/>
              </w:rPr>
              <w:t>—</w:t>
            </w:r>
          </w:p>
        </w:tc>
        <w:tc>
          <w:tcPr>
            <w:tcW w:w="1072" w:type="dxa"/>
            <w:tcBorders>
              <w:top w:val="single" w:sz="6"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шт.</w:t>
            </w:r>
          </w:p>
        </w:tc>
        <w:tc>
          <w:tcPr>
            <w:tcW w:w="1335" w:type="dxa"/>
            <w:tcBorders>
              <w:top w:val="single" w:sz="6" w:space="0" w:color="auto"/>
            </w:tcBorders>
          </w:tcPr>
          <w:p w:rsidR="00870975" w:rsidRPr="00344935" w:rsidRDefault="00870975" w:rsidP="00EE7857">
            <w:pPr>
              <w:widowControl w:val="0"/>
              <w:spacing w:before="80" w:after="80"/>
              <w:ind w:left="57" w:right="57"/>
              <w:jc w:val="center"/>
            </w:pPr>
          </w:p>
        </w:tc>
        <w:tc>
          <w:tcPr>
            <w:tcW w:w="2062" w:type="dxa"/>
            <w:tcBorders>
              <w:top w:val="single" w:sz="6" w:space="0" w:color="auto"/>
            </w:tcBorders>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trHeight w:val="391"/>
          <w:jc w:val="center"/>
        </w:trPr>
        <w:tc>
          <w:tcPr>
            <w:tcW w:w="567" w:type="dxa"/>
            <w:tcBorders>
              <w:top w:val="single" w:sz="8" w:space="0" w:color="auto"/>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5</w:t>
            </w:r>
          </w:p>
        </w:tc>
        <w:tc>
          <w:tcPr>
            <w:tcW w:w="3393" w:type="dxa"/>
            <w:tcBorders>
              <w:top w:val="single" w:sz="8" w:space="0" w:color="auto"/>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Расчётное количество жителей</w:t>
            </w:r>
          </w:p>
        </w:tc>
        <w:tc>
          <w:tcPr>
            <w:tcW w:w="1077" w:type="dxa"/>
            <w:tcBorders>
              <w:top w:val="single" w:sz="8" w:space="0" w:color="auto"/>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rPr>
                <w:i/>
                <w:sz w:val="22"/>
                <w:szCs w:val="22"/>
              </w:rPr>
            </w:pPr>
            <w:r w:rsidRPr="00344935">
              <w:rPr>
                <w:i/>
                <w:sz w:val="22"/>
                <w:szCs w:val="22"/>
              </w:rPr>
              <w:t>—</w:t>
            </w:r>
          </w:p>
        </w:tc>
        <w:tc>
          <w:tcPr>
            <w:tcW w:w="1072" w:type="dxa"/>
            <w:tcBorders>
              <w:top w:val="single" w:sz="8" w:space="0" w:color="auto"/>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чел.</w:t>
            </w:r>
          </w:p>
        </w:tc>
        <w:tc>
          <w:tcPr>
            <w:tcW w:w="1335" w:type="dxa"/>
            <w:tcBorders>
              <w:top w:val="single" w:sz="8" w:space="0" w:color="auto"/>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pPr>
          </w:p>
        </w:tc>
        <w:tc>
          <w:tcPr>
            <w:tcW w:w="2062" w:type="dxa"/>
            <w:tcBorders>
              <w:top w:val="single" w:sz="8" w:space="0" w:color="auto"/>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trHeight w:val="391"/>
          <w:jc w:val="center"/>
        </w:trPr>
        <w:tc>
          <w:tcPr>
            <w:tcW w:w="567" w:type="dxa"/>
            <w:tcBorders>
              <w:top w:val="single" w:sz="4"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6</w:t>
            </w:r>
          </w:p>
        </w:tc>
        <w:tc>
          <w:tcPr>
            <w:tcW w:w="3393" w:type="dxa"/>
            <w:tcBorders>
              <w:top w:val="single" w:sz="4" w:space="0" w:color="auto"/>
            </w:tcBorders>
          </w:tcPr>
          <w:p w:rsidR="00870975" w:rsidRPr="00344935" w:rsidRDefault="00870975" w:rsidP="00EE7857">
            <w:pPr>
              <w:widowControl w:val="0"/>
              <w:spacing w:before="80" w:after="80"/>
              <w:ind w:left="57" w:right="57"/>
              <w:rPr>
                <w:sz w:val="22"/>
                <w:szCs w:val="22"/>
              </w:rPr>
            </w:pPr>
            <w:r w:rsidRPr="00344935">
              <w:rPr>
                <w:sz w:val="22"/>
                <w:szCs w:val="22"/>
              </w:rPr>
              <w:t xml:space="preserve">Общая площадь квартир </w:t>
            </w:r>
          </w:p>
        </w:tc>
        <w:tc>
          <w:tcPr>
            <w:tcW w:w="1077" w:type="dxa"/>
            <w:tcBorders>
              <w:top w:val="single" w:sz="4" w:space="0" w:color="auto"/>
            </w:tcBorders>
          </w:tcPr>
          <w:p w:rsidR="00870975" w:rsidRPr="00344935" w:rsidRDefault="00870975" w:rsidP="00EE7857">
            <w:pPr>
              <w:widowControl w:val="0"/>
              <w:spacing w:before="80" w:after="80"/>
              <w:ind w:left="57" w:right="57"/>
              <w:jc w:val="center"/>
              <w:rPr>
                <w:i/>
                <w:sz w:val="22"/>
                <w:szCs w:val="22"/>
                <w:vertAlign w:val="subscript"/>
              </w:rPr>
            </w:pPr>
            <w:r w:rsidRPr="00344935">
              <w:rPr>
                <w:i/>
                <w:lang w:val="en-US"/>
              </w:rPr>
              <w:t>A</w:t>
            </w:r>
            <w:r w:rsidRPr="00344935">
              <w:rPr>
                <w:i/>
                <w:vertAlign w:val="subscript"/>
                <w:lang w:val="en-US"/>
              </w:rPr>
              <w:t>h</w:t>
            </w:r>
          </w:p>
        </w:tc>
        <w:tc>
          <w:tcPr>
            <w:tcW w:w="1072" w:type="dxa"/>
            <w:tcBorders>
              <w:top w:val="single" w:sz="4" w:space="0" w:color="auto"/>
            </w:tcBorders>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single" w:sz="4" w:space="0" w:color="auto"/>
            </w:tcBorders>
          </w:tcPr>
          <w:p w:rsidR="00870975" w:rsidRPr="00344935" w:rsidRDefault="00870975" w:rsidP="00EE7857">
            <w:pPr>
              <w:widowControl w:val="0"/>
              <w:spacing w:before="80" w:after="80"/>
              <w:ind w:left="57" w:right="57"/>
              <w:jc w:val="center"/>
            </w:pPr>
          </w:p>
        </w:tc>
        <w:tc>
          <w:tcPr>
            <w:tcW w:w="2062" w:type="dxa"/>
            <w:tcBorders>
              <w:top w:val="single" w:sz="4" w:space="0" w:color="auto"/>
            </w:tcBorders>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bottom w:val="nil"/>
            </w:tcBorders>
          </w:tcPr>
          <w:p w:rsidR="00870975" w:rsidRPr="00344935" w:rsidRDefault="00870975" w:rsidP="00EE7857">
            <w:pPr>
              <w:widowControl w:val="0"/>
              <w:spacing w:before="80" w:after="80"/>
              <w:ind w:left="57" w:right="57"/>
              <w:jc w:val="center"/>
              <w:rPr>
                <w:sz w:val="22"/>
                <w:szCs w:val="22"/>
              </w:rPr>
            </w:pPr>
            <w:r w:rsidRPr="00344935">
              <w:rPr>
                <w:sz w:val="22"/>
                <w:szCs w:val="22"/>
              </w:rPr>
              <w:t xml:space="preserve">  7 </w:t>
            </w:r>
          </w:p>
        </w:tc>
        <w:tc>
          <w:tcPr>
            <w:tcW w:w="3393" w:type="dxa"/>
            <w:tcBorders>
              <w:bottom w:val="dashSmallGap" w:sz="4" w:space="0" w:color="auto"/>
            </w:tcBorders>
          </w:tcPr>
          <w:p w:rsidR="00870975" w:rsidRPr="00344935" w:rsidRDefault="00870975" w:rsidP="00EE7857">
            <w:pPr>
              <w:widowControl w:val="0"/>
              <w:spacing w:before="80" w:after="80"/>
              <w:ind w:left="57" w:right="57"/>
            </w:pPr>
            <w:r w:rsidRPr="00344935">
              <w:rPr>
                <w:vertAlign w:val="superscript"/>
              </w:rPr>
              <w:t xml:space="preserve">*) </w:t>
            </w:r>
            <w:r w:rsidRPr="00344935">
              <w:t>Общая площадь наружных ограждающих конструкций отапливаемой части здания,</w:t>
            </w:r>
          </w:p>
          <w:p w:rsidR="00870975" w:rsidRPr="00344935" w:rsidRDefault="00870975" w:rsidP="00EE7857">
            <w:pPr>
              <w:widowControl w:val="0"/>
              <w:spacing w:before="80" w:after="80"/>
              <w:ind w:left="57" w:right="57"/>
              <w:rPr>
                <w:sz w:val="22"/>
                <w:szCs w:val="22"/>
                <w:vertAlign w:val="superscript"/>
              </w:rPr>
            </w:pPr>
            <w:r w:rsidRPr="00344935">
              <w:rPr>
                <w:sz w:val="22"/>
                <w:szCs w:val="22"/>
              </w:rPr>
              <w:t>в т.ч.:</w:t>
            </w:r>
          </w:p>
        </w:tc>
        <w:tc>
          <w:tcPr>
            <w:tcW w:w="1077" w:type="dxa"/>
            <w:tcBorders>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vertAlign w:val="subscript"/>
                <w:lang w:val="en-US"/>
              </w:rPr>
            </w:pPr>
            <w:r w:rsidRPr="00344935">
              <w:rPr>
                <w:i/>
                <w:lang w:val="en-US"/>
              </w:rPr>
              <w:t>A</w:t>
            </w:r>
            <w:r w:rsidRPr="00344935">
              <w:rPr>
                <w:i/>
                <w:vertAlign w:val="subscript"/>
                <w:lang w:val="en-US"/>
              </w:rPr>
              <w:t>e</w:t>
            </w:r>
            <w:r w:rsidRPr="00344935">
              <w:rPr>
                <w:i/>
                <w:vertAlign w:val="superscript"/>
                <w:lang w:val="en-US"/>
              </w:rPr>
              <w:t>sum</w:t>
            </w:r>
            <w:r w:rsidRPr="00344935">
              <w:rPr>
                <w:i/>
                <w:sz w:val="22"/>
                <w:szCs w:val="22"/>
                <w:lang w:val="en-US"/>
              </w:rPr>
              <w:t xml:space="preserve"> </w:t>
            </w:r>
          </w:p>
        </w:tc>
        <w:tc>
          <w:tcPr>
            <w:tcW w:w="1072" w:type="dxa"/>
            <w:tcBorders>
              <w:bottom w:val="dashSmallGap" w:sz="4" w:space="0" w:color="auto"/>
            </w:tcBorders>
            <w:vAlign w:val="center"/>
          </w:tcPr>
          <w:p w:rsidR="00870975" w:rsidRPr="00344935" w:rsidRDefault="00870975" w:rsidP="00EE7857">
            <w:pPr>
              <w:widowControl w:val="0"/>
              <w:spacing w:before="80" w:after="80"/>
              <w:ind w:left="57" w:right="57"/>
              <w:jc w:val="center"/>
              <w:rPr>
                <w:sz w:val="22"/>
                <w:szCs w:val="22"/>
                <w:lang w:val="en-US"/>
              </w:rPr>
            </w:pPr>
            <w:r w:rsidRPr="00344935">
              <w:rPr>
                <w:sz w:val="22"/>
                <w:szCs w:val="22"/>
              </w:rPr>
              <w:t>м</w:t>
            </w:r>
            <w:r w:rsidRPr="00344935">
              <w:rPr>
                <w:sz w:val="22"/>
                <w:szCs w:val="22"/>
                <w:vertAlign w:val="superscript"/>
                <w:lang w:val="en-US"/>
              </w:rPr>
              <w:t>2</w:t>
            </w:r>
          </w:p>
        </w:tc>
        <w:tc>
          <w:tcPr>
            <w:tcW w:w="1335" w:type="dxa"/>
            <w:tcBorders>
              <w:bottom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bottom w:val="dashSmallGap" w:sz="4"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870975">
            <w:pPr>
              <w:widowControl w:val="0"/>
              <w:numPr>
                <w:ilvl w:val="0"/>
                <w:numId w:val="33"/>
              </w:numPr>
              <w:spacing w:before="80" w:after="80"/>
              <w:ind w:right="57"/>
              <w:rPr>
                <w:sz w:val="22"/>
                <w:szCs w:val="22"/>
              </w:rPr>
            </w:pPr>
            <w:r w:rsidRPr="00344935">
              <w:rPr>
                <w:vertAlign w:val="superscript"/>
              </w:rPr>
              <w:t xml:space="preserve">*) </w:t>
            </w:r>
            <w:r w:rsidRPr="00344935">
              <w:rPr>
                <w:sz w:val="22"/>
                <w:szCs w:val="22"/>
              </w:rPr>
              <w:t xml:space="preserve"> стен, включая </w:t>
            </w:r>
            <w:r w:rsidRPr="00344935">
              <w:rPr>
                <w:sz w:val="22"/>
                <w:szCs w:val="22"/>
              </w:rPr>
              <w:br/>
              <w:t>окна, балконные и входные двери в здание, витражи</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w</w:t>
            </w:r>
            <w:r w:rsidRPr="00344935">
              <w:rPr>
                <w:i/>
                <w:sz w:val="22"/>
                <w:szCs w:val="22"/>
                <w:vertAlign w:val="subscript"/>
              </w:rPr>
              <w:t>+</w:t>
            </w:r>
            <w:r w:rsidRPr="00344935">
              <w:rPr>
                <w:i/>
                <w:sz w:val="22"/>
                <w:szCs w:val="22"/>
                <w:vertAlign w:val="subscript"/>
                <w:lang w:val="en-US"/>
              </w:rPr>
              <w:t>F</w:t>
            </w:r>
            <w:r w:rsidRPr="00344935">
              <w:rPr>
                <w:i/>
                <w:sz w:val="22"/>
                <w:szCs w:val="22"/>
                <w:vertAlign w:val="subscript"/>
              </w:rPr>
              <w:t>+</w:t>
            </w:r>
            <w:r w:rsidRPr="00344935">
              <w:rPr>
                <w:i/>
                <w:sz w:val="22"/>
                <w:szCs w:val="22"/>
                <w:vertAlign w:val="subscript"/>
                <w:lang w:val="en-US"/>
              </w:rPr>
              <w:t>ed</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EE7857">
            <w:pPr>
              <w:widowControl w:val="0"/>
              <w:spacing w:before="80" w:after="80"/>
              <w:ind w:left="57" w:right="57" w:firstLine="350"/>
              <w:rPr>
                <w:i/>
                <w:sz w:val="22"/>
                <w:szCs w:val="22"/>
              </w:rPr>
            </w:pPr>
            <w:r w:rsidRPr="00344935">
              <w:rPr>
                <w:vertAlign w:val="superscript"/>
              </w:rPr>
              <w:t xml:space="preserve">*) </w:t>
            </w:r>
            <w:r w:rsidRPr="00344935">
              <w:rPr>
                <w:i/>
                <w:sz w:val="22"/>
                <w:szCs w:val="22"/>
              </w:rPr>
              <w:t>окон и балконных дверей</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F</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rPr>
                <w:i/>
              </w:rP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rPr>
                <w:i/>
              </w:rP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EE7857">
            <w:pPr>
              <w:widowControl w:val="0"/>
              <w:spacing w:before="80" w:after="80"/>
              <w:ind w:left="407" w:right="57"/>
              <w:rPr>
                <w:i/>
                <w:sz w:val="22"/>
                <w:szCs w:val="22"/>
              </w:rPr>
            </w:pPr>
            <w:r w:rsidRPr="00344935">
              <w:rPr>
                <w:i/>
                <w:sz w:val="22"/>
                <w:szCs w:val="22"/>
              </w:rPr>
              <w:t>входных</w:t>
            </w:r>
            <w:r w:rsidRPr="00344935">
              <w:rPr>
                <w:i/>
              </w:rPr>
              <w:t xml:space="preserve"> </w:t>
            </w:r>
            <w:r w:rsidRPr="00344935">
              <w:rPr>
                <w:i/>
                <w:sz w:val="22"/>
                <w:szCs w:val="22"/>
              </w:rPr>
              <w:t>дверей  и ворот, витражей</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ed</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rPr>
                <w:i/>
              </w:rP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покрытий</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c</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rPr>
                <w:i/>
              </w:rP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чердачных перекрытий</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rPr>
              <w:t>с</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lang w:val="en-US"/>
              </w:rPr>
            </w:pPr>
            <w:r w:rsidRPr="00344935">
              <w:rPr>
                <w:sz w:val="22"/>
                <w:szCs w:val="22"/>
              </w:rPr>
              <w:t>м</w:t>
            </w:r>
            <w:r w:rsidRPr="00344935">
              <w:rPr>
                <w:sz w:val="22"/>
                <w:szCs w:val="22"/>
                <w:vertAlign w:val="superscript"/>
                <w:lang w:val="en-US"/>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 xml:space="preserve">перекрытий </w:t>
            </w:r>
            <w:r w:rsidRPr="00344935">
              <w:rPr>
                <w:sz w:val="22"/>
                <w:szCs w:val="22"/>
              </w:rPr>
              <w:br/>
              <w:t>над неотапливаемыми подвалами и подпольями</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f</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rPr>
                <w:i/>
              </w:rP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 xml:space="preserve">перекрытий над проездами </w:t>
            </w:r>
            <w:r w:rsidRPr="00344935">
              <w:rPr>
                <w:sz w:val="22"/>
                <w:szCs w:val="22"/>
              </w:rPr>
              <w:br/>
              <w:t>и под эркерами</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f</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rPr>
          <w:jc w:val="center"/>
        </w:trPr>
        <w:tc>
          <w:tcPr>
            <w:tcW w:w="567" w:type="dxa"/>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3393" w:type="dxa"/>
            <w:tcBorders>
              <w:top w:val="dashSmallGap"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полов по грунту</w:t>
            </w:r>
          </w:p>
        </w:tc>
        <w:tc>
          <w:tcPr>
            <w:tcW w:w="1077" w:type="dxa"/>
            <w:tcBorders>
              <w:top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А</w:t>
            </w:r>
            <w:r w:rsidRPr="00344935">
              <w:rPr>
                <w:i/>
                <w:sz w:val="22"/>
                <w:szCs w:val="22"/>
                <w:vertAlign w:val="subscript"/>
                <w:lang w:val="en-US"/>
              </w:rPr>
              <w:t>f</w:t>
            </w:r>
          </w:p>
        </w:tc>
        <w:tc>
          <w:tcPr>
            <w:tcW w:w="1072" w:type="dxa"/>
            <w:tcBorders>
              <w:top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2</w:t>
            </w:r>
          </w:p>
        </w:tc>
        <w:tc>
          <w:tcPr>
            <w:tcW w:w="1335" w:type="dxa"/>
            <w:tcBorders>
              <w:top w:val="dashSmallGap" w:sz="4" w:space="0" w:color="auto"/>
            </w:tcBorders>
            <w:vAlign w:val="center"/>
          </w:tcPr>
          <w:p w:rsidR="00870975" w:rsidRPr="00344935" w:rsidRDefault="00870975" w:rsidP="00EE7857">
            <w:pPr>
              <w:widowControl w:val="0"/>
              <w:spacing w:before="80" w:after="80"/>
              <w:ind w:left="57" w:right="57"/>
              <w:jc w:val="center"/>
            </w:pPr>
          </w:p>
        </w:tc>
        <w:tc>
          <w:tcPr>
            <w:tcW w:w="2062" w:type="dxa"/>
            <w:tcBorders>
              <w:top w:val="dashSmallGap" w:sz="4" w:space="0" w:color="auto"/>
            </w:tcBorders>
            <w:vAlign w:val="center"/>
          </w:tcPr>
          <w:p w:rsidR="00870975" w:rsidRPr="00344935" w:rsidRDefault="00870975" w:rsidP="00EE7857">
            <w:pPr>
              <w:widowControl w:val="0"/>
              <w:spacing w:before="80" w:after="80"/>
              <w:ind w:left="57" w:right="57"/>
              <w:jc w:val="center"/>
              <w:rPr>
                <w:i/>
              </w:rPr>
            </w:pPr>
          </w:p>
        </w:tc>
      </w:tr>
      <w:tr w:rsidR="00870975" w:rsidRPr="00344935" w:rsidTr="00EE7857">
        <w:tblPrEx>
          <w:tblCellMar>
            <w:top w:w="0" w:type="dxa"/>
            <w:bottom w:w="0" w:type="dxa"/>
          </w:tblCellMar>
        </w:tblPrEx>
        <w:trPr>
          <w:trHeight w:val="391"/>
          <w:jc w:val="center"/>
        </w:trPr>
        <w:tc>
          <w:tcPr>
            <w:tcW w:w="567" w:type="dxa"/>
          </w:tcPr>
          <w:p w:rsidR="00870975" w:rsidRPr="00344935" w:rsidRDefault="00870975" w:rsidP="00EE7857">
            <w:pPr>
              <w:widowControl w:val="0"/>
              <w:spacing w:before="80" w:after="80"/>
              <w:ind w:left="57" w:right="57"/>
              <w:jc w:val="center"/>
              <w:rPr>
                <w:sz w:val="22"/>
                <w:szCs w:val="22"/>
              </w:rPr>
            </w:pPr>
            <w:r w:rsidRPr="00344935">
              <w:rPr>
                <w:sz w:val="22"/>
                <w:szCs w:val="22"/>
              </w:rPr>
              <w:t xml:space="preserve">  8 </w:t>
            </w:r>
          </w:p>
        </w:tc>
        <w:tc>
          <w:tcPr>
            <w:tcW w:w="3393" w:type="dxa"/>
          </w:tcPr>
          <w:p w:rsidR="00870975" w:rsidRPr="00344935" w:rsidRDefault="00870975" w:rsidP="00EE7857">
            <w:pPr>
              <w:widowControl w:val="0"/>
              <w:spacing w:before="80" w:after="80"/>
              <w:ind w:left="57" w:right="57"/>
              <w:rPr>
                <w:sz w:val="22"/>
                <w:szCs w:val="22"/>
              </w:rPr>
            </w:pPr>
            <w:r w:rsidRPr="00344935">
              <w:rPr>
                <w:sz w:val="22"/>
                <w:szCs w:val="22"/>
              </w:rPr>
              <w:t>Компактность здания (</w:t>
            </w:r>
            <w:r w:rsidRPr="00344935">
              <w:rPr>
                <w:i/>
                <w:lang w:val="en-US"/>
              </w:rPr>
              <w:t>A</w:t>
            </w:r>
            <w:r w:rsidRPr="00344935">
              <w:rPr>
                <w:i/>
                <w:vertAlign w:val="subscript"/>
                <w:lang w:val="en-US"/>
              </w:rPr>
              <w:t>e</w:t>
            </w:r>
            <w:r w:rsidRPr="00344935">
              <w:rPr>
                <w:i/>
                <w:vertAlign w:val="superscript"/>
                <w:lang w:val="en-US"/>
              </w:rPr>
              <w:t>sum</w:t>
            </w:r>
            <w:r w:rsidRPr="00344935">
              <w:rPr>
                <w:i/>
              </w:rPr>
              <w:t>/</w:t>
            </w:r>
            <w:r w:rsidRPr="00344935">
              <w:rPr>
                <w:i/>
                <w:lang w:val="en-US"/>
              </w:rPr>
              <w:t>V</w:t>
            </w:r>
            <w:r w:rsidRPr="00344935">
              <w:rPr>
                <w:i/>
                <w:vertAlign w:val="subscript"/>
                <w:lang w:val="en-US"/>
              </w:rPr>
              <w:t>h</w:t>
            </w:r>
            <w:r w:rsidRPr="00344935">
              <w:rPr>
                <w:sz w:val="22"/>
                <w:szCs w:val="22"/>
              </w:rPr>
              <w:t xml:space="preserve">) </w:t>
            </w:r>
          </w:p>
        </w:tc>
        <w:tc>
          <w:tcPr>
            <w:tcW w:w="1077" w:type="dxa"/>
          </w:tcPr>
          <w:p w:rsidR="00870975" w:rsidRPr="00344935" w:rsidRDefault="00870975" w:rsidP="00EE7857">
            <w:pPr>
              <w:widowControl w:val="0"/>
              <w:spacing w:before="80" w:after="80"/>
              <w:ind w:left="57" w:right="57"/>
              <w:jc w:val="center"/>
              <w:rPr>
                <w:i/>
                <w:sz w:val="22"/>
                <w:szCs w:val="22"/>
              </w:rPr>
            </w:pPr>
            <w:r w:rsidRPr="00344935">
              <w:rPr>
                <w:i/>
                <w:lang w:val="en-US"/>
              </w:rPr>
              <w:t>k</w:t>
            </w:r>
            <w:r w:rsidRPr="00344935">
              <w:rPr>
                <w:i/>
                <w:vertAlign w:val="subscript"/>
                <w:lang w:val="en-US"/>
              </w:rPr>
              <w:t>e</w:t>
            </w:r>
          </w:p>
        </w:tc>
        <w:tc>
          <w:tcPr>
            <w:tcW w:w="1072" w:type="dxa"/>
          </w:tcPr>
          <w:p w:rsidR="00870975" w:rsidRPr="00344935" w:rsidRDefault="00870975" w:rsidP="00EE7857">
            <w:pPr>
              <w:widowControl w:val="0"/>
              <w:spacing w:before="80" w:after="80"/>
              <w:ind w:left="57" w:right="57"/>
              <w:jc w:val="center"/>
              <w:rPr>
                <w:sz w:val="22"/>
                <w:szCs w:val="22"/>
              </w:rPr>
            </w:pPr>
            <w:r w:rsidRPr="00344935">
              <w:rPr>
                <w:sz w:val="22"/>
                <w:szCs w:val="22"/>
              </w:rPr>
              <w:t>—</w:t>
            </w:r>
          </w:p>
        </w:tc>
        <w:tc>
          <w:tcPr>
            <w:tcW w:w="1335" w:type="dxa"/>
          </w:tcPr>
          <w:p w:rsidR="00870975" w:rsidRPr="00344935" w:rsidRDefault="00870975" w:rsidP="00EE7857">
            <w:pPr>
              <w:widowControl w:val="0"/>
              <w:spacing w:before="80" w:after="80"/>
              <w:ind w:left="57" w:right="57"/>
              <w:jc w:val="center"/>
            </w:pPr>
          </w:p>
        </w:tc>
        <w:tc>
          <w:tcPr>
            <w:tcW w:w="2062" w:type="dxa"/>
          </w:tcPr>
          <w:p w:rsidR="00870975" w:rsidRPr="00344935" w:rsidRDefault="00870975" w:rsidP="00EE7857">
            <w:pPr>
              <w:widowControl w:val="0"/>
              <w:spacing w:before="80" w:after="80"/>
              <w:ind w:left="57" w:right="57"/>
              <w:jc w:val="center"/>
            </w:pPr>
          </w:p>
        </w:tc>
      </w:tr>
    </w:tbl>
    <w:p w:rsidR="00870975" w:rsidRPr="00344935" w:rsidRDefault="00870975" w:rsidP="00870975">
      <w:pPr>
        <w:rPr>
          <w:sz w:val="22"/>
          <w:szCs w:val="22"/>
        </w:rPr>
      </w:pPr>
    </w:p>
    <w:p w:rsidR="00870975" w:rsidRPr="00344935" w:rsidRDefault="00870975" w:rsidP="00870975">
      <w:pPr>
        <w:tabs>
          <w:tab w:val="left" w:pos="540"/>
        </w:tabs>
      </w:pPr>
      <w:r w:rsidRPr="00344935">
        <w:rPr>
          <w:vertAlign w:val="superscript"/>
        </w:rPr>
        <w:t>*)</w:t>
      </w:r>
      <w:r w:rsidRPr="00344935">
        <w:rPr>
          <w:vertAlign w:val="superscript"/>
        </w:rPr>
        <w:tab/>
      </w:r>
      <w:r w:rsidRPr="00344935">
        <w:t>Параметры, обязательные для заполнения.</w:t>
      </w:r>
    </w:p>
    <w:p w:rsidR="00870975" w:rsidRPr="00344935" w:rsidRDefault="00870975" w:rsidP="00870975">
      <w:pPr>
        <w:rPr>
          <w:sz w:val="22"/>
          <w:szCs w:val="22"/>
        </w:rPr>
      </w:pPr>
    </w:p>
    <w:p w:rsidR="00870975" w:rsidRPr="00344935" w:rsidRDefault="00870975" w:rsidP="00870975">
      <w:pPr>
        <w:widowControl w:val="0"/>
        <w:ind w:left="720"/>
        <w:jc w:val="both"/>
        <w:rPr>
          <w:sz w:val="22"/>
          <w:szCs w:val="22"/>
        </w:rPr>
      </w:pPr>
    </w:p>
    <w:p w:rsidR="00870975" w:rsidRPr="00344935" w:rsidRDefault="00870975" w:rsidP="00870975">
      <w:pPr>
        <w:pStyle w:val="1"/>
        <w:spacing w:line="240" w:lineRule="auto"/>
        <w:rPr>
          <w:rFonts w:cs="Arial"/>
        </w:rPr>
      </w:pPr>
      <w:r w:rsidRPr="00344935">
        <w:rPr>
          <w:sz w:val="22"/>
          <w:szCs w:val="22"/>
        </w:rPr>
        <w:br w:type="page"/>
      </w:r>
      <w:bookmarkStart w:id="37" w:name="_Toc280026046"/>
      <w:r w:rsidRPr="00344935">
        <w:rPr>
          <w:rFonts w:cs="Arial"/>
        </w:rPr>
        <w:lastRenderedPageBreak/>
        <w:t>Форма 3</w:t>
      </w:r>
      <w:r w:rsidRPr="00344935">
        <w:rPr>
          <w:rFonts w:cs="Arial"/>
        </w:rPr>
        <w:br/>
      </w:r>
      <w:r w:rsidRPr="00344935">
        <w:rPr>
          <w:rFonts w:cs="Arial"/>
          <w:b/>
        </w:rPr>
        <w:t>ТЕМПЕРАТУРНЫЕ УСЛОВИЯ</w:t>
      </w:r>
      <w:bookmarkEnd w:id="37"/>
    </w:p>
    <w:p w:rsidR="00870975" w:rsidRPr="00344935" w:rsidRDefault="00870975" w:rsidP="00870975">
      <w:pPr>
        <w:widowControl w:val="0"/>
        <w:jc w:val="center"/>
        <w:rPr>
          <w:b/>
        </w:rPr>
      </w:pPr>
    </w:p>
    <w:tbl>
      <w:tblPr>
        <w:tblW w:w="9460"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tblPr>
      <w:tblGrid>
        <w:gridCol w:w="540"/>
        <w:gridCol w:w="2337"/>
        <w:gridCol w:w="1440"/>
        <w:gridCol w:w="1260"/>
        <w:gridCol w:w="1265"/>
        <w:gridCol w:w="1309"/>
        <w:gridCol w:w="1309"/>
      </w:tblGrid>
      <w:tr w:rsidR="00870975" w:rsidRPr="00344935" w:rsidTr="00EE7857">
        <w:tblPrEx>
          <w:tblCellMar>
            <w:top w:w="0" w:type="dxa"/>
            <w:bottom w:w="0" w:type="dxa"/>
          </w:tblCellMar>
        </w:tblPrEx>
        <w:trPr>
          <w:cantSplit/>
          <w:trHeight w:val="530"/>
        </w:trPr>
        <w:tc>
          <w:tcPr>
            <w:tcW w:w="540" w:type="dxa"/>
            <w:vMerge w:val="restart"/>
            <w:vAlign w:val="center"/>
          </w:tcPr>
          <w:p w:rsidR="00870975" w:rsidRPr="00344935" w:rsidRDefault="00870975" w:rsidP="00EE7857">
            <w:pPr>
              <w:widowControl w:val="0"/>
              <w:jc w:val="center"/>
              <w:rPr>
                <w:sz w:val="22"/>
                <w:szCs w:val="22"/>
              </w:rPr>
            </w:pPr>
            <w:r w:rsidRPr="00344935">
              <w:rPr>
                <w:sz w:val="22"/>
                <w:szCs w:val="22"/>
              </w:rPr>
              <w:t>№</w:t>
            </w:r>
          </w:p>
          <w:p w:rsidR="00870975" w:rsidRPr="00344935" w:rsidRDefault="00870975" w:rsidP="00EE7857">
            <w:pPr>
              <w:widowControl w:val="0"/>
              <w:jc w:val="center"/>
              <w:rPr>
                <w:sz w:val="22"/>
                <w:szCs w:val="22"/>
              </w:rPr>
            </w:pPr>
            <w:r w:rsidRPr="00344935">
              <w:rPr>
                <w:sz w:val="22"/>
                <w:szCs w:val="22"/>
              </w:rPr>
              <w:t>п/п</w:t>
            </w:r>
          </w:p>
        </w:tc>
        <w:tc>
          <w:tcPr>
            <w:tcW w:w="2337" w:type="dxa"/>
            <w:vMerge w:val="restart"/>
            <w:vAlign w:val="center"/>
          </w:tcPr>
          <w:p w:rsidR="00870975" w:rsidRPr="00344935" w:rsidRDefault="00870975" w:rsidP="00EE7857">
            <w:pPr>
              <w:widowControl w:val="0"/>
              <w:jc w:val="center"/>
              <w:rPr>
                <w:sz w:val="22"/>
                <w:szCs w:val="22"/>
              </w:rPr>
            </w:pPr>
            <w:r w:rsidRPr="00344935">
              <w:rPr>
                <w:sz w:val="22"/>
                <w:szCs w:val="22"/>
              </w:rPr>
              <w:t>Параметры</w:t>
            </w:r>
          </w:p>
        </w:tc>
        <w:tc>
          <w:tcPr>
            <w:tcW w:w="1440" w:type="dxa"/>
            <w:vMerge w:val="restart"/>
            <w:vAlign w:val="center"/>
          </w:tcPr>
          <w:p w:rsidR="00870975" w:rsidRPr="00344935" w:rsidRDefault="00870975" w:rsidP="00EE7857">
            <w:pPr>
              <w:widowControl w:val="0"/>
              <w:ind w:left="57" w:right="57"/>
              <w:jc w:val="center"/>
              <w:rPr>
                <w:sz w:val="22"/>
                <w:szCs w:val="22"/>
              </w:rPr>
            </w:pPr>
            <w:r w:rsidRPr="00344935">
              <w:rPr>
                <w:sz w:val="22"/>
                <w:szCs w:val="22"/>
              </w:rPr>
              <w:t>Обозначение</w:t>
            </w:r>
          </w:p>
        </w:tc>
        <w:tc>
          <w:tcPr>
            <w:tcW w:w="1260" w:type="dxa"/>
            <w:vMerge w:val="restart"/>
            <w:vAlign w:val="center"/>
          </w:tcPr>
          <w:p w:rsidR="00870975" w:rsidRPr="00344935" w:rsidRDefault="00870975" w:rsidP="00EE7857">
            <w:pPr>
              <w:widowControl w:val="0"/>
              <w:ind w:left="57" w:right="57"/>
              <w:jc w:val="center"/>
              <w:rPr>
                <w:sz w:val="22"/>
                <w:szCs w:val="22"/>
              </w:rPr>
            </w:pPr>
            <w:r w:rsidRPr="00344935">
              <w:rPr>
                <w:sz w:val="22"/>
                <w:szCs w:val="22"/>
              </w:rPr>
              <w:t>Единица</w:t>
            </w:r>
          </w:p>
          <w:p w:rsidR="00870975" w:rsidRPr="00344935" w:rsidRDefault="00870975" w:rsidP="00EE7857">
            <w:pPr>
              <w:widowControl w:val="0"/>
              <w:ind w:left="57" w:right="57"/>
              <w:jc w:val="center"/>
              <w:rPr>
                <w:sz w:val="22"/>
                <w:szCs w:val="22"/>
              </w:rPr>
            </w:pPr>
            <w:r w:rsidRPr="00344935">
              <w:rPr>
                <w:sz w:val="22"/>
                <w:szCs w:val="22"/>
              </w:rPr>
              <w:t>измерения</w:t>
            </w:r>
          </w:p>
        </w:tc>
        <w:tc>
          <w:tcPr>
            <w:tcW w:w="1265" w:type="dxa"/>
            <w:vMerge w:val="restart"/>
            <w:shd w:val="clear" w:color="auto" w:fill="auto"/>
            <w:vAlign w:val="center"/>
          </w:tcPr>
          <w:p w:rsidR="00870975" w:rsidRPr="00344935" w:rsidRDefault="00870975" w:rsidP="00EE7857">
            <w:pPr>
              <w:widowControl w:val="0"/>
              <w:spacing w:before="120" w:after="120"/>
              <w:jc w:val="center"/>
              <w:rPr>
                <w:sz w:val="22"/>
                <w:szCs w:val="22"/>
              </w:rPr>
            </w:pPr>
            <w:r w:rsidRPr="00344935">
              <w:rPr>
                <w:sz w:val="22"/>
                <w:szCs w:val="22"/>
              </w:rPr>
              <w:t>Норматив</w:t>
            </w:r>
          </w:p>
        </w:tc>
        <w:tc>
          <w:tcPr>
            <w:tcW w:w="2618" w:type="dxa"/>
            <w:gridSpan w:val="2"/>
            <w:vAlign w:val="center"/>
          </w:tcPr>
          <w:p w:rsidR="00870975" w:rsidRPr="00344935" w:rsidRDefault="00870975" w:rsidP="00EE7857">
            <w:pPr>
              <w:widowControl w:val="0"/>
              <w:jc w:val="center"/>
              <w:rPr>
                <w:sz w:val="22"/>
                <w:szCs w:val="22"/>
              </w:rPr>
            </w:pPr>
            <w:r w:rsidRPr="00344935">
              <w:rPr>
                <w:sz w:val="22"/>
                <w:szCs w:val="22"/>
              </w:rPr>
              <w:t>Данные</w:t>
            </w:r>
          </w:p>
        </w:tc>
      </w:tr>
      <w:tr w:rsidR="00870975" w:rsidRPr="00344935" w:rsidTr="00EE7857">
        <w:tblPrEx>
          <w:tblCellMar>
            <w:top w:w="0" w:type="dxa"/>
            <w:bottom w:w="0" w:type="dxa"/>
          </w:tblCellMar>
        </w:tblPrEx>
        <w:trPr>
          <w:cantSplit/>
          <w:trHeight w:val="530"/>
        </w:trPr>
        <w:tc>
          <w:tcPr>
            <w:tcW w:w="540" w:type="dxa"/>
            <w:vMerge/>
            <w:vAlign w:val="center"/>
          </w:tcPr>
          <w:p w:rsidR="00870975" w:rsidRPr="00344935" w:rsidRDefault="00870975" w:rsidP="00EE7857">
            <w:pPr>
              <w:widowControl w:val="0"/>
              <w:jc w:val="center"/>
              <w:rPr>
                <w:sz w:val="22"/>
                <w:szCs w:val="22"/>
              </w:rPr>
            </w:pPr>
          </w:p>
        </w:tc>
        <w:tc>
          <w:tcPr>
            <w:tcW w:w="2337" w:type="dxa"/>
            <w:vMerge/>
            <w:vAlign w:val="center"/>
          </w:tcPr>
          <w:p w:rsidR="00870975" w:rsidRPr="00344935" w:rsidRDefault="00870975" w:rsidP="00EE7857">
            <w:pPr>
              <w:widowControl w:val="0"/>
              <w:jc w:val="center"/>
              <w:rPr>
                <w:sz w:val="22"/>
                <w:szCs w:val="22"/>
              </w:rPr>
            </w:pPr>
          </w:p>
        </w:tc>
        <w:tc>
          <w:tcPr>
            <w:tcW w:w="1440" w:type="dxa"/>
            <w:vMerge/>
            <w:vAlign w:val="center"/>
          </w:tcPr>
          <w:p w:rsidR="00870975" w:rsidRPr="00344935" w:rsidRDefault="00870975" w:rsidP="00EE7857">
            <w:pPr>
              <w:widowControl w:val="0"/>
              <w:ind w:left="57" w:right="57"/>
              <w:jc w:val="center"/>
              <w:rPr>
                <w:sz w:val="22"/>
                <w:szCs w:val="22"/>
              </w:rPr>
            </w:pPr>
          </w:p>
        </w:tc>
        <w:tc>
          <w:tcPr>
            <w:tcW w:w="1260" w:type="dxa"/>
            <w:vMerge/>
            <w:vAlign w:val="center"/>
          </w:tcPr>
          <w:p w:rsidR="00870975" w:rsidRPr="00344935" w:rsidRDefault="00870975" w:rsidP="00EE7857">
            <w:pPr>
              <w:widowControl w:val="0"/>
              <w:ind w:left="57" w:right="57"/>
              <w:jc w:val="center"/>
              <w:rPr>
                <w:sz w:val="22"/>
                <w:szCs w:val="22"/>
              </w:rPr>
            </w:pPr>
          </w:p>
        </w:tc>
        <w:tc>
          <w:tcPr>
            <w:tcW w:w="1265" w:type="dxa"/>
            <w:vMerge/>
            <w:shd w:val="clear" w:color="auto" w:fill="auto"/>
            <w:vAlign w:val="center"/>
          </w:tcPr>
          <w:p w:rsidR="00870975" w:rsidRPr="00344935" w:rsidRDefault="00870975" w:rsidP="00EE7857">
            <w:pPr>
              <w:widowControl w:val="0"/>
              <w:spacing w:before="120" w:after="120"/>
              <w:jc w:val="center"/>
              <w:rPr>
                <w:sz w:val="22"/>
                <w:szCs w:val="22"/>
              </w:rPr>
            </w:pPr>
          </w:p>
        </w:tc>
        <w:tc>
          <w:tcPr>
            <w:tcW w:w="1309" w:type="dxa"/>
            <w:vAlign w:val="center"/>
          </w:tcPr>
          <w:p w:rsidR="00870975" w:rsidRPr="00344935" w:rsidRDefault="00870975" w:rsidP="00EE7857">
            <w:pPr>
              <w:widowControl w:val="0"/>
              <w:jc w:val="center"/>
              <w:rPr>
                <w:sz w:val="22"/>
                <w:szCs w:val="22"/>
              </w:rPr>
            </w:pPr>
            <w:r w:rsidRPr="00344935">
              <w:rPr>
                <w:sz w:val="22"/>
                <w:szCs w:val="22"/>
              </w:rPr>
              <w:t>Проектные</w:t>
            </w:r>
          </w:p>
        </w:tc>
        <w:tc>
          <w:tcPr>
            <w:tcW w:w="1309" w:type="dxa"/>
            <w:shd w:val="clear" w:color="auto" w:fill="auto"/>
            <w:vAlign w:val="center"/>
          </w:tcPr>
          <w:p w:rsidR="00870975" w:rsidRPr="00344935" w:rsidRDefault="00870975" w:rsidP="00EE7857">
            <w:pPr>
              <w:widowControl w:val="0"/>
              <w:jc w:val="center"/>
              <w:rPr>
                <w:sz w:val="22"/>
                <w:szCs w:val="22"/>
              </w:rPr>
            </w:pPr>
            <w:r w:rsidRPr="00344935">
              <w:rPr>
                <w:sz w:val="22"/>
                <w:szCs w:val="22"/>
              </w:rPr>
              <w:t>Фактические</w:t>
            </w:r>
          </w:p>
        </w:tc>
      </w:tr>
      <w:tr w:rsidR="00870975" w:rsidRPr="00344935" w:rsidTr="00EE7857">
        <w:tblPrEx>
          <w:tblCellMar>
            <w:top w:w="0" w:type="dxa"/>
            <w:bottom w:w="0" w:type="dxa"/>
          </w:tblCellMar>
        </w:tblPrEx>
        <w:trPr>
          <w:trHeight w:val="85"/>
        </w:trPr>
        <w:tc>
          <w:tcPr>
            <w:tcW w:w="540" w:type="dxa"/>
          </w:tcPr>
          <w:p w:rsidR="00870975" w:rsidRPr="00344935" w:rsidRDefault="00870975" w:rsidP="00EE7857">
            <w:pPr>
              <w:widowControl w:val="0"/>
              <w:jc w:val="center"/>
              <w:rPr>
                <w:i/>
              </w:rPr>
            </w:pPr>
            <w:r w:rsidRPr="00344935">
              <w:rPr>
                <w:i/>
              </w:rPr>
              <w:t>1</w:t>
            </w:r>
          </w:p>
        </w:tc>
        <w:tc>
          <w:tcPr>
            <w:tcW w:w="2337" w:type="dxa"/>
          </w:tcPr>
          <w:p w:rsidR="00870975" w:rsidRPr="00344935" w:rsidRDefault="00870975" w:rsidP="00EE7857">
            <w:pPr>
              <w:widowControl w:val="0"/>
              <w:ind w:right="57"/>
              <w:jc w:val="center"/>
              <w:rPr>
                <w:i/>
              </w:rPr>
            </w:pPr>
            <w:r w:rsidRPr="00344935">
              <w:rPr>
                <w:i/>
              </w:rPr>
              <w:t>2</w:t>
            </w:r>
          </w:p>
        </w:tc>
        <w:tc>
          <w:tcPr>
            <w:tcW w:w="1440" w:type="dxa"/>
          </w:tcPr>
          <w:p w:rsidR="00870975" w:rsidRPr="00344935" w:rsidRDefault="00870975" w:rsidP="00EE7857">
            <w:pPr>
              <w:widowControl w:val="0"/>
              <w:ind w:right="57"/>
              <w:jc w:val="center"/>
              <w:rPr>
                <w:i/>
              </w:rPr>
            </w:pPr>
            <w:r w:rsidRPr="00344935">
              <w:rPr>
                <w:i/>
              </w:rPr>
              <w:t>3</w:t>
            </w:r>
          </w:p>
        </w:tc>
        <w:tc>
          <w:tcPr>
            <w:tcW w:w="1260" w:type="dxa"/>
          </w:tcPr>
          <w:p w:rsidR="00870975" w:rsidRPr="00344935" w:rsidRDefault="00870975" w:rsidP="00EE7857">
            <w:pPr>
              <w:widowControl w:val="0"/>
              <w:ind w:right="57"/>
              <w:jc w:val="center"/>
              <w:rPr>
                <w:i/>
              </w:rPr>
            </w:pPr>
            <w:r w:rsidRPr="00344935">
              <w:rPr>
                <w:i/>
              </w:rPr>
              <w:t>4</w:t>
            </w:r>
          </w:p>
        </w:tc>
        <w:tc>
          <w:tcPr>
            <w:tcW w:w="1265" w:type="dxa"/>
          </w:tcPr>
          <w:p w:rsidR="00870975" w:rsidRPr="00344935" w:rsidRDefault="00870975" w:rsidP="00EE7857">
            <w:pPr>
              <w:widowControl w:val="0"/>
              <w:ind w:right="57"/>
              <w:jc w:val="center"/>
              <w:rPr>
                <w:i/>
              </w:rPr>
            </w:pPr>
            <w:r w:rsidRPr="00344935">
              <w:rPr>
                <w:i/>
              </w:rPr>
              <w:t>5</w:t>
            </w:r>
          </w:p>
        </w:tc>
        <w:tc>
          <w:tcPr>
            <w:tcW w:w="1309" w:type="dxa"/>
          </w:tcPr>
          <w:p w:rsidR="00870975" w:rsidRPr="00344935" w:rsidRDefault="00870975" w:rsidP="00EE7857">
            <w:pPr>
              <w:widowControl w:val="0"/>
              <w:ind w:right="57"/>
              <w:jc w:val="center"/>
              <w:rPr>
                <w:i/>
              </w:rPr>
            </w:pPr>
            <w:r w:rsidRPr="00344935">
              <w:rPr>
                <w:i/>
              </w:rPr>
              <w:t>6</w:t>
            </w:r>
          </w:p>
        </w:tc>
        <w:tc>
          <w:tcPr>
            <w:tcW w:w="1309" w:type="dxa"/>
          </w:tcPr>
          <w:p w:rsidR="00870975" w:rsidRPr="00344935" w:rsidRDefault="00870975" w:rsidP="00EE7857">
            <w:pPr>
              <w:widowControl w:val="0"/>
              <w:ind w:right="57"/>
              <w:jc w:val="center"/>
              <w:rPr>
                <w:i/>
              </w:rPr>
            </w:pPr>
            <w:r w:rsidRPr="00344935">
              <w:rPr>
                <w:i/>
              </w:rPr>
              <w:t>7</w:t>
            </w:r>
          </w:p>
        </w:tc>
      </w:tr>
      <w:tr w:rsidR="00870975" w:rsidRPr="00344935" w:rsidTr="00EE7857">
        <w:tblPrEx>
          <w:tblCellMar>
            <w:top w:w="0" w:type="dxa"/>
            <w:bottom w:w="0" w:type="dxa"/>
          </w:tblCellMar>
        </w:tblPrEx>
        <w:tc>
          <w:tcPr>
            <w:tcW w:w="54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1</w:t>
            </w:r>
          </w:p>
        </w:tc>
        <w:tc>
          <w:tcPr>
            <w:tcW w:w="2337" w:type="dxa"/>
            <w:vAlign w:val="center"/>
          </w:tcPr>
          <w:p w:rsidR="00870975" w:rsidRPr="00344935" w:rsidRDefault="00870975" w:rsidP="00EE7857">
            <w:pPr>
              <w:widowControl w:val="0"/>
              <w:spacing w:before="80" w:after="80"/>
              <w:ind w:right="57"/>
              <w:rPr>
                <w:sz w:val="22"/>
                <w:szCs w:val="22"/>
              </w:rPr>
            </w:pPr>
            <w:r w:rsidRPr="00344935">
              <w:rPr>
                <w:vertAlign w:val="superscript"/>
              </w:rPr>
              <w:t xml:space="preserve"> </w:t>
            </w:r>
            <w:r w:rsidRPr="00344935">
              <w:rPr>
                <w:sz w:val="22"/>
                <w:szCs w:val="22"/>
              </w:rPr>
              <w:t>Средняя температура внутри квартир (помещений) за отопительный период</w:t>
            </w:r>
          </w:p>
        </w:tc>
        <w:tc>
          <w:tcPr>
            <w:tcW w:w="1440" w:type="dxa"/>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t</w:t>
            </w:r>
            <w:r w:rsidRPr="00344935">
              <w:rPr>
                <w:i/>
                <w:sz w:val="22"/>
                <w:szCs w:val="22"/>
                <w:vertAlign w:val="subscript"/>
              </w:rPr>
              <w:t>ф</w:t>
            </w:r>
          </w:p>
        </w:tc>
        <w:tc>
          <w:tcPr>
            <w:tcW w:w="126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w:t>
            </w:r>
          </w:p>
        </w:tc>
        <w:tc>
          <w:tcPr>
            <w:tcW w:w="1265" w:type="dxa"/>
            <w:vAlign w:val="center"/>
          </w:tcPr>
          <w:p w:rsidR="00870975" w:rsidRPr="00344935" w:rsidRDefault="00870975" w:rsidP="00EE7857">
            <w:pPr>
              <w:widowControl w:val="0"/>
              <w:spacing w:before="80" w:after="80"/>
              <w:ind w:left="57" w:right="57"/>
              <w:jc w:val="center"/>
            </w:pPr>
            <w:r w:rsidRPr="00344935">
              <w:sym w:font="Symbol" w:char="F0BE"/>
            </w:r>
          </w:p>
        </w:tc>
        <w:tc>
          <w:tcPr>
            <w:tcW w:w="1309" w:type="dxa"/>
            <w:vAlign w:val="center"/>
          </w:tcPr>
          <w:p w:rsidR="00870975" w:rsidRPr="00344935" w:rsidRDefault="00870975" w:rsidP="00EE7857">
            <w:pPr>
              <w:widowControl w:val="0"/>
              <w:spacing w:before="80" w:after="80"/>
              <w:ind w:left="57" w:right="57"/>
              <w:jc w:val="center"/>
            </w:pPr>
            <w:r w:rsidRPr="00344935">
              <w:sym w:font="Symbol" w:char="F0BE"/>
            </w:r>
          </w:p>
        </w:tc>
        <w:tc>
          <w:tcPr>
            <w:tcW w:w="1309" w:type="dxa"/>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c>
          <w:tcPr>
            <w:tcW w:w="54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2</w:t>
            </w:r>
          </w:p>
        </w:tc>
        <w:tc>
          <w:tcPr>
            <w:tcW w:w="2337" w:type="dxa"/>
            <w:vAlign w:val="center"/>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Температура внутреннего воздуха для расчёта систем отопления и вентиляции</w:t>
            </w:r>
          </w:p>
        </w:tc>
        <w:tc>
          <w:tcPr>
            <w:tcW w:w="1440" w:type="dxa"/>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t</w:t>
            </w:r>
            <w:r w:rsidRPr="00344935">
              <w:rPr>
                <w:i/>
                <w:sz w:val="22"/>
                <w:szCs w:val="22"/>
                <w:vertAlign w:val="superscript"/>
              </w:rPr>
              <w:t>h</w:t>
            </w:r>
            <w:r w:rsidRPr="00344935">
              <w:rPr>
                <w:i/>
                <w:sz w:val="22"/>
                <w:szCs w:val="22"/>
                <w:vertAlign w:val="subscript"/>
              </w:rPr>
              <w:t>int</w:t>
            </w:r>
          </w:p>
        </w:tc>
        <w:tc>
          <w:tcPr>
            <w:tcW w:w="126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w:t>
            </w:r>
          </w:p>
        </w:tc>
        <w:tc>
          <w:tcPr>
            <w:tcW w:w="1265" w:type="dxa"/>
            <w:vAlign w:val="center"/>
          </w:tcPr>
          <w:p w:rsidR="00870975" w:rsidRPr="00344935" w:rsidRDefault="00870975" w:rsidP="00EE7857">
            <w:pPr>
              <w:widowControl w:val="0"/>
              <w:spacing w:before="80" w:after="80"/>
              <w:ind w:left="57" w:right="57"/>
              <w:jc w:val="center"/>
            </w:pPr>
          </w:p>
        </w:tc>
        <w:tc>
          <w:tcPr>
            <w:tcW w:w="1309" w:type="dxa"/>
            <w:vAlign w:val="center"/>
          </w:tcPr>
          <w:p w:rsidR="00870975" w:rsidRPr="00344935" w:rsidRDefault="00870975" w:rsidP="00EE7857">
            <w:pPr>
              <w:widowControl w:val="0"/>
              <w:spacing w:before="80" w:after="80"/>
              <w:ind w:left="57" w:right="57"/>
              <w:jc w:val="center"/>
            </w:pPr>
          </w:p>
        </w:tc>
        <w:tc>
          <w:tcPr>
            <w:tcW w:w="1309" w:type="dxa"/>
            <w:vAlign w:val="center"/>
          </w:tcPr>
          <w:p w:rsidR="00870975" w:rsidRPr="00344935" w:rsidRDefault="00870975" w:rsidP="00EE7857">
            <w:pPr>
              <w:widowControl w:val="0"/>
              <w:spacing w:before="80" w:after="80"/>
              <w:ind w:left="57" w:right="57"/>
              <w:jc w:val="center"/>
            </w:pPr>
            <w:r w:rsidRPr="00344935">
              <w:sym w:font="Symbol" w:char="F0BE"/>
            </w:r>
          </w:p>
        </w:tc>
      </w:tr>
      <w:tr w:rsidR="00870975" w:rsidRPr="00344935" w:rsidTr="00EE7857">
        <w:tblPrEx>
          <w:tblCellMar>
            <w:top w:w="0" w:type="dxa"/>
            <w:bottom w:w="0" w:type="dxa"/>
          </w:tblCellMar>
        </w:tblPrEx>
        <w:tc>
          <w:tcPr>
            <w:tcW w:w="54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3</w:t>
            </w:r>
          </w:p>
        </w:tc>
        <w:tc>
          <w:tcPr>
            <w:tcW w:w="2337" w:type="dxa"/>
            <w:vAlign w:val="center"/>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Расчётная температура внутреннего воздуха для расчёта теплозащиты</w:t>
            </w:r>
          </w:p>
        </w:tc>
        <w:tc>
          <w:tcPr>
            <w:tcW w:w="1440" w:type="dxa"/>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t</w:t>
            </w:r>
            <w:r w:rsidRPr="00344935">
              <w:rPr>
                <w:i/>
                <w:sz w:val="22"/>
                <w:szCs w:val="22"/>
                <w:vertAlign w:val="subscript"/>
              </w:rPr>
              <w:t>int</w:t>
            </w:r>
          </w:p>
        </w:tc>
        <w:tc>
          <w:tcPr>
            <w:tcW w:w="126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w:t>
            </w:r>
          </w:p>
        </w:tc>
        <w:tc>
          <w:tcPr>
            <w:tcW w:w="1265" w:type="dxa"/>
            <w:vAlign w:val="center"/>
          </w:tcPr>
          <w:p w:rsidR="00870975" w:rsidRPr="00344935" w:rsidRDefault="00870975" w:rsidP="00EE7857">
            <w:pPr>
              <w:widowControl w:val="0"/>
              <w:spacing w:before="80" w:after="80"/>
              <w:ind w:left="57" w:right="57"/>
              <w:jc w:val="center"/>
            </w:pPr>
          </w:p>
        </w:tc>
        <w:tc>
          <w:tcPr>
            <w:tcW w:w="1309" w:type="dxa"/>
            <w:vAlign w:val="center"/>
          </w:tcPr>
          <w:p w:rsidR="00870975" w:rsidRPr="00344935" w:rsidRDefault="00870975" w:rsidP="00EE7857">
            <w:pPr>
              <w:widowControl w:val="0"/>
              <w:spacing w:before="80" w:after="80"/>
              <w:ind w:left="57" w:right="57"/>
              <w:jc w:val="center"/>
            </w:pPr>
          </w:p>
        </w:tc>
        <w:tc>
          <w:tcPr>
            <w:tcW w:w="1309" w:type="dxa"/>
            <w:vAlign w:val="center"/>
          </w:tcPr>
          <w:p w:rsidR="00870975" w:rsidRPr="00344935" w:rsidRDefault="00870975" w:rsidP="00EE7857">
            <w:pPr>
              <w:widowControl w:val="0"/>
              <w:spacing w:before="80" w:after="80"/>
              <w:ind w:left="57" w:right="57"/>
              <w:jc w:val="center"/>
            </w:pPr>
            <w:r w:rsidRPr="00344935">
              <w:t>20</w:t>
            </w:r>
          </w:p>
        </w:tc>
      </w:tr>
      <w:tr w:rsidR="00870975" w:rsidRPr="00344935" w:rsidTr="00EE7857">
        <w:tblPrEx>
          <w:tblCellMar>
            <w:top w:w="0" w:type="dxa"/>
            <w:bottom w:w="0" w:type="dxa"/>
          </w:tblCellMar>
        </w:tblPrEx>
        <w:tc>
          <w:tcPr>
            <w:tcW w:w="540" w:type="dxa"/>
            <w:tcBorders>
              <w:bottom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4</w:t>
            </w:r>
          </w:p>
        </w:tc>
        <w:tc>
          <w:tcPr>
            <w:tcW w:w="2337" w:type="dxa"/>
            <w:tcBorders>
              <w:bottom w:val="single" w:sz="8" w:space="0" w:color="auto"/>
            </w:tcBorders>
            <w:vAlign w:val="center"/>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 xml:space="preserve">Расчётная температура наружного воздуха </w:t>
            </w:r>
          </w:p>
        </w:tc>
        <w:tc>
          <w:tcPr>
            <w:tcW w:w="1440" w:type="dxa"/>
            <w:tcBorders>
              <w:bottom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t</w:t>
            </w:r>
            <w:r w:rsidRPr="00344935">
              <w:rPr>
                <w:i/>
                <w:sz w:val="22"/>
                <w:szCs w:val="22"/>
                <w:vertAlign w:val="subscript"/>
              </w:rPr>
              <w:t>ext</w:t>
            </w:r>
          </w:p>
        </w:tc>
        <w:tc>
          <w:tcPr>
            <w:tcW w:w="1260" w:type="dxa"/>
            <w:tcBorders>
              <w:bottom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w:t>
            </w:r>
          </w:p>
        </w:tc>
        <w:tc>
          <w:tcPr>
            <w:tcW w:w="1265" w:type="dxa"/>
            <w:tcBorders>
              <w:bottom w:val="single" w:sz="8" w:space="0" w:color="auto"/>
            </w:tcBorders>
            <w:vAlign w:val="center"/>
          </w:tcPr>
          <w:p w:rsidR="00870975" w:rsidRPr="00344935" w:rsidRDefault="00870975" w:rsidP="00EE7857">
            <w:pPr>
              <w:widowControl w:val="0"/>
              <w:spacing w:before="80" w:after="80"/>
              <w:ind w:left="57" w:right="57"/>
              <w:jc w:val="center"/>
            </w:pPr>
          </w:p>
        </w:tc>
        <w:tc>
          <w:tcPr>
            <w:tcW w:w="1309" w:type="dxa"/>
            <w:tcBorders>
              <w:bottom w:val="single" w:sz="8" w:space="0" w:color="auto"/>
            </w:tcBorders>
            <w:vAlign w:val="center"/>
          </w:tcPr>
          <w:p w:rsidR="00870975" w:rsidRPr="00344935" w:rsidRDefault="00870975" w:rsidP="00EE7857">
            <w:pPr>
              <w:widowControl w:val="0"/>
              <w:spacing w:before="80" w:after="80"/>
              <w:ind w:left="57" w:right="57"/>
              <w:jc w:val="center"/>
            </w:pPr>
          </w:p>
        </w:tc>
        <w:tc>
          <w:tcPr>
            <w:tcW w:w="1309" w:type="dxa"/>
            <w:tcBorders>
              <w:bottom w:val="single" w:sz="8" w:space="0" w:color="auto"/>
            </w:tcBorders>
            <w:vAlign w:val="center"/>
          </w:tcPr>
          <w:p w:rsidR="00870975" w:rsidRPr="00344935" w:rsidRDefault="00870975" w:rsidP="00EE7857">
            <w:pPr>
              <w:widowControl w:val="0"/>
              <w:spacing w:before="80" w:after="80"/>
              <w:ind w:left="57" w:right="57"/>
              <w:jc w:val="center"/>
            </w:pPr>
            <w:r w:rsidRPr="00344935">
              <w:sym w:font="Symbol" w:char="F0BE"/>
            </w:r>
          </w:p>
        </w:tc>
      </w:tr>
      <w:tr w:rsidR="00870975" w:rsidRPr="00344935" w:rsidTr="00EE7857">
        <w:tblPrEx>
          <w:tblCellMar>
            <w:top w:w="0" w:type="dxa"/>
            <w:bottom w:w="0" w:type="dxa"/>
          </w:tblCellMar>
        </w:tblPrEx>
        <w:tc>
          <w:tcPr>
            <w:tcW w:w="540"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5</w:t>
            </w:r>
          </w:p>
        </w:tc>
        <w:tc>
          <w:tcPr>
            <w:tcW w:w="2337"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Средняя температура наружного воздуха за отопительный период</w:t>
            </w:r>
          </w:p>
        </w:tc>
        <w:tc>
          <w:tcPr>
            <w:tcW w:w="1440"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t</w:t>
            </w:r>
            <w:r w:rsidRPr="00344935">
              <w:rPr>
                <w:i/>
                <w:sz w:val="22"/>
                <w:szCs w:val="22"/>
                <w:vertAlign w:val="subscript"/>
              </w:rPr>
              <w:t>ht</w:t>
            </w:r>
          </w:p>
        </w:tc>
        <w:tc>
          <w:tcPr>
            <w:tcW w:w="1260"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w:t>
            </w:r>
          </w:p>
        </w:tc>
        <w:tc>
          <w:tcPr>
            <w:tcW w:w="1265"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pPr>
          </w:p>
        </w:tc>
        <w:tc>
          <w:tcPr>
            <w:tcW w:w="1309"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pPr>
          </w:p>
        </w:tc>
        <w:tc>
          <w:tcPr>
            <w:tcW w:w="1309" w:type="dxa"/>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c>
          <w:tcPr>
            <w:tcW w:w="54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6</w:t>
            </w:r>
          </w:p>
        </w:tc>
        <w:tc>
          <w:tcPr>
            <w:tcW w:w="2337" w:type="dxa"/>
            <w:vAlign w:val="center"/>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Продолжительность отопительного периода</w:t>
            </w:r>
          </w:p>
        </w:tc>
        <w:tc>
          <w:tcPr>
            <w:tcW w:w="1440" w:type="dxa"/>
            <w:vAlign w:val="center"/>
          </w:tcPr>
          <w:p w:rsidR="00870975" w:rsidRPr="00344935" w:rsidRDefault="00870975" w:rsidP="00EE7857">
            <w:pPr>
              <w:widowControl w:val="0"/>
              <w:spacing w:before="80" w:after="80"/>
              <w:ind w:left="57" w:right="57"/>
              <w:jc w:val="center"/>
              <w:rPr>
                <w:i/>
                <w:sz w:val="22"/>
                <w:szCs w:val="22"/>
                <w:vertAlign w:val="subscript"/>
              </w:rPr>
            </w:pPr>
            <w:r w:rsidRPr="00344935">
              <w:rPr>
                <w:i/>
                <w:sz w:val="22"/>
                <w:szCs w:val="22"/>
              </w:rPr>
              <w:t>z</w:t>
            </w:r>
            <w:r w:rsidRPr="00344935">
              <w:rPr>
                <w:i/>
                <w:sz w:val="22"/>
                <w:szCs w:val="22"/>
                <w:vertAlign w:val="subscript"/>
              </w:rPr>
              <w:t>ht</w:t>
            </w:r>
          </w:p>
        </w:tc>
        <w:tc>
          <w:tcPr>
            <w:tcW w:w="1260" w:type="dxa"/>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сут</w:t>
            </w:r>
          </w:p>
        </w:tc>
        <w:tc>
          <w:tcPr>
            <w:tcW w:w="1265" w:type="dxa"/>
            <w:vAlign w:val="center"/>
          </w:tcPr>
          <w:p w:rsidR="00870975" w:rsidRPr="00344935" w:rsidRDefault="00870975" w:rsidP="00EE7857">
            <w:pPr>
              <w:widowControl w:val="0"/>
              <w:spacing w:before="80" w:after="80"/>
              <w:ind w:left="57" w:right="57"/>
              <w:jc w:val="center"/>
            </w:pPr>
          </w:p>
        </w:tc>
        <w:tc>
          <w:tcPr>
            <w:tcW w:w="1309" w:type="dxa"/>
            <w:vAlign w:val="center"/>
          </w:tcPr>
          <w:p w:rsidR="00870975" w:rsidRPr="00344935" w:rsidRDefault="00870975" w:rsidP="00EE7857">
            <w:pPr>
              <w:widowControl w:val="0"/>
              <w:spacing w:before="80" w:after="80"/>
              <w:ind w:left="57" w:right="57"/>
              <w:jc w:val="center"/>
            </w:pPr>
          </w:p>
        </w:tc>
        <w:tc>
          <w:tcPr>
            <w:tcW w:w="1309" w:type="dxa"/>
            <w:vAlign w:val="center"/>
          </w:tcPr>
          <w:p w:rsidR="00870975" w:rsidRPr="00344935" w:rsidRDefault="00870975" w:rsidP="00EE7857">
            <w:pPr>
              <w:widowControl w:val="0"/>
              <w:spacing w:before="80" w:after="80"/>
              <w:ind w:left="57" w:right="57"/>
              <w:jc w:val="center"/>
            </w:pPr>
          </w:p>
        </w:tc>
      </w:tr>
      <w:tr w:rsidR="00870975" w:rsidRPr="00344935" w:rsidTr="00EE7857">
        <w:tblPrEx>
          <w:tblCellMar>
            <w:top w:w="0" w:type="dxa"/>
            <w:bottom w:w="0" w:type="dxa"/>
          </w:tblCellMar>
        </w:tblPrEx>
        <w:tc>
          <w:tcPr>
            <w:tcW w:w="540"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7</w:t>
            </w:r>
          </w:p>
        </w:tc>
        <w:tc>
          <w:tcPr>
            <w:tcW w:w="2337"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rPr>
                <w:sz w:val="22"/>
                <w:szCs w:val="22"/>
              </w:rPr>
            </w:pPr>
            <w:r w:rsidRPr="00344935">
              <w:rPr>
                <w:vertAlign w:val="superscript"/>
              </w:rPr>
              <w:t xml:space="preserve">*) </w:t>
            </w:r>
            <w:r w:rsidRPr="00344935">
              <w:rPr>
                <w:sz w:val="22"/>
                <w:szCs w:val="22"/>
              </w:rPr>
              <w:t>Градусо-сутки отопительного периода</w:t>
            </w:r>
          </w:p>
        </w:tc>
        <w:tc>
          <w:tcPr>
            <w:tcW w:w="1440"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rPr>
              <w:t>D</w:t>
            </w:r>
            <w:r w:rsidRPr="00344935">
              <w:rPr>
                <w:i/>
                <w:sz w:val="22"/>
                <w:szCs w:val="22"/>
                <w:vertAlign w:val="subscript"/>
              </w:rPr>
              <w:t>d</w:t>
            </w:r>
          </w:p>
        </w:tc>
        <w:tc>
          <w:tcPr>
            <w:tcW w:w="1260"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°С∙сут</w:t>
            </w:r>
          </w:p>
        </w:tc>
        <w:tc>
          <w:tcPr>
            <w:tcW w:w="1265"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pPr>
          </w:p>
        </w:tc>
        <w:tc>
          <w:tcPr>
            <w:tcW w:w="1309"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pPr>
          </w:p>
        </w:tc>
        <w:tc>
          <w:tcPr>
            <w:tcW w:w="1309" w:type="dxa"/>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pPr>
          </w:p>
        </w:tc>
      </w:tr>
    </w:tbl>
    <w:p w:rsidR="00870975" w:rsidRPr="00344935" w:rsidRDefault="00870975" w:rsidP="00870975">
      <w:pPr>
        <w:rPr>
          <w:sz w:val="22"/>
          <w:szCs w:val="22"/>
        </w:rPr>
      </w:pPr>
    </w:p>
    <w:p w:rsidR="00870975" w:rsidRPr="00344935" w:rsidRDefault="00870975" w:rsidP="00870975">
      <w:pPr>
        <w:tabs>
          <w:tab w:val="left" w:pos="540"/>
        </w:tabs>
      </w:pPr>
      <w:r w:rsidRPr="00344935">
        <w:rPr>
          <w:vertAlign w:val="superscript"/>
        </w:rPr>
        <w:t>*)</w:t>
      </w:r>
      <w:r w:rsidRPr="00344935">
        <w:rPr>
          <w:vertAlign w:val="superscript"/>
        </w:rPr>
        <w:tab/>
      </w:r>
      <w:r w:rsidRPr="00344935">
        <w:t>Параметры, обязательные для заполнения.</w:t>
      </w:r>
    </w:p>
    <w:p w:rsidR="00870975" w:rsidRPr="00344935" w:rsidRDefault="00870975" w:rsidP="00870975">
      <w:pPr>
        <w:rPr>
          <w:sz w:val="22"/>
          <w:szCs w:val="22"/>
        </w:rPr>
      </w:pPr>
    </w:p>
    <w:p w:rsidR="00870975" w:rsidRPr="00344935" w:rsidRDefault="00870975" w:rsidP="00870975">
      <w:pPr>
        <w:rPr>
          <w:sz w:val="22"/>
          <w:szCs w:val="22"/>
        </w:rPr>
      </w:pPr>
    </w:p>
    <w:p w:rsidR="00870975" w:rsidRPr="00344935" w:rsidRDefault="00870975" w:rsidP="00870975">
      <w:pPr>
        <w:pStyle w:val="1"/>
        <w:spacing w:line="240" w:lineRule="auto"/>
        <w:rPr>
          <w:rFonts w:cs="Arial"/>
          <w:u w:val="single"/>
        </w:rPr>
      </w:pPr>
      <w:r w:rsidRPr="00344935">
        <w:rPr>
          <w:sz w:val="22"/>
          <w:szCs w:val="22"/>
        </w:rPr>
        <w:br w:type="page"/>
      </w:r>
      <w:bookmarkStart w:id="38" w:name="_Toc280026047"/>
      <w:r w:rsidRPr="00344935">
        <w:rPr>
          <w:rFonts w:cs="Arial"/>
        </w:rPr>
        <w:lastRenderedPageBreak/>
        <w:t>Форма 4</w:t>
      </w:r>
      <w:r w:rsidRPr="00344935">
        <w:rPr>
          <w:rFonts w:cs="Arial"/>
        </w:rPr>
        <w:br/>
      </w:r>
      <w:r w:rsidRPr="00344935">
        <w:rPr>
          <w:rFonts w:cs="Arial"/>
          <w:b/>
        </w:rPr>
        <w:t>УРОВЕНЬ ТЕПЛОЗАЩИТЫ</w:t>
      </w:r>
      <w:bookmarkEnd w:id="38"/>
    </w:p>
    <w:p w:rsidR="00870975" w:rsidRPr="00344935" w:rsidRDefault="00870975" w:rsidP="00870975">
      <w:pPr>
        <w:widowControl w:val="0"/>
        <w:jc w:val="center"/>
        <w:rPr>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000"/>
      </w:tblPr>
      <w:tblGrid>
        <w:gridCol w:w="672"/>
        <w:gridCol w:w="2610"/>
        <w:gridCol w:w="1745"/>
        <w:gridCol w:w="1415"/>
        <w:gridCol w:w="1590"/>
        <w:gridCol w:w="1685"/>
      </w:tblGrid>
      <w:tr w:rsidR="00870975" w:rsidRPr="00344935" w:rsidTr="00EE7857">
        <w:tblPrEx>
          <w:tblCellMar>
            <w:top w:w="0" w:type="dxa"/>
            <w:bottom w:w="0" w:type="dxa"/>
          </w:tblCellMar>
        </w:tblPrEx>
        <w:trPr>
          <w:cantSplit/>
          <w:trHeight w:val="1100"/>
        </w:trPr>
        <w:tc>
          <w:tcPr>
            <w:tcW w:w="346" w:type="pct"/>
            <w:vAlign w:val="center"/>
          </w:tcPr>
          <w:p w:rsidR="00870975" w:rsidRPr="00344935" w:rsidRDefault="00870975" w:rsidP="00EE7857">
            <w:pPr>
              <w:widowControl w:val="0"/>
              <w:jc w:val="center"/>
              <w:rPr>
                <w:sz w:val="22"/>
                <w:szCs w:val="22"/>
              </w:rPr>
            </w:pPr>
            <w:r w:rsidRPr="00344935">
              <w:rPr>
                <w:sz w:val="22"/>
                <w:szCs w:val="22"/>
              </w:rPr>
              <w:t>№</w:t>
            </w:r>
          </w:p>
          <w:p w:rsidR="00870975" w:rsidRPr="00344935" w:rsidRDefault="00870975" w:rsidP="00EE7857">
            <w:pPr>
              <w:widowControl w:val="0"/>
              <w:jc w:val="center"/>
              <w:rPr>
                <w:sz w:val="22"/>
                <w:szCs w:val="22"/>
              </w:rPr>
            </w:pPr>
            <w:r w:rsidRPr="00344935">
              <w:rPr>
                <w:sz w:val="22"/>
                <w:szCs w:val="22"/>
              </w:rPr>
              <w:t>п/п</w:t>
            </w:r>
          </w:p>
        </w:tc>
        <w:tc>
          <w:tcPr>
            <w:tcW w:w="1343" w:type="pct"/>
            <w:vAlign w:val="center"/>
          </w:tcPr>
          <w:p w:rsidR="00870975" w:rsidRPr="00344935" w:rsidRDefault="00870975" w:rsidP="00EE7857">
            <w:pPr>
              <w:widowControl w:val="0"/>
              <w:jc w:val="center"/>
              <w:rPr>
                <w:sz w:val="22"/>
                <w:szCs w:val="22"/>
              </w:rPr>
            </w:pPr>
            <w:r w:rsidRPr="00344935">
              <w:rPr>
                <w:sz w:val="22"/>
                <w:szCs w:val="22"/>
              </w:rPr>
              <w:t>Параметры</w:t>
            </w:r>
          </w:p>
        </w:tc>
        <w:tc>
          <w:tcPr>
            <w:tcW w:w="898" w:type="pct"/>
          </w:tcPr>
          <w:p w:rsidR="00870975" w:rsidRPr="00344935" w:rsidRDefault="00870975" w:rsidP="00EE7857">
            <w:pPr>
              <w:widowControl w:val="0"/>
              <w:spacing w:after="80" w:line="360" w:lineRule="auto"/>
              <w:ind w:hanging="57"/>
              <w:jc w:val="center"/>
            </w:pPr>
          </w:p>
          <w:p w:rsidR="00870975" w:rsidRPr="00344935" w:rsidRDefault="00870975" w:rsidP="00EE7857">
            <w:pPr>
              <w:widowControl w:val="0"/>
              <w:jc w:val="center"/>
              <w:rPr>
                <w:sz w:val="22"/>
                <w:szCs w:val="22"/>
              </w:rPr>
            </w:pPr>
            <w:r w:rsidRPr="00344935">
              <w:rPr>
                <w:sz w:val="22"/>
                <w:szCs w:val="22"/>
              </w:rPr>
              <w:t>Обозначение</w:t>
            </w:r>
          </w:p>
        </w:tc>
        <w:tc>
          <w:tcPr>
            <w:tcW w:w="728" w:type="pct"/>
            <w:vAlign w:val="center"/>
          </w:tcPr>
          <w:p w:rsidR="00870975" w:rsidRPr="00344935" w:rsidRDefault="00870975" w:rsidP="00EE7857">
            <w:pPr>
              <w:widowControl w:val="0"/>
              <w:jc w:val="center"/>
              <w:rPr>
                <w:sz w:val="22"/>
                <w:szCs w:val="22"/>
              </w:rPr>
            </w:pPr>
            <w:r w:rsidRPr="00344935">
              <w:rPr>
                <w:sz w:val="22"/>
                <w:szCs w:val="22"/>
              </w:rPr>
              <w:t>Единица</w:t>
            </w:r>
          </w:p>
          <w:p w:rsidR="00870975" w:rsidRPr="00344935" w:rsidRDefault="00870975" w:rsidP="00EE7857">
            <w:pPr>
              <w:widowControl w:val="0"/>
              <w:jc w:val="center"/>
              <w:rPr>
                <w:sz w:val="22"/>
                <w:szCs w:val="22"/>
              </w:rPr>
            </w:pPr>
            <w:r w:rsidRPr="00344935">
              <w:rPr>
                <w:sz w:val="22"/>
                <w:szCs w:val="22"/>
              </w:rPr>
              <w:t>измерения</w:t>
            </w:r>
          </w:p>
        </w:tc>
        <w:tc>
          <w:tcPr>
            <w:tcW w:w="818" w:type="pct"/>
            <w:shd w:val="clear" w:color="auto" w:fill="auto"/>
            <w:vAlign w:val="center"/>
          </w:tcPr>
          <w:p w:rsidR="00870975" w:rsidRPr="00344935" w:rsidRDefault="00870975" w:rsidP="00EE7857">
            <w:pPr>
              <w:widowControl w:val="0"/>
              <w:jc w:val="center"/>
              <w:rPr>
                <w:sz w:val="22"/>
                <w:szCs w:val="22"/>
              </w:rPr>
            </w:pPr>
            <w:r w:rsidRPr="00344935">
              <w:rPr>
                <w:sz w:val="22"/>
                <w:szCs w:val="22"/>
              </w:rPr>
              <w:t>По проекту</w:t>
            </w:r>
            <w:r w:rsidRPr="00344935">
              <w:rPr>
                <w:sz w:val="22"/>
                <w:szCs w:val="22"/>
              </w:rPr>
              <w:br/>
              <w:t xml:space="preserve">_______ г. </w:t>
            </w:r>
            <w:r w:rsidRPr="00344935">
              <w:rPr>
                <w:sz w:val="22"/>
                <w:szCs w:val="22"/>
              </w:rPr>
              <w:br/>
              <w:t>или расчетное</w:t>
            </w:r>
          </w:p>
        </w:tc>
        <w:tc>
          <w:tcPr>
            <w:tcW w:w="867" w:type="pct"/>
            <w:shd w:val="clear" w:color="auto" w:fill="auto"/>
            <w:vAlign w:val="center"/>
          </w:tcPr>
          <w:p w:rsidR="00870975" w:rsidRPr="00344935" w:rsidRDefault="00870975" w:rsidP="00EE7857">
            <w:pPr>
              <w:widowControl w:val="0"/>
              <w:spacing w:after="80"/>
              <w:ind w:hanging="57"/>
              <w:jc w:val="center"/>
              <w:rPr>
                <w:spacing w:val="-6"/>
                <w:sz w:val="22"/>
                <w:szCs w:val="22"/>
              </w:rPr>
            </w:pPr>
            <w:r w:rsidRPr="00344935">
              <w:rPr>
                <w:spacing w:val="-6"/>
                <w:sz w:val="22"/>
                <w:szCs w:val="22"/>
              </w:rPr>
              <w:t>Нормативное значение</w:t>
            </w:r>
          </w:p>
        </w:tc>
      </w:tr>
      <w:tr w:rsidR="00870975" w:rsidRPr="00344935" w:rsidTr="00EE7857">
        <w:tblPrEx>
          <w:tblCellMar>
            <w:top w:w="0" w:type="dxa"/>
            <w:bottom w:w="0" w:type="dxa"/>
          </w:tblCellMar>
        </w:tblPrEx>
        <w:trPr>
          <w:trHeight w:val="85"/>
        </w:trPr>
        <w:tc>
          <w:tcPr>
            <w:tcW w:w="346" w:type="pct"/>
            <w:tcBorders>
              <w:bottom w:val="single" w:sz="8" w:space="0" w:color="auto"/>
            </w:tcBorders>
          </w:tcPr>
          <w:p w:rsidR="00870975" w:rsidRPr="00344935" w:rsidRDefault="00870975" w:rsidP="00EE7857">
            <w:pPr>
              <w:widowControl w:val="0"/>
              <w:jc w:val="center"/>
              <w:rPr>
                <w:i/>
              </w:rPr>
            </w:pPr>
            <w:r w:rsidRPr="00344935">
              <w:rPr>
                <w:i/>
              </w:rPr>
              <w:t>1</w:t>
            </w:r>
          </w:p>
        </w:tc>
        <w:tc>
          <w:tcPr>
            <w:tcW w:w="1343" w:type="pct"/>
            <w:tcBorders>
              <w:bottom w:val="single" w:sz="8" w:space="0" w:color="auto"/>
            </w:tcBorders>
          </w:tcPr>
          <w:p w:rsidR="00870975" w:rsidRPr="00344935" w:rsidRDefault="00870975" w:rsidP="00EE7857">
            <w:pPr>
              <w:widowControl w:val="0"/>
              <w:ind w:right="57"/>
              <w:jc w:val="center"/>
              <w:rPr>
                <w:i/>
              </w:rPr>
            </w:pPr>
            <w:r w:rsidRPr="00344935">
              <w:rPr>
                <w:i/>
              </w:rPr>
              <w:t>2</w:t>
            </w:r>
          </w:p>
        </w:tc>
        <w:tc>
          <w:tcPr>
            <w:tcW w:w="898" w:type="pct"/>
            <w:tcBorders>
              <w:bottom w:val="single" w:sz="8" w:space="0" w:color="auto"/>
            </w:tcBorders>
          </w:tcPr>
          <w:p w:rsidR="00870975" w:rsidRPr="00344935" w:rsidRDefault="00870975" w:rsidP="00EE7857">
            <w:pPr>
              <w:widowControl w:val="0"/>
              <w:ind w:right="57"/>
              <w:jc w:val="center"/>
              <w:rPr>
                <w:i/>
              </w:rPr>
            </w:pPr>
            <w:r w:rsidRPr="00344935">
              <w:rPr>
                <w:i/>
              </w:rPr>
              <w:t>3</w:t>
            </w:r>
          </w:p>
        </w:tc>
        <w:tc>
          <w:tcPr>
            <w:tcW w:w="728" w:type="pct"/>
            <w:tcBorders>
              <w:bottom w:val="single" w:sz="8" w:space="0" w:color="auto"/>
            </w:tcBorders>
          </w:tcPr>
          <w:p w:rsidR="00870975" w:rsidRPr="00344935" w:rsidRDefault="00870975" w:rsidP="00EE7857">
            <w:pPr>
              <w:widowControl w:val="0"/>
              <w:ind w:right="57"/>
              <w:jc w:val="center"/>
              <w:rPr>
                <w:i/>
              </w:rPr>
            </w:pPr>
            <w:r w:rsidRPr="00344935">
              <w:rPr>
                <w:i/>
              </w:rPr>
              <w:t>4</w:t>
            </w:r>
          </w:p>
        </w:tc>
        <w:tc>
          <w:tcPr>
            <w:tcW w:w="818" w:type="pct"/>
            <w:tcBorders>
              <w:bottom w:val="single" w:sz="8" w:space="0" w:color="auto"/>
            </w:tcBorders>
          </w:tcPr>
          <w:p w:rsidR="00870975" w:rsidRPr="00344935" w:rsidRDefault="00870975" w:rsidP="00EE7857">
            <w:pPr>
              <w:widowControl w:val="0"/>
              <w:ind w:right="57"/>
              <w:jc w:val="center"/>
              <w:rPr>
                <w:i/>
              </w:rPr>
            </w:pPr>
            <w:r w:rsidRPr="00344935">
              <w:rPr>
                <w:i/>
              </w:rPr>
              <w:t>5</w:t>
            </w:r>
          </w:p>
        </w:tc>
        <w:tc>
          <w:tcPr>
            <w:tcW w:w="867" w:type="pct"/>
            <w:tcBorders>
              <w:bottom w:val="single" w:sz="8" w:space="0" w:color="auto"/>
            </w:tcBorders>
          </w:tcPr>
          <w:p w:rsidR="00870975" w:rsidRPr="00344935" w:rsidRDefault="00870975" w:rsidP="00EE7857">
            <w:pPr>
              <w:widowControl w:val="0"/>
              <w:ind w:right="57"/>
              <w:jc w:val="center"/>
              <w:rPr>
                <w:i/>
              </w:rPr>
            </w:pPr>
            <w:r w:rsidRPr="00344935">
              <w:rPr>
                <w:i/>
              </w:rPr>
              <w:t>6</w:t>
            </w:r>
          </w:p>
        </w:tc>
      </w:tr>
      <w:tr w:rsidR="00870975" w:rsidRPr="00344935" w:rsidTr="00EE7857">
        <w:tblPrEx>
          <w:tblCellMar>
            <w:top w:w="0" w:type="dxa"/>
            <w:bottom w:w="0" w:type="dxa"/>
          </w:tblCellMar>
        </w:tblPrEx>
        <w:tc>
          <w:tcPr>
            <w:tcW w:w="346" w:type="pct"/>
            <w:tcBorders>
              <w:bottom w:val="nil"/>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1</w:t>
            </w:r>
          </w:p>
        </w:tc>
        <w:tc>
          <w:tcPr>
            <w:tcW w:w="1343" w:type="pct"/>
            <w:tcBorders>
              <w:bottom w:val="dashSmallGap"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Приведённое сопротивление теплопередаче:</w:t>
            </w:r>
          </w:p>
        </w:tc>
        <w:tc>
          <w:tcPr>
            <w:tcW w:w="898" w:type="pct"/>
            <w:tcBorders>
              <w:bottom w:val="dashSmallGap" w:sz="4" w:space="0" w:color="auto"/>
            </w:tcBorders>
            <w:vAlign w:val="center"/>
          </w:tcPr>
          <w:p w:rsidR="00870975" w:rsidRPr="00344935" w:rsidRDefault="00870975" w:rsidP="00EE7857">
            <w:pPr>
              <w:widowControl w:val="0"/>
              <w:ind w:left="57" w:right="57"/>
              <w:jc w:val="center"/>
              <w:rPr>
                <w:i/>
                <w:sz w:val="22"/>
                <w:szCs w:val="22"/>
              </w:rPr>
            </w:pPr>
          </w:p>
        </w:tc>
        <w:tc>
          <w:tcPr>
            <w:tcW w:w="728" w:type="pct"/>
            <w:tcBorders>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18" w:type="pct"/>
            <w:tcBorders>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bottom w:val="nil"/>
            </w:tcBorders>
            <w:vAlign w:val="center"/>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vertAlign w:val="superscript"/>
              </w:rPr>
              <w:t xml:space="preserve">*) </w:t>
            </w:r>
            <w:r w:rsidRPr="00344935">
              <w:rPr>
                <w:sz w:val="22"/>
                <w:szCs w:val="22"/>
              </w:rPr>
              <w:t>стен</w:t>
            </w:r>
          </w:p>
        </w:tc>
        <w:tc>
          <w:tcPr>
            <w:tcW w:w="898"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w</w:t>
            </w:r>
            <w:r w:rsidRPr="00344935">
              <w:rPr>
                <w:i/>
                <w:sz w:val="22"/>
                <w:szCs w:val="22"/>
                <w:vertAlign w:val="superscript"/>
                <w:lang w:val="en-US"/>
              </w:rPr>
              <w:t>r</w:t>
            </w:r>
          </w:p>
        </w:tc>
        <w:tc>
          <w:tcPr>
            <w:tcW w:w="728" w:type="pct"/>
            <w:tcBorders>
              <w:top w:val="dashSmallGap" w:sz="4" w:space="0" w:color="auto"/>
              <w:bottom w:val="dashSmallGap" w:sz="4"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bottom w:val="nil"/>
            </w:tcBorders>
            <w:vAlign w:val="center"/>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vertAlign w:val="superscript"/>
              </w:rPr>
              <w:t xml:space="preserve">*) </w:t>
            </w:r>
            <w:r w:rsidRPr="00344935">
              <w:rPr>
                <w:sz w:val="22"/>
                <w:szCs w:val="22"/>
              </w:rPr>
              <w:t>окон и балконных дверей</w:t>
            </w:r>
          </w:p>
        </w:tc>
        <w:tc>
          <w:tcPr>
            <w:tcW w:w="898"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F</w:t>
            </w:r>
            <w:r w:rsidRPr="00344935">
              <w:rPr>
                <w:i/>
                <w:sz w:val="22"/>
                <w:szCs w:val="22"/>
                <w:vertAlign w:val="superscript"/>
                <w:lang w:val="en-US"/>
              </w:rPr>
              <w:t>r</w:t>
            </w:r>
          </w:p>
        </w:tc>
        <w:tc>
          <w:tcPr>
            <w:tcW w:w="728" w:type="pct"/>
            <w:tcBorders>
              <w:top w:val="dashSmallGap" w:sz="4" w:space="0" w:color="auto"/>
              <w:bottom w:val="dashSmallGap" w:sz="4"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870975">
            <w:pPr>
              <w:widowControl w:val="0"/>
              <w:numPr>
                <w:ilvl w:val="0"/>
                <w:numId w:val="35"/>
              </w:numPr>
              <w:tabs>
                <w:tab w:val="num" w:pos="355"/>
              </w:tabs>
              <w:spacing w:before="80" w:after="80"/>
              <w:ind w:left="357" w:hanging="357"/>
              <w:rPr>
                <w:sz w:val="22"/>
                <w:szCs w:val="22"/>
              </w:rPr>
            </w:pPr>
            <w:r w:rsidRPr="00344935">
              <w:rPr>
                <w:sz w:val="22"/>
                <w:szCs w:val="22"/>
              </w:rPr>
              <w:t>входных дверей и ворот, витражей</w:t>
            </w:r>
          </w:p>
        </w:tc>
        <w:tc>
          <w:tcPr>
            <w:tcW w:w="89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ed</w:t>
            </w:r>
            <w:r w:rsidRPr="00344935">
              <w:rPr>
                <w:i/>
                <w:sz w:val="22"/>
                <w:szCs w:val="22"/>
                <w:vertAlign w:val="superscript"/>
                <w:lang w:val="en-US"/>
              </w:rPr>
              <w:t>r</w:t>
            </w:r>
          </w:p>
        </w:tc>
        <w:tc>
          <w:tcPr>
            <w:tcW w:w="72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870975">
            <w:pPr>
              <w:widowControl w:val="0"/>
              <w:numPr>
                <w:ilvl w:val="0"/>
                <w:numId w:val="35"/>
              </w:numPr>
              <w:tabs>
                <w:tab w:val="num" w:pos="355"/>
              </w:tabs>
              <w:spacing w:before="80" w:after="80"/>
              <w:ind w:left="357" w:hanging="357"/>
              <w:rPr>
                <w:sz w:val="22"/>
                <w:szCs w:val="22"/>
              </w:rPr>
            </w:pPr>
            <w:r w:rsidRPr="00344935">
              <w:rPr>
                <w:sz w:val="22"/>
                <w:szCs w:val="22"/>
              </w:rPr>
              <w:t>покрытий</w:t>
            </w:r>
          </w:p>
        </w:tc>
        <w:tc>
          <w:tcPr>
            <w:tcW w:w="89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c</w:t>
            </w:r>
            <w:r w:rsidRPr="00344935">
              <w:rPr>
                <w:i/>
                <w:sz w:val="22"/>
                <w:szCs w:val="22"/>
                <w:vertAlign w:val="superscript"/>
                <w:lang w:val="en-US"/>
              </w:rPr>
              <w:t>r</w:t>
            </w:r>
          </w:p>
        </w:tc>
        <w:tc>
          <w:tcPr>
            <w:tcW w:w="72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bottom w:val="nil"/>
            </w:tcBorders>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bottom w:val="dashSmallGap" w:sz="4" w:space="0" w:color="auto"/>
            </w:tcBorders>
          </w:tcPr>
          <w:p w:rsidR="00870975" w:rsidRPr="00344935" w:rsidRDefault="00870975" w:rsidP="00870975">
            <w:pPr>
              <w:widowControl w:val="0"/>
              <w:numPr>
                <w:ilvl w:val="0"/>
                <w:numId w:val="35"/>
              </w:numPr>
              <w:tabs>
                <w:tab w:val="num" w:pos="355"/>
              </w:tabs>
              <w:spacing w:before="80" w:after="80"/>
              <w:ind w:left="357" w:hanging="357"/>
              <w:rPr>
                <w:sz w:val="22"/>
                <w:szCs w:val="22"/>
              </w:rPr>
            </w:pPr>
            <w:r w:rsidRPr="00344935">
              <w:rPr>
                <w:sz w:val="22"/>
                <w:szCs w:val="22"/>
              </w:rPr>
              <w:t>чердачных перекрытий</w:t>
            </w:r>
          </w:p>
        </w:tc>
        <w:tc>
          <w:tcPr>
            <w:tcW w:w="898"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lang w:val="en-US"/>
              </w:rPr>
            </w:pPr>
            <w:r w:rsidRPr="00344935">
              <w:rPr>
                <w:i/>
                <w:sz w:val="22"/>
                <w:szCs w:val="22"/>
                <w:lang w:val="en-US"/>
              </w:rPr>
              <w:t>R</w:t>
            </w:r>
            <w:r w:rsidRPr="00344935">
              <w:rPr>
                <w:i/>
                <w:sz w:val="22"/>
                <w:szCs w:val="22"/>
                <w:vertAlign w:val="subscript"/>
                <w:lang w:val="en-US"/>
              </w:rPr>
              <w:t>c</w:t>
            </w:r>
            <w:r w:rsidRPr="00344935">
              <w:rPr>
                <w:i/>
                <w:sz w:val="22"/>
                <w:szCs w:val="22"/>
                <w:vertAlign w:val="superscript"/>
                <w:lang w:val="en-US"/>
              </w:rPr>
              <w:t>r</w:t>
            </w:r>
          </w:p>
        </w:tc>
        <w:tc>
          <w:tcPr>
            <w:tcW w:w="728" w:type="pct"/>
            <w:tcBorders>
              <w:top w:val="dashSmallGap" w:sz="4" w:space="0" w:color="auto"/>
              <w:bottom w:val="dashSmallGap" w:sz="4"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sz w:val="22"/>
                <w:szCs w:val="22"/>
              </w:rPr>
              <w:t xml:space="preserve">перекрытий над </w:t>
            </w:r>
            <w:r w:rsidRPr="00344935">
              <w:rPr>
                <w:spacing w:val="-4"/>
                <w:sz w:val="22"/>
                <w:szCs w:val="22"/>
              </w:rPr>
              <w:t>неотапливаемыми</w:t>
            </w:r>
            <w:r w:rsidRPr="00344935">
              <w:rPr>
                <w:sz w:val="22"/>
                <w:szCs w:val="22"/>
              </w:rPr>
              <w:t xml:space="preserve"> подвалами и подпольями</w:t>
            </w:r>
          </w:p>
        </w:tc>
        <w:tc>
          <w:tcPr>
            <w:tcW w:w="89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f</w:t>
            </w:r>
            <w:r w:rsidRPr="00344935">
              <w:rPr>
                <w:i/>
                <w:sz w:val="22"/>
                <w:szCs w:val="22"/>
                <w:vertAlign w:val="superscript"/>
                <w:lang w:val="en-US"/>
              </w:rPr>
              <w:t>r</w:t>
            </w:r>
          </w:p>
        </w:tc>
        <w:tc>
          <w:tcPr>
            <w:tcW w:w="72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sz w:val="22"/>
                <w:szCs w:val="22"/>
              </w:rPr>
              <w:t xml:space="preserve">перекрытий над проездами </w:t>
            </w:r>
            <w:r w:rsidRPr="00344935">
              <w:rPr>
                <w:sz w:val="22"/>
                <w:szCs w:val="22"/>
              </w:rPr>
              <w:br/>
              <w:t>и под эркерами</w:t>
            </w:r>
          </w:p>
        </w:tc>
        <w:tc>
          <w:tcPr>
            <w:tcW w:w="89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f</w:t>
            </w:r>
            <w:r w:rsidRPr="00344935">
              <w:rPr>
                <w:i/>
                <w:sz w:val="22"/>
                <w:szCs w:val="22"/>
                <w:vertAlign w:val="superscript"/>
                <w:lang w:val="en-US"/>
              </w:rPr>
              <w:t>r</w:t>
            </w:r>
          </w:p>
        </w:tc>
        <w:tc>
          <w:tcPr>
            <w:tcW w:w="72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nil"/>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343" w:type="pct"/>
            <w:tcBorders>
              <w:top w:val="dashSmallGap" w:sz="4" w:space="0" w:color="auto"/>
              <w:left w:val="single" w:sz="8" w:space="0" w:color="auto"/>
              <w:bottom w:val="single" w:sz="8" w:space="0" w:color="auto"/>
              <w:right w:val="single" w:sz="8"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sz w:val="22"/>
                <w:szCs w:val="22"/>
              </w:rPr>
              <w:t>полов по грунту</w:t>
            </w:r>
          </w:p>
        </w:tc>
        <w:tc>
          <w:tcPr>
            <w:tcW w:w="898" w:type="pct"/>
            <w:tcBorders>
              <w:top w:val="dashSmallGap" w:sz="4"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R</w:t>
            </w:r>
            <w:r w:rsidRPr="00344935">
              <w:rPr>
                <w:i/>
                <w:sz w:val="22"/>
                <w:szCs w:val="22"/>
                <w:vertAlign w:val="subscript"/>
                <w:lang w:val="en-US"/>
              </w:rPr>
              <w:t>f</w:t>
            </w:r>
            <w:r w:rsidRPr="00344935">
              <w:rPr>
                <w:i/>
                <w:sz w:val="22"/>
                <w:szCs w:val="22"/>
                <w:vertAlign w:val="superscript"/>
                <w:lang w:val="en-US"/>
              </w:rPr>
              <w:t>r</w:t>
            </w:r>
          </w:p>
        </w:tc>
        <w:tc>
          <w:tcPr>
            <w:tcW w:w="728" w:type="pct"/>
            <w:tcBorders>
              <w:top w:val="dashSmallGap" w:sz="4"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м</w:t>
            </w:r>
            <w:r w:rsidRPr="00344935">
              <w:rPr>
                <w:sz w:val="22"/>
                <w:szCs w:val="22"/>
                <w:vertAlign w:val="superscript"/>
              </w:rPr>
              <w:t>2</w:t>
            </w:r>
            <w:r w:rsidRPr="00344935">
              <w:rPr>
                <w:sz w:val="22"/>
                <w:szCs w:val="22"/>
              </w:rPr>
              <w:t>∙°С / Вт</w:t>
            </w:r>
          </w:p>
        </w:tc>
        <w:tc>
          <w:tcPr>
            <w:tcW w:w="818" w:type="pct"/>
            <w:tcBorders>
              <w:top w:val="dashSmallGap" w:sz="4"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dashSmallGap" w:sz="4"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6" w:type="pct"/>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2</w:t>
            </w:r>
          </w:p>
        </w:tc>
        <w:tc>
          <w:tcPr>
            <w:tcW w:w="1343" w:type="pct"/>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Приведённый коэффициент теплопередачи здания</w:t>
            </w:r>
          </w:p>
        </w:tc>
        <w:tc>
          <w:tcPr>
            <w:tcW w:w="898" w:type="pct"/>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perscript"/>
                <w:lang w:val="en-US"/>
              </w:rPr>
              <w:t>tr</w:t>
            </w:r>
            <w:r w:rsidRPr="00344935">
              <w:rPr>
                <w:i/>
                <w:sz w:val="22"/>
                <w:szCs w:val="22"/>
                <w:vertAlign w:val="subscript"/>
                <w:lang w:val="en-US"/>
              </w:rPr>
              <w:t>m</w:t>
            </w:r>
          </w:p>
        </w:tc>
        <w:tc>
          <w:tcPr>
            <w:tcW w:w="728" w:type="pct"/>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jc w:val="center"/>
              <w:rPr>
                <w:sz w:val="22"/>
                <w:szCs w:val="22"/>
              </w:rPr>
            </w:pPr>
            <w:r w:rsidRPr="00344935">
              <w:rPr>
                <w:sz w:val="22"/>
                <w:szCs w:val="22"/>
              </w:rPr>
              <w:t>Вт/(м</w:t>
            </w:r>
            <w:r w:rsidRPr="00344935">
              <w:rPr>
                <w:sz w:val="22"/>
                <w:szCs w:val="22"/>
                <w:vertAlign w:val="superscript"/>
              </w:rPr>
              <w:t>2</w:t>
            </w:r>
            <w:r w:rsidRPr="00344935">
              <w:rPr>
                <w:sz w:val="22"/>
                <w:szCs w:val="22"/>
              </w:rPr>
              <w:sym w:font="Symbol" w:char="F0D7"/>
            </w:r>
            <w:r w:rsidRPr="00344935">
              <w:rPr>
                <w:sz w:val="22"/>
                <w:szCs w:val="22"/>
              </w:rPr>
              <w:t>°С)</w:t>
            </w:r>
          </w:p>
        </w:tc>
        <w:tc>
          <w:tcPr>
            <w:tcW w:w="818" w:type="pct"/>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867" w:type="pct"/>
            <w:tcBorders>
              <w:top w:val="single" w:sz="8" w:space="0" w:color="auto"/>
              <w:left w:val="single" w:sz="8" w:space="0" w:color="auto"/>
              <w:bottom w:val="single" w:sz="8"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r>
    </w:tbl>
    <w:p w:rsidR="00870975" w:rsidRPr="00344935" w:rsidRDefault="00870975" w:rsidP="00870975">
      <w:pPr>
        <w:rPr>
          <w:sz w:val="22"/>
          <w:szCs w:val="22"/>
        </w:rPr>
      </w:pPr>
    </w:p>
    <w:p w:rsidR="00870975" w:rsidRPr="00344935" w:rsidRDefault="00870975" w:rsidP="00870975">
      <w:pPr>
        <w:tabs>
          <w:tab w:val="left" w:pos="540"/>
        </w:tabs>
      </w:pPr>
      <w:r w:rsidRPr="00344935">
        <w:rPr>
          <w:vertAlign w:val="superscript"/>
        </w:rPr>
        <w:t>*)</w:t>
      </w:r>
      <w:r w:rsidRPr="00344935">
        <w:rPr>
          <w:vertAlign w:val="superscript"/>
        </w:rPr>
        <w:tab/>
      </w:r>
      <w:r w:rsidRPr="00344935">
        <w:t>Параметры, обязательные для заполнения.</w:t>
      </w:r>
    </w:p>
    <w:p w:rsidR="00870975" w:rsidRPr="00344935" w:rsidRDefault="00870975" w:rsidP="00870975">
      <w:pPr>
        <w:rPr>
          <w:sz w:val="22"/>
          <w:szCs w:val="22"/>
        </w:rPr>
      </w:pPr>
    </w:p>
    <w:p w:rsidR="00870975" w:rsidRPr="00344935" w:rsidRDefault="00870975" w:rsidP="00870975">
      <w:pPr>
        <w:rPr>
          <w:sz w:val="22"/>
          <w:szCs w:val="22"/>
        </w:rPr>
      </w:pPr>
    </w:p>
    <w:p w:rsidR="00870975" w:rsidRPr="00344935" w:rsidRDefault="00870975" w:rsidP="00870975">
      <w:pPr>
        <w:widowControl w:val="0"/>
        <w:spacing w:before="80" w:after="80"/>
        <w:ind w:right="57" w:firstLine="324"/>
        <w:rPr>
          <w:u w:val="single"/>
        </w:rPr>
        <w:sectPr w:rsidR="00870975" w:rsidRPr="00344935" w:rsidSect="00EE7857">
          <w:footerReference w:type="default" r:id="rId134"/>
          <w:endnotePr>
            <w:numFmt w:val="decimal"/>
            <w:numStart w:val="0"/>
          </w:endnotePr>
          <w:pgSz w:w="11906" w:h="16838" w:code="9"/>
          <w:pgMar w:top="1134" w:right="851" w:bottom="1134" w:left="1418" w:header="567" w:footer="567" w:gutter="0"/>
          <w:cols w:space="708"/>
          <w:docGrid w:linePitch="360"/>
        </w:sectPr>
      </w:pPr>
    </w:p>
    <w:p w:rsidR="00870975" w:rsidRPr="00344935" w:rsidRDefault="00870975" w:rsidP="00870975">
      <w:pPr>
        <w:pStyle w:val="1"/>
        <w:spacing w:line="240" w:lineRule="auto"/>
        <w:rPr>
          <w:rFonts w:cs="Arial"/>
          <w:b/>
        </w:rPr>
      </w:pPr>
      <w:bookmarkStart w:id="39" w:name="_Toc280026048"/>
      <w:r w:rsidRPr="00344935">
        <w:rPr>
          <w:rFonts w:cs="Arial"/>
        </w:rPr>
        <w:lastRenderedPageBreak/>
        <w:t>Форма 5</w:t>
      </w:r>
      <w:r w:rsidRPr="00344935">
        <w:rPr>
          <w:rFonts w:cs="Arial"/>
        </w:rPr>
        <w:br/>
      </w:r>
      <w:r w:rsidRPr="00344935">
        <w:rPr>
          <w:rFonts w:cs="Arial"/>
          <w:b/>
        </w:rPr>
        <w:t>ПОТРЕБЛЕНИЕ ТЕПЛОВОЙ ЭНЕРГИИ ЗДАНИЯ И ПОТЕНЦИАЛ ЭНЕРГОСБЕРЕЖЕНИЯ</w:t>
      </w:r>
      <w:bookmarkEnd w:id="39"/>
    </w:p>
    <w:p w:rsidR="00870975" w:rsidRPr="00344935" w:rsidRDefault="00870975" w:rsidP="00870975"/>
    <w:p w:rsidR="00870975" w:rsidRPr="00344935" w:rsidRDefault="00870975" w:rsidP="00870975">
      <w:pPr>
        <w:widowControl w:val="0"/>
        <w:rPr>
          <w:b/>
          <w:sz w:val="22"/>
          <w:szCs w:val="22"/>
        </w:rPr>
      </w:pPr>
      <w:r w:rsidRPr="00344935">
        <w:rPr>
          <w:b/>
          <w:sz w:val="22"/>
          <w:szCs w:val="22"/>
        </w:rPr>
        <w:t>Ф5.1.</w:t>
      </w:r>
      <w:r w:rsidRPr="00344935">
        <w:rPr>
          <w:b/>
          <w:sz w:val="22"/>
          <w:szCs w:val="22"/>
        </w:rPr>
        <w:tab/>
        <w:t>Т</w:t>
      </w:r>
      <w:r w:rsidRPr="00344935">
        <w:rPr>
          <w:rFonts w:hint="eastAsia"/>
          <w:b/>
          <w:sz w:val="22"/>
          <w:szCs w:val="22"/>
        </w:rPr>
        <w:t>епловая</w:t>
      </w:r>
      <w:r w:rsidRPr="00344935">
        <w:rPr>
          <w:b/>
          <w:sz w:val="22"/>
          <w:szCs w:val="22"/>
        </w:rPr>
        <w:t xml:space="preserve">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отопление</w:t>
      </w:r>
      <w:r w:rsidRPr="00344935">
        <w:rPr>
          <w:b/>
          <w:sz w:val="22"/>
          <w:szCs w:val="22"/>
        </w:rPr>
        <w:t xml:space="preserve"> и вентиляцию </w:t>
      </w:r>
      <w:r w:rsidRPr="00344935">
        <w:rPr>
          <w:rFonts w:hint="eastAsia"/>
          <w:b/>
          <w:sz w:val="22"/>
          <w:szCs w:val="22"/>
        </w:rPr>
        <w:t>за</w:t>
      </w:r>
      <w:r w:rsidRPr="00344935">
        <w:rPr>
          <w:b/>
          <w:sz w:val="22"/>
          <w:szCs w:val="22"/>
        </w:rPr>
        <w:t xml:space="preserve"> </w:t>
      </w:r>
      <w:r w:rsidRPr="00344935">
        <w:rPr>
          <w:rFonts w:hint="eastAsia"/>
          <w:b/>
          <w:sz w:val="22"/>
          <w:szCs w:val="22"/>
        </w:rPr>
        <w:t>отопительный</w:t>
      </w:r>
      <w:r w:rsidRPr="00344935">
        <w:rPr>
          <w:b/>
          <w:sz w:val="22"/>
          <w:szCs w:val="22"/>
        </w:rPr>
        <w:t xml:space="preserve"> </w:t>
      </w:r>
      <w:r w:rsidRPr="00344935">
        <w:rPr>
          <w:rFonts w:hint="eastAsia"/>
          <w:b/>
          <w:sz w:val="22"/>
          <w:szCs w:val="22"/>
        </w:rPr>
        <w:t>период</w:t>
      </w:r>
    </w:p>
    <w:p w:rsidR="00870975" w:rsidRPr="00344935" w:rsidRDefault="00870975" w:rsidP="00870975">
      <w:pPr>
        <w:widowControl w:val="0"/>
        <w:spacing w:before="120" w:after="120"/>
        <w:rPr>
          <w:sz w:val="22"/>
          <w:szCs w:val="22"/>
        </w:rPr>
      </w:pPr>
      <w:r w:rsidRPr="00344935">
        <w:rPr>
          <w:b/>
          <w:sz w:val="22"/>
          <w:szCs w:val="22"/>
        </w:rPr>
        <w:t>Таблица Ф5.1.1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xml:space="preserve"> или Гкал/год)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или руб./Гкал)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314"/>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tcPr>
          <w:p w:rsidR="00870975" w:rsidRPr="00344935" w:rsidRDefault="00870975" w:rsidP="00EE7857">
            <w:pPr>
              <w:widowControl w:val="0"/>
              <w:rPr>
                <w:b/>
              </w:rPr>
            </w:pPr>
            <w:r w:rsidRPr="00344935">
              <w:rPr>
                <w:b/>
              </w:rPr>
              <w:t>Тариф (Т)</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Ф5.1.2.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r w:rsidRPr="00344935">
              <w:rPr>
                <w:b/>
                <w:sz w:val="22"/>
                <w:szCs w:val="22"/>
              </w:rPr>
              <w:t xml:space="preserve"> </w:t>
            </w:r>
            <w:r w:rsidRPr="00344935">
              <w:rPr>
                <w:b/>
                <w:sz w:val="22"/>
                <w:szCs w:val="22"/>
              </w:rPr>
              <w:br/>
              <w:t>или Гкал/год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Ф5.1.3.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jc w:val="center"/>
      </w:pPr>
    </w:p>
    <w:p w:rsidR="00870975" w:rsidRPr="00344935" w:rsidRDefault="00870975" w:rsidP="00870975">
      <w:pPr>
        <w:widowControl w:val="0"/>
        <w:tabs>
          <w:tab w:val="left" w:pos="720"/>
        </w:tabs>
        <w:ind w:left="720" w:hanging="720"/>
        <w:jc w:val="both"/>
        <w:rPr>
          <w:sz w:val="22"/>
          <w:szCs w:val="22"/>
        </w:rPr>
      </w:pPr>
      <w:r w:rsidRPr="00344935">
        <w:rPr>
          <w:sz w:val="22"/>
          <w:szCs w:val="22"/>
        </w:rPr>
        <w:t>* Фактическое теплопотребление приведено к нормативным условиям (</w:t>
      </w:r>
      <w:r w:rsidRPr="00344935">
        <w:rPr>
          <w:sz w:val="22"/>
          <w:szCs w:val="22"/>
          <w:lang w:val="en-US"/>
        </w:rPr>
        <w:t>Dd</w:t>
      </w:r>
      <w:r w:rsidRPr="00344935">
        <w:rPr>
          <w:sz w:val="22"/>
          <w:szCs w:val="22"/>
        </w:rPr>
        <w:t xml:space="preserve"> =____ °С∙сут, </w:t>
      </w:r>
      <w:r w:rsidRPr="00344935">
        <w:rPr>
          <w:i/>
          <w:sz w:val="22"/>
          <w:szCs w:val="22"/>
        </w:rPr>
        <w:t>t</w:t>
      </w:r>
      <w:r w:rsidRPr="00344935">
        <w:rPr>
          <w:i/>
          <w:sz w:val="22"/>
          <w:szCs w:val="22"/>
          <w:vertAlign w:val="subscript"/>
        </w:rPr>
        <w:t xml:space="preserve">ext  </w:t>
      </w:r>
      <w:r w:rsidRPr="00344935">
        <w:rPr>
          <w:i/>
          <w:sz w:val="22"/>
          <w:szCs w:val="22"/>
        </w:rPr>
        <w:t xml:space="preserve">= </w:t>
      </w:r>
      <w:r w:rsidRPr="00344935">
        <w:t xml:space="preserve">−___ </w:t>
      </w:r>
      <w:r w:rsidRPr="00344935">
        <w:rPr>
          <w:sz w:val="22"/>
          <w:szCs w:val="22"/>
        </w:rPr>
        <w:t>°С</w:t>
      </w:r>
      <w:r w:rsidRPr="00344935">
        <w:t xml:space="preserve">, </w:t>
      </w:r>
      <w:r w:rsidRPr="00344935">
        <w:rPr>
          <w:i/>
          <w:sz w:val="22"/>
          <w:szCs w:val="22"/>
        </w:rPr>
        <w:t>t</w:t>
      </w:r>
      <w:r w:rsidRPr="00344935">
        <w:rPr>
          <w:i/>
          <w:sz w:val="22"/>
          <w:szCs w:val="22"/>
          <w:vertAlign w:val="subscript"/>
        </w:rPr>
        <w:t xml:space="preserve">int  </w:t>
      </w:r>
      <w:r w:rsidRPr="00344935">
        <w:rPr>
          <w:i/>
          <w:sz w:val="22"/>
          <w:szCs w:val="22"/>
        </w:rPr>
        <w:t xml:space="preserve">= </w:t>
      </w:r>
      <w:r w:rsidRPr="00344935">
        <w:t>___</w:t>
      </w:r>
      <w:r w:rsidRPr="00344935">
        <w:rPr>
          <w:sz w:val="22"/>
          <w:szCs w:val="22"/>
        </w:rPr>
        <w:t>°С</w:t>
      </w:r>
      <w:r w:rsidRPr="00344935">
        <w:t>,</w:t>
      </w:r>
      <w:r w:rsidRPr="00344935">
        <w:rPr>
          <w:i/>
          <w:sz w:val="22"/>
          <w:szCs w:val="22"/>
        </w:rPr>
        <w:t xml:space="preserve"> t</w:t>
      </w:r>
      <w:r w:rsidRPr="00344935">
        <w:rPr>
          <w:i/>
          <w:sz w:val="22"/>
          <w:szCs w:val="22"/>
          <w:vertAlign w:val="subscript"/>
        </w:rPr>
        <w:t>h</w:t>
      </w:r>
      <w:r w:rsidRPr="00344935">
        <w:rPr>
          <w:i/>
          <w:sz w:val="22"/>
          <w:szCs w:val="22"/>
          <w:vertAlign w:val="subscript"/>
          <w:lang w:val="en-US"/>
        </w:rPr>
        <w:t>t</w:t>
      </w:r>
      <w:r w:rsidRPr="00344935">
        <w:rPr>
          <w:i/>
          <w:sz w:val="22"/>
          <w:szCs w:val="22"/>
          <w:vertAlign w:val="subscript"/>
        </w:rPr>
        <w:t xml:space="preserve"> </w:t>
      </w:r>
      <w:r w:rsidRPr="00344935">
        <w:rPr>
          <w:i/>
          <w:sz w:val="22"/>
          <w:szCs w:val="22"/>
        </w:rPr>
        <w:t xml:space="preserve">= ____ </w:t>
      </w:r>
      <w:r w:rsidRPr="00344935">
        <w:rPr>
          <w:sz w:val="22"/>
          <w:szCs w:val="22"/>
        </w:rPr>
        <w:t>°С).</w:t>
      </w:r>
    </w:p>
    <w:p w:rsidR="00870975" w:rsidRPr="00344935" w:rsidRDefault="00870975" w:rsidP="00870975">
      <w:pPr>
        <w:widowControl w:val="0"/>
        <w:rPr>
          <w:b/>
          <w:sz w:val="22"/>
          <w:szCs w:val="22"/>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r w:rsidRPr="00344935">
        <w:rPr>
          <w:b/>
          <w:sz w:val="22"/>
          <w:szCs w:val="22"/>
        </w:rPr>
        <w:lastRenderedPageBreak/>
        <w:t>Ф5.2.</w:t>
      </w:r>
      <w:r w:rsidRPr="00344935">
        <w:rPr>
          <w:b/>
          <w:sz w:val="22"/>
          <w:szCs w:val="22"/>
        </w:rPr>
        <w:tab/>
        <w:t>Т</w:t>
      </w:r>
      <w:r w:rsidRPr="00344935">
        <w:rPr>
          <w:rFonts w:hint="eastAsia"/>
          <w:b/>
          <w:sz w:val="22"/>
          <w:szCs w:val="22"/>
        </w:rPr>
        <w:t>епловая</w:t>
      </w:r>
      <w:r w:rsidRPr="00344935">
        <w:rPr>
          <w:b/>
          <w:sz w:val="22"/>
          <w:szCs w:val="22"/>
        </w:rPr>
        <w:t xml:space="preserve">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горячее</w:t>
      </w:r>
      <w:r w:rsidRPr="00344935">
        <w:rPr>
          <w:b/>
          <w:sz w:val="22"/>
          <w:szCs w:val="22"/>
        </w:rPr>
        <w:t xml:space="preserve"> </w:t>
      </w:r>
      <w:r w:rsidRPr="00344935">
        <w:rPr>
          <w:rFonts w:hint="eastAsia"/>
          <w:b/>
          <w:sz w:val="22"/>
          <w:szCs w:val="22"/>
        </w:rPr>
        <w:t>водоснабжение</w:t>
      </w:r>
    </w:p>
    <w:p w:rsidR="00870975" w:rsidRPr="00344935" w:rsidRDefault="00870975" w:rsidP="00870975">
      <w:pPr>
        <w:widowControl w:val="0"/>
        <w:spacing w:before="120" w:after="120"/>
        <w:rPr>
          <w:sz w:val="22"/>
          <w:szCs w:val="22"/>
        </w:rPr>
      </w:pPr>
      <w:r w:rsidRPr="00344935">
        <w:rPr>
          <w:b/>
          <w:sz w:val="22"/>
          <w:szCs w:val="22"/>
        </w:rPr>
        <w:t>Таблица Ф5.2.1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xml:space="preserve"> или Гкал/год)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или руб./Гкал)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314"/>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tcPr>
          <w:p w:rsidR="00870975" w:rsidRPr="00344935" w:rsidRDefault="00870975" w:rsidP="00EE7857">
            <w:pPr>
              <w:widowControl w:val="0"/>
              <w:rPr>
                <w:b/>
              </w:rPr>
            </w:pPr>
            <w:r w:rsidRPr="00344935">
              <w:rPr>
                <w:b/>
              </w:rPr>
              <w:t>Тариф (Т)</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Ф5.2.2.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Ф5.2.3.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r w:rsidRPr="00344935">
        <w:rPr>
          <w:u w:val="single"/>
        </w:rPr>
        <w:t xml:space="preserve"> </w:t>
      </w:r>
    </w:p>
    <w:p w:rsidR="00870975" w:rsidRPr="00344935" w:rsidRDefault="00870975" w:rsidP="00870975">
      <w:pPr>
        <w:rPr>
          <w:b/>
          <w:sz w:val="22"/>
          <w:szCs w:val="22"/>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r w:rsidRPr="00344935">
        <w:rPr>
          <w:b/>
          <w:sz w:val="22"/>
          <w:szCs w:val="22"/>
        </w:rPr>
        <w:lastRenderedPageBreak/>
        <w:t>Ф5.3.</w:t>
      </w:r>
      <w:r w:rsidRPr="00344935">
        <w:rPr>
          <w:b/>
          <w:sz w:val="22"/>
          <w:szCs w:val="22"/>
        </w:rPr>
        <w:tab/>
        <w:t>Т</w:t>
      </w:r>
      <w:r w:rsidRPr="00344935">
        <w:rPr>
          <w:rFonts w:hint="eastAsia"/>
          <w:b/>
          <w:sz w:val="22"/>
          <w:szCs w:val="22"/>
        </w:rPr>
        <w:t>епловая</w:t>
      </w:r>
      <w:r w:rsidRPr="00344935">
        <w:rPr>
          <w:b/>
          <w:sz w:val="22"/>
          <w:szCs w:val="22"/>
        </w:rPr>
        <w:t xml:space="preserve">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вентиляцию</w:t>
      </w:r>
    </w:p>
    <w:p w:rsidR="00870975" w:rsidRPr="00344935" w:rsidRDefault="00870975" w:rsidP="00870975">
      <w:pPr>
        <w:widowControl w:val="0"/>
        <w:spacing w:before="120" w:after="120"/>
        <w:rPr>
          <w:sz w:val="22"/>
          <w:szCs w:val="22"/>
        </w:rPr>
      </w:pPr>
      <w:r w:rsidRPr="00344935">
        <w:rPr>
          <w:b/>
          <w:sz w:val="22"/>
          <w:szCs w:val="22"/>
        </w:rPr>
        <w:t>Таблица Ф5.4.1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314"/>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tcPr>
          <w:p w:rsidR="00870975" w:rsidRPr="00344935" w:rsidRDefault="00870975" w:rsidP="00EE7857">
            <w:pPr>
              <w:widowControl w:val="0"/>
              <w:rPr>
                <w:b/>
              </w:rPr>
            </w:pPr>
            <w:r w:rsidRPr="00344935">
              <w:rPr>
                <w:b/>
              </w:rPr>
              <w:t>Тариф (Т)</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Ф5.</w:t>
      </w:r>
      <w:r w:rsidRPr="00870975">
        <w:rPr>
          <w:b/>
          <w:sz w:val="22"/>
          <w:szCs w:val="22"/>
        </w:rPr>
        <w:t>4</w:t>
      </w:r>
      <w:r w:rsidRPr="00344935">
        <w:rPr>
          <w:b/>
          <w:sz w:val="22"/>
          <w:szCs w:val="22"/>
        </w:rPr>
        <w:t>.2.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Ф5.</w:t>
      </w:r>
      <w:r w:rsidRPr="00870975">
        <w:rPr>
          <w:b/>
          <w:sz w:val="22"/>
          <w:szCs w:val="22"/>
        </w:rPr>
        <w:t>4</w:t>
      </w:r>
      <w:r w:rsidRPr="00344935">
        <w:rPr>
          <w:b/>
          <w:sz w:val="22"/>
          <w:szCs w:val="22"/>
        </w:rPr>
        <w:t>.3.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r w:rsidRPr="00344935">
        <w:rPr>
          <w:u w:val="single"/>
        </w:rPr>
        <w:t xml:space="preserve"> </w:t>
      </w:r>
    </w:p>
    <w:p w:rsidR="00870975" w:rsidRPr="00344935" w:rsidRDefault="00870975" w:rsidP="00870975">
      <w:pPr>
        <w:pStyle w:val="1"/>
        <w:spacing w:line="240" w:lineRule="auto"/>
        <w:rPr>
          <w:rFonts w:cs="Arial"/>
          <w:b/>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bookmarkStart w:id="40" w:name="_Toc280026049"/>
      <w:r w:rsidRPr="00344935">
        <w:rPr>
          <w:rFonts w:cs="Arial"/>
        </w:rPr>
        <w:lastRenderedPageBreak/>
        <w:t>Форма 6</w:t>
      </w:r>
      <w:r w:rsidRPr="00344935">
        <w:rPr>
          <w:rFonts w:cs="Arial"/>
        </w:rPr>
        <w:br/>
      </w:r>
      <w:r w:rsidRPr="00344935">
        <w:rPr>
          <w:rFonts w:cs="Arial"/>
          <w:b/>
        </w:rPr>
        <w:t>ПОТРЕБЛЕНИЕ ЭЛЕКТРОЭНЕРГИИ ЗДАНИЯ И ПОТЕНЦИАЛ ЭНЕРГОСБЕРЕЖЕНИЯ</w:t>
      </w:r>
      <w:bookmarkEnd w:id="40"/>
    </w:p>
    <w:p w:rsidR="00870975" w:rsidRPr="00344935" w:rsidRDefault="00870975" w:rsidP="00870975"/>
    <w:p w:rsidR="00870975" w:rsidRPr="00344935" w:rsidRDefault="00870975" w:rsidP="00870975">
      <w:pPr>
        <w:widowControl w:val="0"/>
        <w:rPr>
          <w:b/>
          <w:sz w:val="22"/>
          <w:szCs w:val="22"/>
        </w:rPr>
      </w:pPr>
      <w:r w:rsidRPr="00344935">
        <w:rPr>
          <w:b/>
          <w:sz w:val="22"/>
          <w:szCs w:val="22"/>
        </w:rPr>
        <w:t>Ф6.1.</w:t>
      </w:r>
      <w:r w:rsidRPr="00344935">
        <w:rPr>
          <w:b/>
          <w:sz w:val="22"/>
          <w:szCs w:val="22"/>
        </w:rPr>
        <w:tab/>
        <w:t xml:space="preserve">Электрическая </w:t>
      </w:r>
      <w:r w:rsidRPr="00344935">
        <w:rPr>
          <w:rFonts w:hint="eastAsia"/>
          <w:b/>
          <w:sz w:val="22"/>
          <w:szCs w:val="22"/>
        </w:rPr>
        <w:t>энергия</w:t>
      </w:r>
      <w:r w:rsidRPr="00344935">
        <w:rPr>
          <w:b/>
          <w:sz w:val="22"/>
          <w:szCs w:val="22"/>
        </w:rPr>
        <w:t xml:space="preserve"> </w:t>
      </w:r>
      <w:r w:rsidRPr="00344935">
        <w:rPr>
          <w:rFonts w:hint="eastAsia"/>
          <w:b/>
          <w:sz w:val="22"/>
          <w:szCs w:val="22"/>
        </w:rPr>
        <w:t>в</w:t>
      </w:r>
      <w:r w:rsidRPr="00344935">
        <w:rPr>
          <w:b/>
          <w:sz w:val="22"/>
          <w:szCs w:val="22"/>
        </w:rPr>
        <w:t xml:space="preserve"> </w:t>
      </w:r>
      <w:r w:rsidRPr="00344935">
        <w:rPr>
          <w:rFonts w:hint="eastAsia"/>
          <w:b/>
          <w:sz w:val="22"/>
          <w:szCs w:val="22"/>
        </w:rPr>
        <w:t>квартирах</w:t>
      </w:r>
      <w:r w:rsidRPr="00344935">
        <w:rPr>
          <w:b/>
          <w:sz w:val="22"/>
          <w:szCs w:val="22"/>
        </w:rPr>
        <w:t xml:space="preserve"> (</w:t>
      </w:r>
      <w:r w:rsidRPr="00344935">
        <w:rPr>
          <w:rFonts w:hint="eastAsia"/>
          <w:b/>
          <w:sz w:val="22"/>
          <w:szCs w:val="22"/>
        </w:rPr>
        <w:t>помещениях</w:t>
      </w:r>
      <w:r w:rsidRPr="00344935">
        <w:rPr>
          <w:b/>
          <w:sz w:val="22"/>
          <w:szCs w:val="22"/>
        </w:rPr>
        <w:t>)</w:t>
      </w:r>
    </w:p>
    <w:p w:rsidR="00870975" w:rsidRPr="00344935" w:rsidRDefault="00870975" w:rsidP="00870975">
      <w:pPr>
        <w:widowControl w:val="0"/>
        <w:spacing w:before="120" w:after="120"/>
        <w:rPr>
          <w:sz w:val="22"/>
          <w:szCs w:val="22"/>
        </w:rPr>
      </w:pPr>
      <w:r w:rsidRPr="00344935">
        <w:rPr>
          <w:b/>
          <w:sz w:val="22"/>
          <w:szCs w:val="22"/>
        </w:rPr>
        <w:t>Таблица Ф6.1.1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Ф6.1.2.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Ф6.1.3.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widowControl w:val="0"/>
        <w:rPr>
          <w:b/>
          <w:sz w:val="22"/>
          <w:szCs w:val="22"/>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r w:rsidRPr="00344935">
        <w:rPr>
          <w:b/>
          <w:sz w:val="22"/>
          <w:szCs w:val="22"/>
        </w:rPr>
        <w:lastRenderedPageBreak/>
        <w:t>Ф6.2.</w:t>
      </w:r>
      <w:r w:rsidRPr="00344935">
        <w:rPr>
          <w:b/>
          <w:sz w:val="22"/>
          <w:szCs w:val="22"/>
        </w:rPr>
        <w:tab/>
        <w:t xml:space="preserve">Электрическая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силовое</w:t>
      </w:r>
      <w:r w:rsidRPr="00344935">
        <w:rPr>
          <w:b/>
          <w:sz w:val="22"/>
          <w:szCs w:val="22"/>
        </w:rPr>
        <w:t xml:space="preserve"> </w:t>
      </w:r>
      <w:r w:rsidRPr="00344935">
        <w:rPr>
          <w:rFonts w:hint="eastAsia"/>
          <w:b/>
          <w:sz w:val="22"/>
          <w:szCs w:val="22"/>
        </w:rPr>
        <w:t>оборудование</w:t>
      </w:r>
      <w:r w:rsidRPr="00344935">
        <w:rPr>
          <w:b/>
          <w:sz w:val="22"/>
          <w:szCs w:val="22"/>
        </w:rPr>
        <w:t xml:space="preserve"> (</w:t>
      </w:r>
      <w:r w:rsidRPr="00344935">
        <w:rPr>
          <w:rFonts w:hint="eastAsia"/>
          <w:b/>
          <w:sz w:val="22"/>
          <w:szCs w:val="22"/>
        </w:rPr>
        <w:t>лифты</w:t>
      </w:r>
      <w:r w:rsidRPr="00344935">
        <w:rPr>
          <w:b/>
          <w:sz w:val="22"/>
          <w:szCs w:val="22"/>
        </w:rPr>
        <w:t xml:space="preserve"> </w:t>
      </w:r>
      <w:r w:rsidRPr="00344935">
        <w:rPr>
          <w:rFonts w:hint="eastAsia"/>
          <w:b/>
          <w:sz w:val="22"/>
          <w:szCs w:val="22"/>
        </w:rPr>
        <w:t>и</w:t>
      </w:r>
      <w:r w:rsidRPr="00344935">
        <w:rPr>
          <w:b/>
          <w:sz w:val="22"/>
          <w:szCs w:val="22"/>
        </w:rPr>
        <w:t xml:space="preserve"> </w:t>
      </w:r>
      <w:r w:rsidRPr="00344935">
        <w:rPr>
          <w:rFonts w:hint="eastAsia"/>
          <w:b/>
          <w:sz w:val="22"/>
          <w:szCs w:val="22"/>
        </w:rPr>
        <w:t>пр</w:t>
      </w:r>
      <w:r w:rsidRPr="00344935">
        <w:rPr>
          <w:b/>
          <w:sz w:val="22"/>
          <w:szCs w:val="22"/>
        </w:rPr>
        <w:t>.)</w:t>
      </w:r>
    </w:p>
    <w:p w:rsidR="00870975" w:rsidRPr="00344935" w:rsidRDefault="00870975" w:rsidP="00870975">
      <w:pPr>
        <w:widowControl w:val="0"/>
        <w:spacing w:before="120" w:after="120"/>
        <w:rPr>
          <w:sz w:val="22"/>
          <w:szCs w:val="22"/>
        </w:rPr>
      </w:pPr>
      <w:r w:rsidRPr="00344935">
        <w:rPr>
          <w:b/>
          <w:sz w:val="22"/>
          <w:szCs w:val="22"/>
        </w:rPr>
        <w:t>Таблица Ф6.2.1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Ф6.2.2.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Ф6.2.3.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widowControl w:val="0"/>
        <w:rPr>
          <w:b/>
          <w:sz w:val="22"/>
          <w:szCs w:val="22"/>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r w:rsidRPr="00344935">
        <w:rPr>
          <w:b/>
          <w:sz w:val="22"/>
          <w:szCs w:val="22"/>
        </w:rPr>
        <w:lastRenderedPageBreak/>
        <w:t>Ф6.3.</w:t>
      </w:r>
      <w:r w:rsidRPr="00344935">
        <w:rPr>
          <w:b/>
          <w:sz w:val="22"/>
          <w:szCs w:val="22"/>
        </w:rPr>
        <w:tab/>
        <w:t xml:space="preserve">Электрическая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общедомов</w:t>
      </w:r>
      <w:r w:rsidRPr="00344935">
        <w:rPr>
          <w:b/>
          <w:sz w:val="22"/>
          <w:szCs w:val="22"/>
        </w:rPr>
        <w:t>ые нужды (</w:t>
      </w:r>
      <w:r w:rsidRPr="00344935">
        <w:rPr>
          <w:rFonts w:hint="eastAsia"/>
          <w:b/>
          <w:sz w:val="22"/>
          <w:szCs w:val="22"/>
        </w:rPr>
        <w:t>освещение</w:t>
      </w:r>
      <w:r w:rsidRPr="00344935">
        <w:rPr>
          <w:b/>
          <w:sz w:val="22"/>
          <w:szCs w:val="22"/>
        </w:rPr>
        <w:t xml:space="preserve"> и пр.)</w:t>
      </w:r>
    </w:p>
    <w:p w:rsidR="00870975" w:rsidRPr="00344935" w:rsidRDefault="00870975" w:rsidP="00870975">
      <w:pPr>
        <w:widowControl w:val="0"/>
        <w:spacing w:before="120" w:after="120"/>
        <w:rPr>
          <w:sz w:val="22"/>
          <w:szCs w:val="22"/>
        </w:rPr>
      </w:pPr>
      <w:r w:rsidRPr="00344935">
        <w:rPr>
          <w:b/>
          <w:sz w:val="22"/>
          <w:szCs w:val="22"/>
        </w:rPr>
        <w:t>Таблица Ф6.3.1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Ф6.3.2.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Ф6.3.3.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widowControl w:val="0"/>
        <w:rPr>
          <w:b/>
          <w:sz w:val="22"/>
          <w:szCs w:val="22"/>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r w:rsidRPr="00344935">
        <w:rPr>
          <w:b/>
          <w:sz w:val="22"/>
          <w:szCs w:val="22"/>
        </w:rPr>
        <w:lastRenderedPageBreak/>
        <w:t xml:space="preserve"> Ф6.4.</w:t>
      </w:r>
      <w:r w:rsidRPr="00344935">
        <w:rPr>
          <w:b/>
          <w:sz w:val="22"/>
          <w:szCs w:val="22"/>
        </w:rPr>
        <w:tab/>
        <w:t xml:space="preserve">Электрическая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отопление</w:t>
      </w:r>
      <w:r w:rsidRPr="00344935">
        <w:rPr>
          <w:b/>
          <w:sz w:val="22"/>
          <w:szCs w:val="22"/>
        </w:rPr>
        <w:t xml:space="preserve"> </w:t>
      </w:r>
      <w:r w:rsidRPr="00344935">
        <w:rPr>
          <w:rFonts w:hint="eastAsia"/>
          <w:b/>
          <w:sz w:val="22"/>
          <w:szCs w:val="22"/>
        </w:rPr>
        <w:t>и</w:t>
      </w:r>
      <w:r w:rsidRPr="00344935">
        <w:rPr>
          <w:b/>
          <w:sz w:val="22"/>
          <w:szCs w:val="22"/>
        </w:rPr>
        <w:t xml:space="preserve"> </w:t>
      </w:r>
      <w:r w:rsidRPr="00344935">
        <w:rPr>
          <w:rFonts w:hint="eastAsia"/>
          <w:b/>
          <w:sz w:val="22"/>
          <w:szCs w:val="22"/>
        </w:rPr>
        <w:t>вентиляцию</w:t>
      </w:r>
    </w:p>
    <w:p w:rsidR="00870975" w:rsidRPr="00344935" w:rsidRDefault="00870975" w:rsidP="00870975">
      <w:pPr>
        <w:widowControl w:val="0"/>
        <w:spacing w:before="120" w:after="120"/>
        <w:rPr>
          <w:sz w:val="22"/>
          <w:szCs w:val="22"/>
        </w:rPr>
      </w:pPr>
      <w:r w:rsidRPr="00344935">
        <w:rPr>
          <w:b/>
          <w:sz w:val="22"/>
          <w:szCs w:val="22"/>
        </w:rPr>
        <w:t>Таблица Ф6.4.1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Ф6.4.2.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Ф6.4.3.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widowControl w:val="0"/>
        <w:rPr>
          <w:b/>
          <w:sz w:val="22"/>
          <w:szCs w:val="22"/>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r w:rsidRPr="00344935">
        <w:rPr>
          <w:b/>
          <w:sz w:val="22"/>
          <w:szCs w:val="22"/>
        </w:rPr>
        <w:lastRenderedPageBreak/>
        <w:t>Ф6.5.</w:t>
      </w:r>
      <w:r w:rsidRPr="00344935">
        <w:rPr>
          <w:b/>
          <w:sz w:val="22"/>
          <w:szCs w:val="22"/>
        </w:rPr>
        <w:tab/>
        <w:t xml:space="preserve">Электрическая </w:t>
      </w:r>
      <w:r w:rsidRPr="00344935">
        <w:rPr>
          <w:rFonts w:hint="eastAsia"/>
          <w:b/>
          <w:sz w:val="22"/>
          <w:szCs w:val="22"/>
        </w:rPr>
        <w:t>энергия</w:t>
      </w:r>
      <w:r w:rsidRPr="00344935">
        <w:rPr>
          <w:b/>
          <w:sz w:val="22"/>
          <w:szCs w:val="22"/>
        </w:rPr>
        <w:t xml:space="preserve"> </w:t>
      </w:r>
      <w:r w:rsidRPr="00344935">
        <w:rPr>
          <w:rFonts w:hint="eastAsia"/>
          <w:b/>
          <w:sz w:val="22"/>
          <w:szCs w:val="22"/>
        </w:rPr>
        <w:t>на</w:t>
      </w:r>
      <w:r w:rsidRPr="00344935">
        <w:rPr>
          <w:b/>
          <w:sz w:val="22"/>
          <w:szCs w:val="22"/>
        </w:rPr>
        <w:t xml:space="preserve"> </w:t>
      </w:r>
      <w:r w:rsidRPr="00344935">
        <w:rPr>
          <w:rFonts w:hint="eastAsia"/>
          <w:b/>
          <w:sz w:val="22"/>
          <w:szCs w:val="22"/>
        </w:rPr>
        <w:t>водоснабжение</w:t>
      </w:r>
      <w:r w:rsidRPr="00344935">
        <w:rPr>
          <w:b/>
          <w:sz w:val="22"/>
          <w:szCs w:val="22"/>
        </w:rPr>
        <w:t xml:space="preserve"> </w:t>
      </w:r>
      <w:r w:rsidRPr="00344935">
        <w:rPr>
          <w:rFonts w:hint="eastAsia"/>
          <w:b/>
          <w:sz w:val="22"/>
          <w:szCs w:val="22"/>
        </w:rPr>
        <w:t>и</w:t>
      </w:r>
      <w:r w:rsidRPr="00344935">
        <w:rPr>
          <w:b/>
          <w:sz w:val="22"/>
          <w:szCs w:val="22"/>
        </w:rPr>
        <w:t xml:space="preserve"> </w:t>
      </w:r>
      <w:r w:rsidRPr="00344935">
        <w:rPr>
          <w:rFonts w:hint="eastAsia"/>
          <w:b/>
          <w:sz w:val="22"/>
          <w:szCs w:val="22"/>
        </w:rPr>
        <w:t>канализацию</w:t>
      </w:r>
    </w:p>
    <w:p w:rsidR="00870975" w:rsidRPr="00344935" w:rsidRDefault="00870975" w:rsidP="00870975">
      <w:pPr>
        <w:widowControl w:val="0"/>
        <w:spacing w:before="120" w:after="120"/>
        <w:rPr>
          <w:sz w:val="22"/>
          <w:szCs w:val="22"/>
        </w:rPr>
      </w:pPr>
      <w:r w:rsidRPr="00344935">
        <w:rPr>
          <w:b/>
          <w:sz w:val="22"/>
          <w:szCs w:val="22"/>
        </w:rPr>
        <w:t>Таблица Ф6.5.1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Ф6.5.2.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Ф6.5.3.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pStyle w:val="1"/>
        <w:spacing w:line="240" w:lineRule="auto"/>
        <w:rPr>
          <w:rFonts w:cs="Arial"/>
          <w:b/>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bookmarkStart w:id="41" w:name="_Toc280026050"/>
      <w:r w:rsidRPr="00344935">
        <w:rPr>
          <w:rFonts w:cs="Arial"/>
        </w:rPr>
        <w:lastRenderedPageBreak/>
        <w:t>Форма 7</w:t>
      </w:r>
      <w:r w:rsidRPr="00344935">
        <w:rPr>
          <w:rFonts w:cs="Arial"/>
          <w:u w:val="single"/>
        </w:rPr>
        <w:br/>
      </w:r>
      <w:r w:rsidRPr="00344935">
        <w:rPr>
          <w:rFonts w:cs="Arial"/>
          <w:b/>
        </w:rPr>
        <w:t>ПОТРЕБЛЕНИЕ ПРИРОДНОГО ГАЗА ЗДАНИЯ И ПОТЕНЦИАЛ ЭНЕРГОСБЕРЕЖЕНИЯ</w:t>
      </w:r>
      <w:bookmarkEnd w:id="41"/>
    </w:p>
    <w:p w:rsidR="00870975" w:rsidRPr="00344935" w:rsidRDefault="00870975" w:rsidP="00870975"/>
    <w:p w:rsidR="00870975" w:rsidRPr="00344935" w:rsidRDefault="00870975" w:rsidP="00870975">
      <w:pPr>
        <w:widowControl w:val="0"/>
        <w:rPr>
          <w:b/>
          <w:sz w:val="22"/>
          <w:szCs w:val="22"/>
        </w:rPr>
      </w:pPr>
      <w:r w:rsidRPr="00344935">
        <w:rPr>
          <w:b/>
          <w:sz w:val="22"/>
          <w:szCs w:val="22"/>
        </w:rPr>
        <w:t>Ф7.1.</w:t>
      </w:r>
      <w:r w:rsidRPr="00344935">
        <w:rPr>
          <w:b/>
          <w:sz w:val="22"/>
          <w:szCs w:val="22"/>
        </w:rPr>
        <w:tab/>
        <w:t>Природный газ</w:t>
      </w:r>
    </w:p>
    <w:p w:rsidR="00870975" w:rsidRPr="00344935" w:rsidRDefault="00870975" w:rsidP="00870975">
      <w:pPr>
        <w:widowControl w:val="0"/>
        <w:spacing w:before="120" w:after="120"/>
        <w:rPr>
          <w:sz w:val="22"/>
          <w:szCs w:val="22"/>
        </w:rPr>
      </w:pPr>
      <w:r w:rsidRPr="00344935">
        <w:rPr>
          <w:b/>
          <w:sz w:val="22"/>
          <w:szCs w:val="22"/>
        </w:rPr>
        <w:t>Таблица Ф7.1.1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Ф7.1.2.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Ф7.1.3.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pStyle w:val="1"/>
        <w:spacing w:line="240" w:lineRule="auto"/>
        <w:rPr>
          <w:rFonts w:cs="Arial"/>
          <w:b/>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bookmarkStart w:id="42" w:name="_Toc280026051"/>
      <w:r w:rsidRPr="00344935">
        <w:rPr>
          <w:rFonts w:cs="Arial"/>
        </w:rPr>
        <w:lastRenderedPageBreak/>
        <w:t>Форма 8</w:t>
      </w:r>
      <w:r w:rsidRPr="00344935">
        <w:rPr>
          <w:rFonts w:cs="Arial"/>
          <w:u w:val="single"/>
        </w:rPr>
        <w:br/>
      </w:r>
      <w:r w:rsidRPr="00344935">
        <w:rPr>
          <w:rFonts w:cs="Arial"/>
          <w:b/>
        </w:rPr>
        <w:t>ПОТРЕБЛЕНИЕ ВОДОПРОВОДНОЙ ВОДЫ ЗДАНИЯ И ПОТЕНЦИАЛ ЭНЕРГОСБЕРЕЖЕНИЯ</w:t>
      </w:r>
      <w:bookmarkEnd w:id="42"/>
    </w:p>
    <w:p w:rsidR="00870975" w:rsidRPr="00344935" w:rsidRDefault="00870975" w:rsidP="00870975"/>
    <w:p w:rsidR="00870975" w:rsidRPr="00344935" w:rsidRDefault="00870975" w:rsidP="00870975">
      <w:pPr>
        <w:widowControl w:val="0"/>
        <w:rPr>
          <w:b/>
          <w:sz w:val="22"/>
          <w:szCs w:val="22"/>
        </w:rPr>
      </w:pPr>
      <w:r w:rsidRPr="00344935">
        <w:rPr>
          <w:b/>
          <w:sz w:val="22"/>
          <w:szCs w:val="22"/>
        </w:rPr>
        <w:t>Ф8.1.</w:t>
      </w:r>
      <w:r w:rsidRPr="00344935">
        <w:rPr>
          <w:b/>
          <w:sz w:val="22"/>
          <w:szCs w:val="22"/>
        </w:rPr>
        <w:tab/>
      </w:r>
      <w:r w:rsidRPr="00344935">
        <w:rPr>
          <w:rFonts w:hint="eastAsia"/>
          <w:b/>
          <w:sz w:val="22"/>
          <w:szCs w:val="22"/>
        </w:rPr>
        <w:t>Водопроводная</w:t>
      </w:r>
      <w:r w:rsidRPr="00344935">
        <w:rPr>
          <w:b/>
          <w:sz w:val="22"/>
          <w:szCs w:val="22"/>
        </w:rPr>
        <w:t xml:space="preserve"> </w:t>
      </w:r>
      <w:r w:rsidRPr="00344935">
        <w:rPr>
          <w:rFonts w:hint="eastAsia"/>
          <w:b/>
          <w:sz w:val="22"/>
          <w:szCs w:val="22"/>
        </w:rPr>
        <w:t>вода</w:t>
      </w:r>
    </w:p>
    <w:p w:rsidR="00870975" w:rsidRPr="00344935" w:rsidRDefault="00870975" w:rsidP="00870975">
      <w:pPr>
        <w:widowControl w:val="0"/>
        <w:spacing w:before="120" w:after="120"/>
        <w:rPr>
          <w:sz w:val="22"/>
          <w:szCs w:val="22"/>
        </w:rPr>
      </w:pPr>
      <w:r w:rsidRPr="00344935">
        <w:rPr>
          <w:b/>
          <w:sz w:val="22"/>
          <w:szCs w:val="22"/>
        </w:rPr>
        <w:t>Таблица Ф7.1.1</w:t>
      </w:r>
      <w:r w:rsidRPr="00344935">
        <w:rPr>
          <w:sz w:val="22"/>
          <w:szCs w:val="22"/>
        </w:rPr>
        <w:t xml:space="preserve"> Объем </w:t>
      </w:r>
      <w:r w:rsidRPr="00344935">
        <w:rPr>
          <w:rFonts w:hint="eastAsia"/>
          <w:sz w:val="22"/>
          <w:szCs w:val="22"/>
        </w:rPr>
        <w:t>потребления</w:t>
      </w:r>
      <w:r w:rsidRPr="00344935">
        <w:rPr>
          <w:sz w:val="22"/>
          <w:szCs w:val="22"/>
        </w:rPr>
        <w:t xml:space="preserve">* </w:t>
      </w:r>
      <w:r w:rsidRPr="00344935">
        <w:rPr>
          <w:rFonts w:hint="eastAsia"/>
          <w:sz w:val="22"/>
          <w:szCs w:val="22"/>
        </w:rPr>
        <w:t>энергоресурса</w:t>
      </w:r>
      <w:r w:rsidRPr="00344935">
        <w:rPr>
          <w:sz w:val="22"/>
          <w:szCs w:val="22"/>
        </w:rPr>
        <w:t xml:space="preserve">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r w:rsidRPr="00344935">
        <w:rPr>
          <w:sz w:val="22"/>
          <w:szCs w:val="22"/>
        </w:rPr>
        <w:t>) и тариф (руб./</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 xml:space="preserve">) </w:t>
      </w:r>
      <w:r w:rsidRPr="00344935">
        <w:rPr>
          <w:rFonts w:hint="eastAsia"/>
          <w:sz w:val="22"/>
          <w:szCs w:val="22"/>
        </w:rPr>
        <w:t>в</w:t>
      </w:r>
      <w:r w:rsidRPr="00344935">
        <w:rPr>
          <w:sz w:val="22"/>
          <w:szCs w:val="22"/>
        </w:rPr>
        <w:t xml:space="preserve"> </w:t>
      </w:r>
      <w:r w:rsidRPr="00344935">
        <w:rPr>
          <w:rFonts w:hint="eastAsia"/>
          <w:sz w:val="22"/>
          <w:szCs w:val="22"/>
        </w:rPr>
        <w:t>базовом</w:t>
      </w:r>
      <w:r w:rsidRPr="00344935">
        <w:rPr>
          <w:sz w:val="22"/>
          <w:szCs w:val="22"/>
        </w:rPr>
        <w:t xml:space="preserve"> </w:t>
      </w:r>
      <w:r w:rsidRPr="00344935">
        <w:rPr>
          <w:rFonts w:hint="eastAsia"/>
          <w:sz w:val="22"/>
          <w:szCs w:val="22"/>
        </w:rPr>
        <w:t>году</w:t>
      </w:r>
      <w:r w:rsidRPr="00344935">
        <w:rPr>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2076"/>
        <w:gridCol w:w="1681"/>
        <w:gridCol w:w="2097"/>
        <w:gridCol w:w="1556"/>
        <w:gridCol w:w="1556"/>
        <w:gridCol w:w="1556"/>
        <w:gridCol w:w="1556"/>
      </w:tblGrid>
      <w:tr w:rsidR="00870975" w:rsidRPr="00344935" w:rsidTr="00EE7857">
        <w:tc>
          <w:tcPr>
            <w:tcW w:w="0" w:type="auto"/>
          </w:tcPr>
          <w:p w:rsidR="00870975" w:rsidRPr="00344935" w:rsidRDefault="00870975" w:rsidP="00EE7857">
            <w:pPr>
              <w:widowControl w:val="0"/>
              <w:rPr>
                <w:b/>
              </w:rPr>
            </w:pPr>
            <w:r w:rsidRPr="00344935">
              <w:rPr>
                <w:b/>
              </w:rPr>
              <w:t>Договорное (Д)</w:t>
            </w:r>
          </w:p>
        </w:tc>
        <w:tc>
          <w:tcPr>
            <w:tcW w:w="0" w:type="auto"/>
          </w:tcPr>
          <w:p w:rsidR="00870975" w:rsidRPr="00344935" w:rsidRDefault="00870975" w:rsidP="00EE7857">
            <w:pPr>
              <w:widowControl w:val="0"/>
              <w:rPr>
                <w:b/>
              </w:rPr>
            </w:pPr>
            <w:r w:rsidRPr="00344935">
              <w:rPr>
                <w:b/>
              </w:rPr>
              <w:t>Фактическое (Ф)</w:t>
            </w:r>
          </w:p>
        </w:tc>
        <w:tc>
          <w:tcPr>
            <w:tcW w:w="0" w:type="auto"/>
          </w:tcPr>
          <w:p w:rsidR="00870975" w:rsidRPr="00344935" w:rsidRDefault="00870975" w:rsidP="00EE7857">
            <w:pPr>
              <w:widowControl w:val="0"/>
              <w:rPr>
                <w:b/>
              </w:rPr>
            </w:pPr>
            <w:r w:rsidRPr="00344935">
              <w:rPr>
                <w:b/>
              </w:rPr>
              <w:t>Расчетное (Р)</w:t>
            </w:r>
          </w:p>
        </w:tc>
        <w:tc>
          <w:tcPr>
            <w:tcW w:w="0" w:type="auto"/>
          </w:tcPr>
          <w:p w:rsidR="00870975" w:rsidRPr="00344935" w:rsidRDefault="00870975" w:rsidP="00EE7857">
            <w:pPr>
              <w:widowControl w:val="0"/>
              <w:rPr>
                <w:b/>
              </w:rPr>
            </w:pPr>
            <w:r w:rsidRPr="00344935">
              <w:rPr>
                <w:b/>
              </w:rPr>
              <w:t>Нормативное (Н)</w:t>
            </w:r>
          </w:p>
        </w:tc>
        <w:tc>
          <w:tcPr>
            <w:tcW w:w="0" w:type="auto"/>
            <w:gridSpan w:val="4"/>
          </w:tcPr>
          <w:p w:rsidR="00870975" w:rsidRPr="00344935" w:rsidRDefault="00870975" w:rsidP="00EE7857">
            <w:pPr>
              <w:widowControl w:val="0"/>
              <w:jc w:val="center"/>
              <w:rPr>
                <w:b/>
              </w:rPr>
            </w:pPr>
            <w:r w:rsidRPr="00344935">
              <w:rPr>
                <w:b/>
              </w:rPr>
              <w:t>Тариф (Т)</w:t>
            </w:r>
          </w:p>
        </w:tc>
      </w:tr>
      <w:tr w:rsidR="00870975" w:rsidRPr="00344935" w:rsidTr="00EE7857">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p>
        </w:tc>
        <w:tc>
          <w:tcPr>
            <w:tcW w:w="0" w:type="auto"/>
          </w:tcPr>
          <w:p w:rsidR="00870975" w:rsidRPr="00344935" w:rsidRDefault="00870975" w:rsidP="00EE7857">
            <w:pPr>
              <w:widowControl w:val="0"/>
              <w:rPr>
                <w:b/>
              </w:rPr>
            </w:pPr>
            <w:r w:rsidRPr="00344935">
              <w:rPr>
                <w:b/>
              </w:rPr>
              <w:t>1-тарифный</w:t>
            </w:r>
          </w:p>
        </w:tc>
        <w:tc>
          <w:tcPr>
            <w:tcW w:w="0" w:type="auto"/>
          </w:tcPr>
          <w:p w:rsidR="00870975" w:rsidRPr="00344935" w:rsidRDefault="00870975" w:rsidP="00EE7857">
            <w:pPr>
              <w:widowControl w:val="0"/>
              <w:rPr>
                <w:b/>
              </w:rPr>
            </w:pPr>
            <w:r w:rsidRPr="00344935">
              <w:rPr>
                <w:b/>
              </w:rPr>
              <w:t>2-тарифный</w:t>
            </w:r>
          </w:p>
        </w:tc>
        <w:tc>
          <w:tcPr>
            <w:tcW w:w="0" w:type="auto"/>
          </w:tcPr>
          <w:p w:rsidR="00870975" w:rsidRPr="00344935" w:rsidRDefault="00870975" w:rsidP="00EE7857">
            <w:pPr>
              <w:widowControl w:val="0"/>
              <w:rPr>
                <w:b/>
              </w:rPr>
            </w:pPr>
            <w:r w:rsidRPr="00344935">
              <w:rPr>
                <w:b/>
              </w:rPr>
              <w:t>3-тарифный</w:t>
            </w:r>
          </w:p>
        </w:tc>
        <w:tc>
          <w:tcPr>
            <w:tcW w:w="0" w:type="auto"/>
          </w:tcPr>
          <w:p w:rsidR="00870975" w:rsidRPr="00344935" w:rsidRDefault="00870975" w:rsidP="00EE7857">
            <w:pPr>
              <w:widowControl w:val="0"/>
              <w:rPr>
                <w:b/>
              </w:rPr>
            </w:pPr>
            <w:r w:rsidRPr="00344935">
              <w:rPr>
                <w:b/>
              </w:rPr>
              <w:t>4-тарифный</w:t>
            </w:r>
          </w:p>
        </w:tc>
      </w:tr>
      <w:tr w:rsidR="00870975" w:rsidRPr="00344935" w:rsidTr="00EE7857">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c>
          <w:tcPr>
            <w:tcW w:w="0" w:type="auto"/>
          </w:tcPr>
          <w:p w:rsidR="00870975" w:rsidRPr="00344935" w:rsidRDefault="00870975" w:rsidP="00EE7857">
            <w:pPr>
              <w:widowControl w:val="0"/>
            </w:pPr>
          </w:p>
        </w:tc>
      </w:tr>
    </w:tbl>
    <w:p w:rsidR="00870975" w:rsidRPr="00344935" w:rsidRDefault="00870975" w:rsidP="00870975">
      <w:pPr>
        <w:widowControl w:val="0"/>
        <w:spacing w:before="120" w:after="120"/>
        <w:rPr>
          <w:sz w:val="22"/>
          <w:szCs w:val="22"/>
        </w:rPr>
      </w:pPr>
      <w:r w:rsidRPr="00344935">
        <w:rPr>
          <w:b/>
          <w:sz w:val="22"/>
          <w:szCs w:val="22"/>
        </w:rPr>
        <w:t>Таблица Ф8.1.2.</w:t>
      </w:r>
      <w:r w:rsidRPr="00344935">
        <w:rPr>
          <w:sz w:val="22"/>
          <w:szCs w:val="22"/>
        </w:rPr>
        <w:t xml:space="preserve"> </w:t>
      </w:r>
      <w:r w:rsidRPr="00344935">
        <w:rPr>
          <w:rFonts w:hint="eastAsia"/>
          <w:sz w:val="22"/>
          <w:szCs w:val="22"/>
        </w:rPr>
        <w:t>Расчетный</w:t>
      </w:r>
      <w:r w:rsidRPr="00344935">
        <w:rPr>
          <w:sz w:val="22"/>
          <w:szCs w:val="22"/>
        </w:rPr>
        <w:t xml:space="preserve"> </w:t>
      </w:r>
      <w:r w:rsidRPr="00344935">
        <w:rPr>
          <w:rFonts w:hint="eastAsia"/>
          <w:sz w:val="22"/>
          <w:szCs w:val="22"/>
        </w:rPr>
        <w:t>потенциал</w:t>
      </w:r>
      <w:r w:rsidRPr="00344935">
        <w:rPr>
          <w:sz w:val="22"/>
          <w:szCs w:val="22"/>
        </w:rPr>
        <w:t xml:space="preserve"> </w:t>
      </w:r>
      <w:r w:rsidRPr="00344935">
        <w:rPr>
          <w:rFonts w:hint="eastAsia"/>
          <w:sz w:val="22"/>
          <w:szCs w:val="22"/>
        </w:rPr>
        <w:t>экономии</w:t>
      </w:r>
      <w:r w:rsidRPr="00344935">
        <w:rPr>
          <w:sz w:val="22"/>
          <w:szCs w:val="22"/>
        </w:rPr>
        <w:t xml:space="preserve"> </w:t>
      </w:r>
      <w:r w:rsidRPr="00344935">
        <w:rPr>
          <w:rFonts w:hint="eastAsia"/>
          <w:sz w:val="22"/>
          <w:szCs w:val="22"/>
        </w:rPr>
        <w:t>и</w:t>
      </w:r>
      <w:r w:rsidRPr="00344935">
        <w:rPr>
          <w:sz w:val="22"/>
          <w:szCs w:val="22"/>
        </w:rPr>
        <w:t xml:space="preserve"> </w:t>
      </w:r>
      <w:r w:rsidRPr="00344935">
        <w:rPr>
          <w:rFonts w:hint="eastAsia"/>
          <w:sz w:val="22"/>
          <w:szCs w:val="22"/>
        </w:rPr>
        <w:t>энергосбережения</w:t>
      </w:r>
      <w:r w:rsidRPr="0034493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1214"/>
        <w:gridCol w:w="2626"/>
        <w:gridCol w:w="2036"/>
        <w:gridCol w:w="677"/>
        <w:gridCol w:w="1730"/>
      </w:tblGrid>
      <w:tr w:rsidR="00870975" w:rsidRPr="00344935" w:rsidTr="00EE7857">
        <w:tc>
          <w:tcPr>
            <w:tcW w:w="0" w:type="auto"/>
            <w:vAlign w:val="center"/>
          </w:tcPr>
          <w:p w:rsidR="00870975" w:rsidRPr="00344935" w:rsidRDefault="00870975" w:rsidP="00EE7857">
            <w:pPr>
              <w:jc w:val="center"/>
              <w:rPr>
                <w:b/>
              </w:rPr>
            </w:pPr>
            <w:r w:rsidRPr="00344935">
              <w:rPr>
                <w:b/>
              </w:rPr>
              <w:t>Наименование</w:t>
            </w:r>
          </w:p>
        </w:tc>
        <w:tc>
          <w:tcPr>
            <w:tcW w:w="0" w:type="auto"/>
            <w:vAlign w:val="center"/>
          </w:tcPr>
          <w:p w:rsidR="00870975" w:rsidRPr="00344935" w:rsidRDefault="00870975" w:rsidP="00EE7857">
            <w:pPr>
              <w:jc w:val="center"/>
              <w:rPr>
                <w:b/>
              </w:rPr>
            </w:pPr>
            <w:r w:rsidRPr="00344935">
              <w:rPr>
                <w:b/>
              </w:rPr>
              <w:t>Формула</w:t>
            </w:r>
          </w:p>
        </w:tc>
        <w:tc>
          <w:tcPr>
            <w:tcW w:w="0" w:type="auto"/>
            <w:vAlign w:val="center"/>
          </w:tcPr>
          <w:p w:rsidR="00870975" w:rsidRPr="00344935" w:rsidRDefault="00870975" w:rsidP="00EE7857">
            <w:pPr>
              <w:jc w:val="center"/>
              <w:rPr>
                <w:b/>
              </w:rPr>
            </w:pPr>
            <w:r w:rsidRPr="00344935">
              <w:rPr>
                <w:b/>
              </w:rPr>
              <w:t xml:space="preserve">В натуральном </w:t>
            </w:r>
            <w:r w:rsidRPr="00344935">
              <w:rPr>
                <w:b/>
              </w:rPr>
              <w:br/>
              <w:t xml:space="preserve">выражении, </w:t>
            </w:r>
            <w:r w:rsidRPr="00344935">
              <w:rPr>
                <w:rFonts w:hint="eastAsia"/>
                <w:b/>
                <w:sz w:val="22"/>
                <w:szCs w:val="22"/>
              </w:rPr>
              <w:t>МВт</w:t>
            </w:r>
            <w:r w:rsidRPr="00344935">
              <w:rPr>
                <w:b/>
                <w:sz w:val="22"/>
                <w:szCs w:val="22"/>
              </w:rPr>
              <w:t>∙</w:t>
            </w:r>
            <w:r w:rsidRPr="00344935">
              <w:rPr>
                <w:rFonts w:hint="eastAsia"/>
                <w:b/>
                <w:sz w:val="22"/>
                <w:szCs w:val="22"/>
              </w:rPr>
              <w:t>ч</w:t>
            </w:r>
            <w:r w:rsidRPr="00344935">
              <w:rPr>
                <w:b/>
                <w:sz w:val="22"/>
                <w:szCs w:val="22"/>
              </w:rPr>
              <w:t>/</w:t>
            </w:r>
            <w:r w:rsidRPr="00344935">
              <w:rPr>
                <w:rFonts w:hint="eastAsia"/>
                <w:b/>
                <w:sz w:val="22"/>
                <w:szCs w:val="22"/>
              </w:rPr>
              <w:t>год</w:t>
            </w:r>
          </w:p>
        </w:tc>
        <w:tc>
          <w:tcPr>
            <w:tcW w:w="0" w:type="auto"/>
            <w:vAlign w:val="center"/>
          </w:tcPr>
          <w:p w:rsidR="00870975" w:rsidRPr="00344935" w:rsidRDefault="00870975" w:rsidP="00EE7857">
            <w:pPr>
              <w:jc w:val="center"/>
              <w:rPr>
                <w:b/>
              </w:rPr>
            </w:pPr>
            <w:r w:rsidRPr="00344935">
              <w:rPr>
                <w:b/>
              </w:rPr>
              <w:t xml:space="preserve">В денежном </w:t>
            </w:r>
            <w:r w:rsidRPr="00344935">
              <w:rPr>
                <w:b/>
              </w:rPr>
              <w:br/>
              <w:t>выражении, руб.</w:t>
            </w:r>
          </w:p>
        </w:tc>
        <w:tc>
          <w:tcPr>
            <w:tcW w:w="0" w:type="auto"/>
            <w:vAlign w:val="center"/>
          </w:tcPr>
          <w:p w:rsidR="00870975" w:rsidRPr="00344935" w:rsidRDefault="00870975" w:rsidP="00EE7857">
            <w:pPr>
              <w:jc w:val="center"/>
              <w:rPr>
                <w:b/>
              </w:rPr>
            </w:pPr>
            <w:r w:rsidRPr="00344935">
              <w:rPr>
                <w:b/>
              </w:rPr>
              <w:t>В %</w:t>
            </w:r>
          </w:p>
        </w:tc>
        <w:tc>
          <w:tcPr>
            <w:tcW w:w="0" w:type="auto"/>
            <w:vAlign w:val="center"/>
          </w:tcPr>
          <w:p w:rsidR="00870975" w:rsidRPr="00344935" w:rsidRDefault="00870975" w:rsidP="00EE7857">
            <w:pPr>
              <w:jc w:val="center"/>
              <w:rPr>
                <w:b/>
              </w:rPr>
            </w:pPr>
            <w:r w:rsidRPr="00344935">
              <w:rPr>
                <w:b/>
              </w:rPr>
              <w:t>Комментарий</w:t>
            </w:r>
          </w:p>
        </w:tc>
      </w:tr>
      <w:tr w:rsidR="00870975" w:rsidRPr="00344935" w:rsidTr="00EE7857">
        <w:tc>
          <w:tcPr>
            <w:tcW w:w="0" w:type="auto"/>
            <w:vAlign w:val="center"/>
          </w:tcPr>
          <w:p w:rsidR="00870975" w:rsidRPr="00344935" w:rsidRDefault="00870975" w:rsidP="00EE7857">
            <w:pPr>
              <w:jc w:val="center"/>
            </w:pPr>
            <w:r w:rsidRPr="00344935">
              <w:t>Экономия оплаты при переходе на приборный учет</w:t>
            </w:r>
          </w:p>
        </w:tc>
        <w:tc>
          <w:tcPr>
            <w:tcW w:w="0" w:type="auto"/>
            <w:vAlign w:val="center"/>
          </w:tcPr>
          <w:p w:rsidR="00870975" w:rsidRPr="00344935" w:rsidRDefault="00870975" w:rsidP="00EE7857">
            <w:pPr>
              <w:jc w:val="center"/>
            </w:pPr>
            <w:r w:rsidRPr="00344935">
              <w:t>Д - Ф</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Д</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w:t>
            </w:r>
          </w:p>
        </w:tc>
        <w:tc>
          <w:tcPr>
            <w:tcW w:w="0" w:type="auto"/>
            <w:vAlign w:val="center"/>
          </w:tcPr>
          <w:p w:rsidR="00870975" w:rsidRPr="00344935" w:rsidRDefault="00870975" w:rsidP="00EE7857">
            <w:pPr>
              <w:jc w:val="center"/>
            </w:pPr>
            <w:r w:rsidRPr="00344935">
              <w:t>Ф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1</w:t>
            </w:r>
          </w:p>
        </w:tc>
        <w:tc>
          <w:tcPr>
            <w:tcW w:w="0" w:type="auto"/>
            <w:vAlign w:val="center"/>
          </w:tcPr>
          <w:p w:rsidR="00870975" w:rsidRPr="00344935" w:rsidRDefault="00870975" w:rsidP="00EE7857">
            <w:pPr>
              <w:jc w:val="center"/>
            </w:pPr>
            <w:r w:rsidRPr="00344935">
              <w:t>Ф - Р</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r w:rsidR="00870975" w:rsidRPr="00344935" w:rsidTr="00EE7857">
        <w:tc>
          <w:tcPr>
            <w:tcW w:w="0" w:type="auto"/>
            <w:vAlign w:val="center"/>
          </w:tcPr>
          <w:p w:rsidR="00870975" w:rsidRPr="00344935" w:rsidRDefault="00870975" w:rsidP="00EE7857">
            <w:pPr>
              <w:jc w:val="center"/>
            </w:pPr>
            <w:r w:rsidRPr="00344935">
              <w:t>Потенциал энергосбережения 2</w:t>
            </w:r>
          </w:p>
        </w:tc>
        <w:tc>
          <w:tcPr>
            <w:tcW w:w="0" w:type="auto"/>
            <w:vAlign w:val="center"/>
          </w:tcPr>
          <w:p w:rsidR="00870975" w:rsidRPr="00344935" w:rsidRDefault="00870975" w:rsidP="00EE7857">
            <w:pPr>
              <w:jc w:val="center"/>
            </w:pPr>
            <w:r w:rsidRPr="00344935">
              <w:t>Р - Н</w:t>
            </w: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p>
        </w:tc>
        <w:tc>
          <w:tcPr>
            <w:tcW w:w="0" w:type="auto"/>
            <w:vAlign w:val="center"/>
          </w:tcPr>
          <w:p w:rsidR="00870975" w:rsidRPr="00344935" w:rsidRDefault="00870975" w:rsidP="00EE7857">
            <w:pPr>
              <w:jc w:val="center"/>
            </w:pPr>
            <w:r w:rsidRPr="00344935">
              <w:t>в % к Ф</w:t>
            </w:r>
          </w:p>
        </w:tc>
      </w:tr>
    </w:tbl>
    <w:p w:rsidR="00870975" w:rsidRPr="00344935" w:rsidRDefault="00870975" w:rsidP="00870975">
      <w:pPr>
        <w:widowControl w:val="0"/>
        <w:spacing w:before="120" w:after="120"/>
        <w:rPr>
          <w:sz w:val="22"/>
          <w:szCs w:val="22"/>
        </w:rPr>
      </w:pPr>
      <w:r w:rsidRPr="00344935">
        <w:rPr>
          <w:b/>
          <w:sz w:val="22"/>
          <w:szCs w:val="22"/>
        </w:rPr>
        <w:t>Таблица Ф8.1.3.</w:t>
      </w:r>
      <w:r w:rsidRPr="00344935">
        <w:rPr>
          <w:sz w:val="22"/>
          <w:szCs w:val="22"/>
        </w:rPr>
        <w:t xml:space="preserve"> Потенциал экономии и энергосбережения и мероприятия для его реализации.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080"/>
        <w:gridCol w:w="1080"/>
        <w:gridCol w:w="1800"/>
        <w:gridCol w:w="1620"/>
        <w:gridCol w:w="1128"/>
        <w:gridCol w:w="2292"/>
      </w:tblGrid>
      <w:tr w:rsidR="00870975" w:rsidRPr="00344935" w:rsidTr="00EE7857">
        <w:tc>
          <w:tcPr>
            <w:tcW w:w="4068" w:type="dxa"/>
            <w:vMerge w:val="restart"/>
            <w:vAlign w:val="center"/>
          </w:tcPr>
          <w:p w:rsidR="00870975" w:rsidRPr="00344935" w:rsidRDefault="00870975" w:rsidP="00EE7857">
            <w:pPr>
              <w:widowControl w:val="0"/>
              <w:spacing w:before="120" w:after="120"/>
              <w:jc w:val="center"/>
              <w:rPr>
                <w:b/>
              </w:rPr>
            </w:pPr>
            <w:r w:rsidRPr="00344935">
              <w:rPr>
                <w:b/>
              </w:rPr>
              <w:t>Мероприятие</w:t>
            </w:r>
          </w:p>
        </w:tc>
        <w:tc>
          <w:tcPr>
            <w:tcW w:w="1620" w:type="dxa"/>
            <w:vMerge w:val="restart"/>
            <w:vAlign w:val="center"/>
          </w:tcPr>
          <w:p w:rsidR="00870975" w:rsidRPr="00344935" w:rsidRDefault="00870975" w:rsidP="00EE7857">
            <w:pPr>
              <w:widowControl w:val="0"/>
              <w:spacing w:before="120" w:after="120"/>
              <w:jc w:val="center"/>
              <w:rPr>
                <w:b/>
              </w:rPr>
            </w:pPr>
            <w:r w:rsidRPr="00344935">
              <w:rPr>
                <w:b/>
              </w:rPr>
              <w:t>Затраты</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окупа-емости</w:t>
            </w:r>
          </w:p>
        </w:tc>
        <w:tc>
          <w:tcPr>
            <w:tcW w:w="1080" w:type="dxa"/>
            <w:vMerge w:val="restart"/>
            <w:vAlign w:val="center"/>
          </w:tcPr>
          <w:p w:rsidR="00870975" w:rsidRPr="00344935" w:rsidRDefault="00870975" w:rsidP="00EE7857">
            <w:pPr>
              <w:widowControl w:val="0"/>
              <w:spacing w:before="120" w:after="120"/>
              <w:jc w:val="center"/>
              <w:rPr>
                <w:b/>
              </w:rPr>
            </w:pPr>
            <w:r w:rsidRPr="00344935">
              <w:rPr>
                <w:b/>
              </w:rPr>
              <w:t>Срок внедре-ния (кварт., год)</w:t>
            </w:r>
          </w:p>
        </w:tc>
        <w:tc>
          <w:tcPr>
            <w:tcW w:w="4548" w:type="dxa"/>
            <w:gridSpan w:val="3"/>
            <w:vAlign w:val="center"/>
          </w:tcPr>
          <w:p w:rsidR="00870975" w:rsidRPr="00344935" w:rsidRDefault="00870975" w:rsidP="00EE7857">
            <w:pPr>
              <w:widowControl w:val="0"/>
              <w:spacing w:before="120" w:after="120"/>
              <w:jc w:val="center"/>
              <w:rPr>
                <w:b/>
              </w:rPr>
            </w:pPr>
            <w:r w:rsidRPr="00344935">
              <w:rPr>
                <w:b/>
              </w:rPr>
              <w:t>Экономия</w:t>
            </w:r>
          </w:p>
        </w:tc>
        <w:tc>
          <w:tcPr>
            <w:tcW w:w="2292" w:type="dxa"/>
            <w:vMerge w:val="restart"/>
            <w:vAlign w:val="center"/>
          </w:tcPr>
          <w:p w:rsidR="00870975" w:rsidRPr="00344935" w:rsidRDefault="00870975" w:rsidP="00EE7857">
            <w:pPr>
              <w:widowControl w:val="0"/>
              <w:spacing w:before="120" w:after="120"/>
              <w:jc w:val="center"/>
              <w:rPr>
                <w:b/>
              </w:rPr>
            </w:pPr>
            <w:r w:rsidRPr="00344935">
              <w:rPr>
                <w:b/>
              </w:rPr>
              <w:t>Комментарий</w:t>
            </w:r>
          </w:p>
        </w:tc>
      </w:tr>
      <w:tr w:rsidR="00870975" w:rsidRPr="00344935" w:rsidTr="00EE7857">
        <w:tc>
          <w:tcPr>
            <w:tcW w:w="4068" w:type="dxa"/>
            <w:vMerge/>
            <w:vAlign w:val="center"/>
          </w:tcPr>
          <w:p w:rsidR="00870975" w:rsidRPr="00344935" w:rsidRDefault="00870975" w:rsidP="00EE7857">
            <w:pPr>
              <w:widowControl w:val="0"/>
              <w:spacing w:before="120" w:after="120"/>
              <w:jc w:val="center"/>
            </w:pPr>
          </w:p>
        </w:tc>
        <w:tc>
          <w:tcPr>
            <w:tcW w:w="162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080" w:type="dxa"/>
            <w:vMerge/>
            <w:vAlign w:val="center"/>
          </w:tcPr>
          <w:p w:rsidR="00870975" w:rsidRPr="00344935" w:rsidRDefault="00870975" w:rsidP="00EE7857">
            <w:pPr>
              <w:widowControl w:val="0"/>
              <w:spacing w:before="120" w:after="120"/>
              <w:jc w:val="center"/>
            </w:pPr>
          </w:p>
        </w:tc>
        <w:tc>
          <w:tcPr>
            <w:tcW w:w="1800" w:type="dxa"/>
            <w:vAlign w:val="center"/>
          </w:tcPr>
          <w:p w:rsidR="00870975" w:rsidRPr="00344935" w:rsidRDefault="00870975" w:rsidP="00EE7857">
            <w:pPr>
              <w:jc w:val="center"/>
            </w:pPr>
            <w:r w:rsidRPr="00344935">
              <w:t xml:space="preserve">В натуральном </w:t>
            </w:r>
            <w:r w:rsidRPr="00344935">
              <w:br/>
              <w:t xml:space="preserve">выражении, </w:t>
            </w:r>
            <w:r w:rsidRPr="00344935">
              <w:rPr>
                <w:rFonts w:hint="eastAsia"/>
                <w:sz w:val="22"/>
                <w:szCs w:val="22"/>
              </w:rPr>
              <w:t>МВт</w:t>
            </w:r>
            <w:r w:rsidRPr="00344935">
              <w:rPr>
                <w:sz w:val="22"/>
                <w:szCs w:val="22"/>
              </w:rPr>
              <w:t>∙</w:t>
            </w:r>
            <w:r w:rsidRPr="00344935">
              <w:rPr>
                <w:rFonts w:hint="eastAsia"/>
                <w:sz w:val="22"/>
                <w:szCs w:val="22"/>
              </w:rPr>
              <w:t>ч</w:t>
            </w:r>
            <w:r w:rsidRPr="00344935">
              <w:rPr>
                <w:sz w:val="22"/>
                <w:szCs w:val="22"/>
              </w:rPr>
              <w:t>/</w:t>
            </w:r>
            <w:r w:rsidRPr="00344935">
              <w:rPr>
                <w:rFonts w:hint="eastAsia"/>
                <w:sz w:val="22"/>
                <w:szCs w:val="22"/>
              </w:rPr>
              <w:t>год</w:t>
            </w:r>
          </w:p>
        </w:tc>
        <w:tc>
          <w:tcPr>
            <w:tcW w:w="1620" w:type="dxa"/>
            <w:vAlign w:val="center"/>
          </w:tcPr>
          <w:p w:rsidR="00870975" w:rsidRPr="00344935" w:rsidRDefault="00870975" w:rsidP="00EE7857">
            <w:pPr>
              <w:jc w:val="center"/>
            </w:pPr>
            <w:r w:rsidRPr="00344935">
              <w:t xml:space="preserve">В денежном </w:t>
            </w:r>
            <w:r w:rsidRPr="00344935">
              <w:br/>
              <w:t>выражении, руб.</w:t>
            </w:r>
          </w:p>
        </w:tc>
        <w:tc>
          <w:tcPr>
            <w:tcW w:w="1128" w:type="dxa"/>
            <w:vAlign w:val="center"/>
          </w:tcPr>
          <w:p w:rsidR="00870975" w:rsidRPr="00344935" w:rsidRDefault="00870975" w:rsidP="00EE7857">
            <w:pPr>
              <w:jc w:val="center"/>
            </w:pPr>
            <w:r w:rsidRPr="00344935">
              <w:t>В %</w:t>
            </w:r>
          </w:p>
        </w:tc>
        <w:tc>
          <w:tcPr>
            <w:tcW w:w="2292" w:type="dxa"/>
            <w:vMerge/>
            <w:vAlign w:val="center"/>
          </w:tcPr>
          <w:p w:rsidR="00870975" w:rsidRPr="00344935" w:rsidRDefault="00870975" w:rsidP="00EE7857">
            <w:pPr>
              <w:widowControl w:val="0"/>
              <w:spacing w:before="120" w:after="120"/>
              <w:jc w:val="center"/>
            </w:pPr>
          </w:p>
        </w:tc>
      </w:tr>
      <w:tr w:rsidR="00870975" w:rsidRPr="00344935" w:rsidTr="00EE7857">
        <w:tc>
          <w:tcPr>
            <w:tcW w:w="4068" w:type="dxa"/>
            <w:vAlign w:val="center"/>
          </w:tcPr>
          <w:p w:rsidR="00870975" w:rsidRPr="00344935" w:rsidRDefault="00870975" w:rsidP="00EE7857">
            <w:pPr>
              <w:jc w:val="center"/>
            </w:pPr>
            <w:r w:rsidRPr="00344935">
              <w:t>Мероприятие 1</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Д</w:t>
            </w:r>
          </w:p>
        </w:tc>
      </w:tr>
      <w:tr w:rsidR="00870975" w:rsidRPr="00344935" w:rsidTr="00EE7857">
        <w:tc>
          <w:tcPr>
            <w:tcW w:w="4068" w:type="dxa"/>
            <w:vAlign w:val="center"/>
          </w:tcPr>
          <w:p w:rsidR="00870975" w:rsidRPr="00344935" w:rsidRDefault="00870975" w:rsidP="00EE7857">
            <w:pPr>
              <w:jc w:val="center"/>
            </w:pPr>
            <w:r w:rsidRPr="00344935">
              <w:t>Мероприятие 2</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center"/>
          </w:tcPr>
          <w:p w:rsidR="00870975" w:rsidRPr="00344935" w:rsidRDefault="00870975" w:rsidP="00EE7857">
            <w:pPr>
              <w:jc w:val="center"/>
            </w:pPr>
            <w:r w:rsidRPr="00344935">
              <w:t>Мероприятие 3</w:t>
            </w:r>
          </w:p>
        </w:tc>
        <w:tc>
          <w:tcPr>
            <w:tcW w:w="162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080" w:type="dxa"/>
            <w:vAlign w:val="center"/>
          </w:tcPr>
          <w:p w:rsidR="00870975" w:rsidRPr="00344935" w:rsidRDefault="00870975" w:rsidP="00EE7857">
            <w:pPr>
              <w:jc w:val="center"/>
            </w:pPr>
          </w:p>
        </w:tc>
        <w:tc>
          <w:tcPr>
            <w:tcW w:w="1800" w:type="dxa"/>
            <w:vAlign w:val="center"/>
          </w:tcPr>
          <w:p w:rsidR="00870975" w:rsidRPr="00344935" w:rsidRDefault="00870975" w:rsidP="00EE7857">
            <w:pPr>
              <w:jc w:val="center"/>
            </w:pPr>
          </w:p>
        </w:tc>
        <w:tc>
          <w:tcPr>
            <w:tcW w:w="1620" w:type="dxa"/>
            <w:vAlign w:val="center"/>
          </w:tcPr>
          <w:p w:rsidR="00870975" w:rsidRPr="00344935" w:rsidRDefault="00870975" w:rsidP="00EE7857">
            <w:pPr>
              <w:jc w:val="center"/>
            </w:pPr>
          </w:p>
        </w:tc>
        <w:tc>
          <w:tcPr>
            <w:tcW w:w="1128" w:type="dxa"/>
            <w:vAlign w:val="center"/>
          </w:tcPr>
          <w:p w:rsidR="00870975" w:rsidRPr="00344935" w:rsidRDefault="00870975" w:rsidP="00EE7857">
            <w:pPr>
              <w:jc w:val="center"/>
            </w:pPr>
          </w:p>
        </w:tc>
        <w:tc>
          <w:tcPr>
            <w:tcW w:w="2292" w:type="dxa"/>
            <w:vAlign w:val="center"/>
          </w:tcPr>
          <w:p w:rsidR="00870975" w:rsidRPr="00344935" w:rsidRDefault="00870975" w:rsidP="00EE7857">
            <w:pPr>
              <w:jc w:val="center"/>
            </w:pPr>
            <w:r w:rsidRPr="00344935">
              <w:t>в % к Ф</w:t>
            </w:r>
          </w:p>
        </w:tc>
      </w:tr>
      <w:tr w:rsidR="00870975" w:rsidRPr="00344935" w:rsidTr="00EE7857">
        <w:tc>
          <w:tcPr>
            <w:tcW w:w="4068" w:type="dxa"/>
            <w:vAlign w:val="bottom"/>
          </w:tcPr>
          <w:p w:rsidR="00870975" w:rsidRPr="00344935" w:rsidRDefault="00870975" w:rsidP="00EE7857">
            <w:pPr>
              <w:jc w:val="center"/>
            </w:pPr>
            <w:r w:rsidRPr="00344935">
              <w:t>Мероприятие  …</w:t>
            </w:r>
          </w:p>
        </w:tc>
        <w:tc>
          <w:tcPr>
            <w:tcW w:w="162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080" w:type="dxa"/>
            <w:vAlign w:val="bottom"/>
          </w:tcPr>
          <w:p w:rsidR="00870975" w:rsidRPr="00344935" w:rsidRDefault="00870975" w:rsidP="00EE7857">
            <w:pPr>
              <w:jc w:val="center"/>
            </w:pPr>
          </w:p>
        </w:tc>
        <w:tc>
          <w:tcPr>
            <w:tcW w:w="1800" w:type="dxa"/>
            <w:vAlign w:val="bottom"/>
          </w:tcPr>
          <w:p w:rsidR="00870975" w:rsidRPr="00344935" w:rsidRDefault="00870975" w:rsidP="00EE7857">
            <w:pPr>
              <w:jc w:val="center"/>
            </w:pPr>
          </w:p>
        </w:tc>
        <w:tc>
          <w:tcPr>
            <w:tcW w:w="1620" w:type="dxa"/>
            <w:vAlign w:val="bottom"/>
          </w:tcPr>
          <w:p w:rsidR="00870975" w:rsidRPr="00344935" w:rsidRDefault="00870975" w:rsidP="00EE7857">
            <w:pPr>
              <w:jc w:val="center"/>
            </w:pPr>
          </w:p>
        </w:tc>
        <w:tc>
          <w:tcPr>
            <w:tcW w:w="1128" w:type="dxa"/>
            <w:vAlign w:val="bottom"/>
          </w:tcPr>
          <w:p w:rsidR="00870975" w:rsidRPr="00344935" w:rsidRDefault="00870975" w:rsidP="00EE7857">
            <w:pPr>
              <w:jc w:val="center"/>
            </w:pPr>
          </w:p>
        </w:tc>
        <w:tc>
          <w:tcPr>
            <w:tcW w:w="2292" w:type="dxa"/>
            <w:vAlign w:val="bottom"/>
          </w:tcPr>
          <w:p w:rsidR="00870975" w:rsidRPr="00344935" w:rsidRDefault="00870975" w:rsidP="00EE7857">
            <w:pPr>
              <w:jc w:val="center"/>
            </w:pPr>
            <w:r w:rsidRPr="00344935">
              <w:t>в % к Ф</w:t>
            </w:r>
          </w:p>
        </w:tc>
      </w:tr>
    </w:tbl>
    <w:p w:rsidR="00870975" w:rsidRPr="00344935" w:rsidRDefault="00870975" w:rsidP="00870975">
      <w:pPr>
        <w:rPr>
          <w:u w:val="single"/>
        </w:rPr>
      </w:pPr>
    </w:p>
    <w:p w:rsidR="00870975" w:rsidRPr="00344935" w:rsidRDefault="00870975" w:rsidP="00870975">
      <w:pPr>
        <w:rPr>
          <w:u w:val="single"/>
        </w:rPr>
      </w:pPr>
    </w:p>
    <w:p w:rsidR="00870975" w:rsidRPr="00344935" w:rsidRDefault="00870975" w:rsidP="00870975">
      <w:pPr>
        <w:pStyle w:val="1"/>
        <w:spacing w:line="240" w:lineRule="auto"/>
        <w:rPr>
          <w:b/>
          <w:sz w:val="24"/>
        </w:rPr>
      </w:pPr>
      <w:r w:rsidRPr="00344935">
        <w:rPr>
          <w:u w:val="single"/>
        </w:rPr>
        <w:t>Примечание: все поля данной формы обязательны для заполнения, если данный энергоресурс потребляется в здании.</w:t>
      </w:r>
      <w:r w:rsidRPr="00344935">
        <w:rPr>
          <w:u w:val="single"/>
        </w:rPr>
        <w:br w:type="page"/>
      </w:r>
      <w:bookmarkStart w:id="43" w:name="_Toc280026052"/>
      <w:r w:rsidRPr="00344935">
        <w:rPr>
          <w:rFonts w:cs="Arial"/>
        </w:rPr>
        <w:lastRenderedPageBreak/>
        <w:t>Форма 9</w:t>
      </w:r>
      <w:r w:rsidRPr="00344935">
        <w:rPr>
          <w:rFonts w:cs="Arial"/>
          <w:u w:val="single"/>
        </w:rPr>
        <w:br/>
      </w:r>
      <w:r w:rsidRPr="00344935">
        <w:rPr>
          <w:rFonts w:cs="Arial"/>
          <w:b/>
        </w:rPr>
        <w:t>Показатели энергоэффективности и удельные*)  расходы энергоресурсов</w:t>
      </w:r>
      <w:bookmarkEnd w:id="43"/>
    </w:p>
    <w:tbl>
      <w:tblPr>
        <w:tblW w:w="527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tblPr>
      <w:tblGrid>
        <w:gridCol w:w="612"/>
        <w:gridCol w:w="4108"/>
        <w:gridCol w:w="1290"/>
        <w:gridCol w:w="1404"/>
        <w:gridCol w:w="548"/>
        <w:gridCol w:w="563"/>
        <w:gridCol w:w="711"/>
        <w:gridCol w:w="631"/>
        <w:gridCol w:w="721"/>
        <w:gridCol w:w="721"/>
        <w:gridCol w:w="631"/>
        <w:gridCol w:w="715"/>
        <w:gridCol w:w="702"/>
        <w:gridCol w:w="721"/>
        <w:gridCol w:w="718"/>
        <w:gridCol w:w="671"/>
      </w:tblGrid>
      <w:tr w:rsidR="00870975" w:rsidRPr="00344935" w:rsidTr="00EE7857">
        <w:tblPrEx>
          <w:tblCellMar>
            <w:top w:w="0" w:type="dxa"/>
            <w:bottom w:w="0" w:type="dxa"/>
          </w:tblCellMar>
        </w:tblPrEx>
        <w:trPr>
          <w:cantSplit/>
          <w:trHeight w:val="919"/>
        </w:trPr>
        <w:tc>
          <w:tcPr>
            <w:tcW w:w="198" w:type="pct"/>
            <w:tcBorders>
              <w:top w:val="single" w:sz="4" w:space="0" w:color="auto"/>
              <w:left w:val="single" w:sz="4" w:space="0" w:color="auto"/>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w:t>
            </w:r>
          </w:p>
          <w:p w:rsidR="00870975" w:rsidRPr="00344935" w:rsidRDefault="00870975" w:rsidP="00EE7857">
            <w:pPr>
              <w:widowControl w:val="0"/>
              <w:jc w:val="center"/>
              <w:rPr>
                <w:sz w:val="22"/>
                <w:szCs w:val="22"/>
              </w:rPr>
            </w:pPr>
            <w:r w:rsidRPr="00344935">
              <w:rPr>
                <w:sz w:val="22"/>
                <w:szCs w:val="22"/>
              </w:rPr>
              <w:t>п/п</w:t>
            </w:r>
          </w:p>
        </w:tc>
        <w:tc>
          <w:tcPr>
            <w:tcW w:w="1328" w:type="pct"/>
            <w:tcBorders>
              <w:top w:val="single" w:sz="4" w:space="0" w:color="auto"/>
              <w:left w:val="single" w:sz="4" w:space="0" w:color="auto"/>
              <w:bottom w:val="nil"/>
              <w:right w:val="nil"/>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Параметры</w:t>
            </w:r>
          </w:p>
        </w:tc>
        <w:tc>
          <w:tcPr>
            <w:tcW w:w="417" w:type="pct"/>
            <w:tcBorders>
              <w:top w:val="single" w:sz="4" w:space="0" w:color="auto"/>
              <w:left w:val="nil"/>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Обозначе-ние</w:t>
            </w:r>
          </w:p>
        </w:tc>
        <w:tc>
          <w:tcPr>
            <w:tcW w:w="454" w:type="pct"/>
            <w:tcBorders>
              <w:top w:val="single" w:sz="4" w:space="0" w:color="auto"/>
              <w:left w:val="single" w:sz="4" w:space="0" w:color="auto"/>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Единица</w:t>
            </w:r>
          </w:p>
          <w:p w:rsidR="00870975" w:rsidRPr="00344935" w:rsidRDefault="00870975" w:rsidP="00EE7857">
            <w:pPr>
              <w:widowControl w:val="0"/>
              <w:jc w:val="center"/>
              <w:rPr>
                <w:sz w:val="22"/>
                <w:szCs w:val="22"/>
              </w:rPr>
            </w:pPr>
            <w:r w:rsidRPr="00344935">
              <w:rPr>
                <w:sz w:val="22"/>
                <w:szCs w:val="22"/>
              </w:rPr>
              <w:t>измерения</w:t>
            </w:r>
          </w:p>
        </w:tc>
        <w:tc>
          <w:tcPr>
            <w:tcW w:w="177" w:type="pct"/>
            <w:tcBorders>
              <w:top w:val="single" w:sz="4" w:space="0" w:color="auto"/>
              <w:left w:val="single" w:sz="4" w:space="0" w:color="auto"/>
              <w:bottom w:val="nil"/>
              <w:right w:val="single" w:sz="4" w:space="0" w:color="auto"/>
            </w:tcBorders>
          </w:tcPr>
          <w:p w:rsidR="00870975" w:rsidRPr="00344935" w:rsidRDefault="00870975" w:rsidP="00EE7857">
            <w:pPr>
              <w:widowControl w:val="0"/>
              <w:jc w:val="center"/>
              <w:rPr>
                <w:spacing w:val="-10"/>
                <w:sz w:val="22"/>
                <w:szCs w:val="22"/>
              </w:rPr>
            </w:pPr>
            <w:r w:rsidRPr="00344935">
              <w:rPr>
                <w:spacing w:val="-10"/>
                <w:sz w:val="22"/>
                <w:szCs w:val="22"/>
              </w:rPr>
              <w:t>расчет</w:t>
            </w:r>
          </w:p>
        </w:tc>
        <w:tc>
          <w:tcPr>
            <w:tcW w:w="182" w:type="pct"/>
            <w:tcBorders>
              <w:top w:val="single" w:sz="4" w:space="0" w:color="auto"/>
              <w:left w:val="single" w:sz="4" w:space="0" w:color="auto"/>
              <w:bottom w:val="nil"/>
              <w:right w:val="single" w:sz="4" w:space="0" w:color="auto"/>
            </w:tcBorders>
            <w:vAlign w:val="center"/>
          </w:tcPr>
          <w:p w:rsidR="00870975" w:rsidRPr="00344935" w:rsidRDefault="00870975" w:rsidP="00EE7857">
            <w:pPr>
              <w:widowControl w:val="0"/>
              <w:jc w:val="center"/>
              <w:rPr>
                <w:sz w:val="22"/>
                <w:szCs w:val="22"/>
              </w:rPr>
            </w:pPr>
            <w:r w:rsidRPr="00344935">
              <w:rPr>
                <w:spacing w:val="-10"/>
                <w:sz w:val="22"/>
                <w:szCs w:val="22"/>
              </w:rPr>
              <w:t>Норма-тив</w:t>
            </w:r>
          </w:p>
        </w:tc>
        <w:tc>
          <w:tcPr>
            <w:tcW w:w="2244" w:type="pct"/>
            <w:gridSpan w:val="10"/>
            <w:tcBorders>
              <w:top w:val="single" w:sz="4" w:space="0" w:color="auto"/>
              <w:left w:val="single" w:sz="4" w:space="0" w:color="auto"/>
              <w:bottom w:val="nil"/>
            </w:tcBorders>
            <w:vAlign w:val="center"/>
          </w:tcPr>
          <w:p w:rsidR="00870975" w:rsidRPr="00344935" w:rsidRDefault="00870975" w:rsidP="00EE7857">
            <w:pPr>
              <w:widowControl w:val="0"/>
              <w:spacing w:after="80"/>
              <w:jc w:val="center"/>
              <w:rPr>
                <w:sz w:val="22"/>
                <w:szCs w:val="22"/>
              </w:rPr>
            </w:pPr>
            <w:r w:rsidRPr="00344935">
              <w:rPr>
                <w:sz w:val="22"/>
                <w:szCs w:val="22"/>
              </w:rPr>
              <w:t xml:space="preserve">Фактический  удельный расход в базовом году </w:t>
            </w:r>
            <w:r w:rsidRPr="00344935">
              <w:rPr>
                <w:sz w:val="22"/>
                <w:szCs w:val="22"/>
                <w:vertAlign w:val="superscript"/>
              </w:rPr>
              <w:t>1)</w:t>
            </w:r>
            <w:r w:rsidRPr="00344935">
              <w:rPr>
                <w:sz w:val="22"/>
                <w:szCs w:val="22"/>
              </w:rPr>
              <w:t xml:space="preserve"> (10), п</w:t>
            </w:r>
            <w:r w:rsidRPr="00344935">
              <w:rPr>
                <w:rFonts w:hint="eastAsia"/>
                <w:sz w:val="22"/>
                <w:szCs w:val="22"/>
              </w:rPr>
              <w:t>редшествующие</w:t>
            </w:r>
            <w:r w:rsidRPr="00344935">
              <w:rPr>
                <w:sz w:val="22"/>
                <w:szCs w:val="22"/>
              </w:rPr>
              <w:t xml:space="preserve"> годы (6) – (9) и прогноз/замеры</w:t>
            </w:r>
            <w:r w:rsidRPr="00344935">
              <w:rPr>
                <w:sz w:val="22"/>
                <w:szCs w:val="22"/>
                <w:vertAlign w:val="superscript"/>
              </w:rPr>
              <w:t>**)</w:t>
            </w:r>
            <w:r w:rsidRPr="00344935">
              <w:rPr>
                <w:sz w:val="22"/>
                <w:szCs w:val="22"/>
              </w:rPr>
              <w:t xml:space="preserve">  в  последующие </w:t>
            </w:r>
            <w:r w:rsidRPr="00344935">
              <w:rPr>
                <w:sz w:val="22"/>
                <w:szCs w:val="22"/>
              </w:rPr>
              <w:br/>
              <w:t>годы (11) – (14)</w:t>
            </w:r>
          </w:p>
        </w:tc>
      </w:tr>
      <w:tr w:rsidR="00870975" w:rsidRPr="00344935" w:rsidTr="00EE7857">
        <w:tblPrEx>
          <w:tblCellMar>
            <w:top w:w="0" w:type="dxa"/>
            <w:bottom w:w="0" w:type="dxa"/>
          </w:tblCellMar>
        </w:tblPrEx>
        <w:trPr>
          <w:cantSplit/>
          <w:trHeight w:val="147"/>
        </w:trPr>
        <w:tc>
          <w:tcPr>
            <w:tcW w:w="198" w:type="pct"/>
            <w:tcBorders>
              <w:top w:val="nil"/>
              <w:left w:val="single" w:sz="4" w:space="0" w:color="auto"/>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1328" w:type="pct"/>
            <w:tcBorders>
              <w:top w:val="nil"/>
              <w:left w:val="single" w:sz="4" w:space="0" w:color="auto"/>
              <w:bottom w:val="single" w:sz="4" w:space="0" w:color="auto"/>
              <w:right w:val="nil"/>
            </w:tcBorders>
            <w:shd w:val="clear" w:color="auto" w:fill="auto"/>
            <w:vAlign w:val="center"/>
          </w:tcPr>
          <w:p w:rsidR="00870975" w:rsidRPr="00344935" w:rsidRDefault="00870975" w:rsidP="00EE7857">
            <w:pPr>
              <w:widowControl w:val="0"/>
              <w:ind w:right="57"/>
              <w:jc w:val="center"/>
              <w:rPr>
                <w:i/>
              </w:rPr>
            </w:pPr>
          </w:p>
        </w:tc>
        <w:tc>
          <w:tcPr>
            <w:tcW w:w="417" w:type="pct"/>
            <w:tcBorders>
              <w:top w:val="nil"/>
              <w:left w:val="nil"/>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454" w:type="pct"/>
            <w:tcBorders>
              <w:top w:val="nil"/>
              <w:left w:val="single" w:sz="4" w:space="0" w:color="auto"/>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177" w:type="pct"/>
            <w:tcBorders>
              <w:top w:val="nil"/>
              <w:left w:val="single" w:sz="4" w:space="0" w:color="auto"/>
              <w:bottom w:val="single" w:sz="4" w:space="0" w:color="auto"/>
              <w:right w:val="single" w:sz="4" w:space="0" w:color="auto"/>
            </w:tcBorders>
          </w:tcPr>
          <w:p w:rsidR="00870975" w:rsidRPr="00344935" w:rsidRDefault="00870975" w:rsidP="00EE7857">
            <w:pPr>
              <w:widowControl w:val="0"/>
              <w:ind w:right="57"/>
              <w:jc w:val="center"/>
              <w:rPr>
                <w:i/>
              </w:rPr>
            </w:pPr>
          </w:p>
        </w:tc>
        <w:tc>
          <w:tcPr>
            <w:tcW w:w="182" w:type="pct"/>
            <w:tcBorders>
              <w:top w:val="nil"/>
              <w:left w:val="single" w:sz="4" w:space="0" w:color="auto"/>
              <w:bottom w:val="single" w:sz="4" w:space="0" w:color="auto"/>
              <w:right w:val="single" w:sz="4" w:space="0" w:color="auto"/>
            </w:tcBorders>
            <w:vAlign w:val="center"/>
          </w:tcPr>
          <w:p w:rsidR="00870975" w:rsidRPr="00344935" w:rsidRDefault="00870975" w:rsidP="00EE7857">
            <w:pPr>
              <w:widowControl w:val="0"/>
              <w:ind w:right="57"/>
              <w:jc w:val="center"/>
              <w:rPr>
                <w:i/>
              </w:rPr>
            </w:pPr>
          </w:p>
        </w:tc>
        <w:tc>
          <w:tcPr>
            <w:tcW w:w="230" w:type="pct"/>
            <w:tcBorders>
              <w:top w:val="single" w:sz="4" w:space="0" w:color="auto"/>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3 г"/>
              </w:smartTagPr>
              <w:r w:rsidRPr="00344935">
                <w:rPr>
                  <w:i/>
                </w:rPr>
                <w:t>2003 г</w:t>
              </w:r>
            </w:smartTag>
          </w:p>
        </w:tc>
        <w:tc>
          <w:tcPr>
            <w:tcW w:w="204" w:type="pct"/>
            <w:tcBorders>
              <w:top w:val="single" w:sz="4" w:space="0" w:color="auto"/>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4 г"/>
              </w:smartTagPr>
              <w:r w:rsidRPr="00344935">
                <w:rPr>
                  <w:i/>
                </w:rPr>
                <w:t>2004 г</w:t>
              </w:r>
            </w:smartTag>
          </w:p>
        </w:tc>
        <w:tc>
          <w:tcPr>
            <w:tcW w:w="233" w:type="pct"/>
            <w:tcBorders>
              <w:top w:val="single" w:sz="4" w:space="0" w:color="auto"/>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5 г"/>
              </w:smartTagPr>
              <w:r w:rsidRPr="00344935">
                <w:rPr>
                  <w:i/>
                </w:rPr>
                <w:t>2005 г</w:t>
              </w:r>
            </w:smartTag>
          </w:p>
        </w:tc>
        <w:tc>
          <w:tcPr>
            <w:tcW w:w="233" w:type="pct"/>
            <w:tcBorders>
              <w:top w:val="single" w:sz="4" w:space="0" w:color="auto"/>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6 г"/>
              </w:smartTagPr>
              <w:r w:rsidRPr="00344935">
                <w:rPr>
                  <w:i/>
                </w:rPr>
                <w:t>2006 г</w:t>
              </w:r>
            </w:smartTag>
          </w:p>
        </w:tc>
        <w:tc>
          <w:tcPr>
            <w:tcW w:w="204" w:type="pct"/>
            <w:tcBorders>
              <w:top w:val="single" w:sz="4" w:space="0" w:color="auto"/>
              <w:left w:val="single" w:sz="4" w:space="0" w:color="auto"/>
              <w:bottom w:val="single" w:sz="4" w:space="0" w:color="auto"/>
              <w:right w:val="single" w:sz="4" w:space="0" w:color="auto"/>
            </w:tcBorders>
            <w:shd w:val="clear" w:color="auto" w:fill="auto"/>
          </w:tcPr>
          <w:p w:rsidR="00870975" w:rsidRPr="00344935" w:rsidRDefault="00870975" w:rsidP="00EE7857">
            <w:smartTag w:uri="urn:schemas-microsoft-com:office:smarttags" w:element="metricconverter">
              <w:smartTagPr>
                <w:attr w:name="ProductID" w:val="2007 г"/>
              </w:smartTagPr>
              <w:r w:rsidRPr="00344935">
                <w:rPr>
                  <w:i/>
                </w:rPr>
                <w:t>2007 г</w:t>
              </w:r>
            </w:smartTag>
          </w:p>
        </w:tc>
        <w:tc>
          <w:tcPr>
            <w:tcW w:w="231" w:type="pct"/>
            <w:tcBorders>
              <w:left w:val="single" w:sz="4" w:space="0" w:color="auto"/>
            </w:tcBorders>
            <w:shd w:val="clear" w:color="auto" w:fill="auto"/>
            <w:vAlign w:val="center"/>
          </w:tcPr>
          <w:p w:rsidR="00870975" w:rsidRPr="00344935" w:rsidRDefault="00870975" w:rsidP="00EE7857">
            <w:pPr>
              <w:jc w:val="center"/>
            </w:pPr>
            <w:r w:rsidRPr="00344935">
              <w:rPr>
                <w:i/>
              </w:rPr>
              <w:t>20__ г.</w:t>
            </w:r>
          </w:p>
        </w:tc>
        <w:tc>
          <w:tcPr>
            <w:tcW w:w="227" w:type="pct"/>
            <w:vAlign w:val="center"/>
          </w:tcPr>
          <w:p w:rsidR="00870975" w:rsidRPr="00344935" w:rsidRDefault="00870975" w:rsidP="00EE7857">
            <w:pPr>
              <w:jc w:val="center"/>
            </w:pPr>
            <w:r w:rsidRPr="00344935">
              <w:rPr>
                <w:i/>
              </w:rPr>
              <w:t>20__ г.</w:t>
            </w:r>
          </w:p>
        </w:tc>
        <w:tc>
          <w:tcPr>
            <w:tcW w:w="233" w:type="pct"/>
            <w:vAlign w:val="center"/>
          </w:tcPr>
          <w:p w:rsidR="00870975" w:rsidRPr="00344935" w:rsidRDefault="00870975" w:rsidP="00EE7857">
            <w:pPr>
              <w:jc w:val="center"/>
            </w:pPr>
            <w:r w:rsidRPr="00344935">
              <w:rPr>
                <w:i/>
              </w:rPr>
              <w:t>20__ г.</w:t>
            </w:r>
          </w:p>
        </w:tc>
        <w:tc>
          <w:tcPr>
            <w:tcW w:w="232" w:type="pct"/>
            <w:vAlign w:val="center"/>
          </w:tcPr>
          <w:p w:rsidR="00870975" w:rsidRPr="00344935" w:rsidRDefault="00870975" w:rsidP="00EE7857">
            <w:pPr>
              <w:jc w:val="center"/>
            </w:pPr>
            <w:r w:rsidRPr="00344935">
              <w:rPr>
                <w:i/>
              </w:rPr>
              <w:t>20__ г.</w:t>
            </w:r>
          </w:p>
        </w:tc>
        <w:tc>
          <w:tcPr>
            <w:tcW w:w="219" w:type="pct"/>
            <w:vAlign w:val="center"/>
          </w:tcPr>
          <w:p w:rsidR="00870975" w:rsidRPr="00344935" w:rsidRDefault="00870975" w:rsidP="00EE7857">
            <w:pPr>
              <w:jc w:val="center"/>
            </w:pPr>
            <w:r w:rsidRPr="00344935">
              <w:rPr>
                <w:i/>
              </w:rPr>
              <w:t>20__ г.</w:t>
            </w:r>
          </w:p>
        </w:tc>
      </w:tr>
      <w:tr w:rsidR="00870975" w:rsidRPr="00344935" w:rsidTr="00EE7857">
        <w:tblPrEx>
          <w:tblCellMar>
            <w:top w:w="0" w:type="dxa"/>
            <w:bottom w:w="0" w:type="dxa"/>
          </w:tblCellMar>
        </w:tblPrEx>
        <w:trPr>
          <w:trHeight w:val="80"/>
        </w:trPr>
        <w:tc>
          <w:tcPr>
            <w:tcW w:w="198" w:type="pct"/>
            <w:tcBorders>
              <w:top w:val="single" w:sz="4" w:space="0" w:color="auto"/>
              <w:bottom w:val="single" w:sz="8" w:space="0" w:color="auto"/>
            </w:tcBorders>
          </w:tcPr>
          <w:p w:rsidR="00870975" w:rsidRPr="00344935" w:rsidRDefault="00870975" w:rsidP="00EE7857">
            <w:pPr>
              <w:widowControl w:val="0"/>
              <w:jc w:val="center"/>
              <w:rPr>
                <w:i/>
              </w:rPr>
            </w:pPr>
            <w:r w:rsidRPr="00344935">
              <w:rPr>
                <w:i/>
              </w:rPr>
              <w:t>1</w:t>
            </w:r>
          </w:p>
        </w:tc>
        <w:tc>
          <w:tcPr>
            <w:tcW w:w="1328"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2</w:t>
            </w:r>
          </w:p>
        </w:tc>
        <w:tc>
          <w:tcPr>
            <w:tcW w:w="417"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3</w:t>
            </w:r>
          </w:p>
        </w:tc>
        <w:tc>
          <w:tcPr>
            <w:tcW w:w="454"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4</w:t>
            </w:r>
          </w:p>
        </w:tc>
        <w:tc>
          <w:tcPr>
            <w:tcW w:w="177" w:type="pct"/>
            <w:tcBorders>
              <w:top w:val="single" w:sz="4" w:space="0" w:color="auto"/>
              <w:bottom w:val="single" w:sz="8" w:space="0" w:color="auto"/>
            </w:tcBorders>
          </w:tcPr>
          <w:p w:rsidR="00870975" w:rsidRPr="00344935" w:rsidRDefault="00870975" w:rsidP="00EE7857">
            <w:pPr>
              <w:widowControl w:val="0"/>
              <w:ind w:right="57"/>
              <w:jc w:val="center"/>
              <w:rPr>
                <w:i/>
              </w:rPr>
            </w:pPr>
          </w:p>
        </w:tc>
        <w:tc>
          <w:tcPr>
            <w:tcW w:w="182"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5</w:t>
            </w:r>
          </w:p>
        </w:tc>
        <w:tc>
          <w:tcPr>
            <w:tcW w:w="230"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6</w:t>
            </w:r>
          </w:p>
        </w:tc>
        <w:tc>
          <w:tcPr>
            <w:tcW w:w="204"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7</w:t>
            </w:r>
          </w:p>
        </w:tc>
        <w:tc>
          <w:tcPr>
            <w:tcW w:w="233"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8</w:t>
            </w:r>
          </w:p>
        </w:tc>
        <w:tc>
          <w:tcPr>
            <w:tcW w:w="233"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9</w:t>
            </w:r>
          </w:p>
        </w:tc>
        <w:tc>
          <w:tcPr>
            <w:tcW w:w="204"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10</w:t>
            </w:r>
          </w:p>
        </w:tc>
        <w:tc>
          <w:tcPr>
            <w:tcW w:w="231" w:type="pct"/>
            <w:tcBorders>
              <w:bottom w:val="single" w:sz="8" w:space="0" w:color="auto"/>
            </w:tcBorders>
          </w:tcPr>
          <w:p w:rsidR="00870975" w:rsidRPr="00344935" w:rsidRDefault="00870975" w:rsidP="00EE7857">
            <w:pPr>
              <w:widowControl w:val="0"/>
              <w:ind w:right="57"/>
              <w:jc w:val="center"/>
              <w:rPr>
                <w:i/>
              </w:rPr>
            </w:pPr>
            <w:r w:rsidRPr="00344935">
              <w:rPr>
                <w:i/>
              </w:rPr>
              <w:t>11</w:t>
            </w:r>
          </w:p>
        </w:tc>
        <w:tc>
          <w:tcPr>
            <w:tcW w:w="227" w:type="pct"/>
            <w:tcBorders>
              <w:bottom w:val="single" w:sz="8" w:space="0" w:color="auto"/>
            </w:tcBorders>
          </w:tcPr>
          <w:p w:rsidR="00870975" w:rsidRPr="00344935" w:rsidRDefault="00870975" w:rsidP="00EE7857">
            <w:pPr>
              <w:widowControl w:val="0"/>
              <w:ind w:right="57"/>
              <w:jc w:val="center"/>
              <w:rPr>
                <w:i/>
              </w:rPr>
            </w:pPr>
            <w:r w:rsidRPr="00344935">
              <w:rPr>
                <w:i/>
              </w:rPr>
              <w:t>12</w:t>
            </w:r>
          </w:p>
        </w:tc>
        <w:tc>
          <w:tcPr>
            <w:tcW w:w="233" w:type="pct"/>
            <w:tcBorders>
              <w:bottom w:val="single" w:sz="8" w:space="0" w:color="auto"/>
            </w:tcBorders>
          </w:tcPr>
          <w:p w:rsidR="00870975" w:rsidRPr="00344935" w:rsidRDefault="00870975" w:rsidP="00EE7857">
            <w:pPr>
              <w:widowControl w:val="0"/>
              <w:ind w:right="57"/>
              <w:jc w:val="center"/>
              <w:rPr>
                <w:i/>
              </w:rPr>
            </w:pPr>
            <w:r w:rsidRPr="00344935">
              <w:rPr>
                <w:i/>
              </w:rPr>
              <w:t>13</w:t>
            </w:r>
          </w:p>
        </w:tc>
        <w:tc>
          <w:tcPr>
            <w:tcW w:w="232" w:type="pct"/>
            <w:tcBorders>
              <w:bottom w:val="single" w:sz="8" w:space="0" w:color="auto"/>
            </w:tcBorders>
          </w:tcPr>
          <w:p w:rsidR="00870975" w:rsidRPr="00344935" w:rsidRDefault="00870975" w:rsidP="00EE7857">
            <w:pPr>
              <w:widowControl w:val="0"/>
              <w:ind w:right="57"/>
              <w:jc w:val="center"/>
              <w:rPr>
                <w:i/>
              </w:rPr>
            </w:pPr>
            <w:r w:rsidRPr="00344935">
              <w:rPr>
                <w:i/>
              </w:rPr>
              <w:t>14</w:t>
            </w:r>
          </w:p>
        </w:tc>
        <w:tc>
          <w:tcPr>
            <w:tcW w:w="219" w:type="pct"/>
            <w:tcBorders>
              <w:bottom w:val="single" w:sz="8" w:space="0" w:color="auto"/>
            </w:tcBorders>
          </w:tcPr>
          <w:p w:rsidR="00870975" w:rsidRPr="00344935" w:rsidRDefault="00870975" w:rsidP="00EE7857">
            <w:pPr>
              <w:widowControl w:val="0"/>
              <w:ind w:right="57"/>
              <w:jc w:val="center"/>
              <w:rPr>
                <w:i/>
              </w:rPr>
            </w:pPr>
            <w:r w:rsidRPr="00344935">
              <w:rPr>
                <w:i/>
              </w:rPr>
              <w:t>14</w:t>
            </w:r>
          </w:p>
        </w:tc>
      </w:tr>
      <w:tr w:rsidR="00870975" w:rsidRPr="00344935" w:rsidTr="00EE7857">
        <w:tblPrEx>
          <w:tblCellMar>
            <w:top w:w="0" w:type="dxa"/>
            <w:bottom w:w="0" w:type="dxa"/>
          </w:tblCellMar>
        </w:tblPrEx>
        <w:tc>
          <w:tcPr>
            <w:tcW w:w="198" w:type="pct"/>
            <w:tcBorders>
              <w:top w:val="single" w:sz="4" w:space="0" w:color="auto"/>
              <w:bottom w:val="nil"/>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1</w:t>
            </w:r>
          </w:p>
        </w:tc>
        <w:tc>
          <w:tcPr>
            <w:tcW w:w="1328"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Удельный</w:t>
            </w:r>
            <w:r w:rsidRPr="00344935">
              <w:rPr>
                <w:sz w:val="22"/>
                <w:szCs w:val="22"/>
                <w:vertAlign w:val="superscript"/>
              </w:rPr>
              <w:t>*)</w:t>
            </w:r>
            <w:r w:rsidRPr="00344935">
              <w:rPr>
                <w:sz w:val="22"/>
                <w:szCs w:val="22"/>
              </w:rPr>
              <w:t xml:space="preserve">  расход тепловой энергии, в т.ч.:</w:t>
            </w:r>
          </w:p>
        </w:tc>
        <w:tc>
          <w:tcPr>
            <w:tcW w:w="417" w:type="pct"/>
            <w:tcBorders>
              <w:top w:val="single" w:sz="4" w:space="0" w:color="auto"/>
              <w:bottom w:val="dashSmallGap" w:sz="4" w:space="0" w:color="auto"/>
            </w:tcBorders>
            <w:vAlign w:val="center"/>
          </w:tcPr>
          <w:p w:rsidR="00870975" w:rsidRPr="00344935" w:rsidRDefault="00870975" w:rsidP="00EE7857">
            <w:pPr>
              <w:widowControl w:val="0"/>
              <w:ind w:left="57" w:right="57"/>
              <w:jc w:val="center"/>
              <w:rPr>
                <w:i/>
                <w:sz w:val="22"/>
                <w:szCs w:val="22"/>
              </w:rPr>
            </w:pPr>
          </w:p>
        </w:tc>
        <w:tc>
          <w:tcPr>
            <w:tcW w:w="454"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77"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1"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nil"/>
              <w:bottom w:val="nil"/>
            </w:tcBorders>
            <w:vAlign w:val="center"/>
          </w:tcPr>
          <w:p w:rsidR="00870975" w:rsidRPr="00344935" w:rsidRDefault="00870975" w:rsidP="00EE7857">
            <w:pPr>
              <w:widowControl w:val="0"/>
              <w:spacing w:before="80" w:after="80"/>
              <w:ind w:left="57" w:right="57"/>
              <w:jc w:val="center"/>
              <w:rPr>
                <w:sz w:val="22"/>
                <w:szCs w:val="22"/>
              </w:rPr>
            </w:pPr>
          </w:p>
        </w:tc>
        <w:tc>
          <w:tcPr>
            <w:tcW w:w="1328"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отопление и вентиляцию за отопительный период</w:t>
            </w:r>
          </w:p>
        </w:tc>
        <w:tc>
          <w:tcPr>
            <w:tcW w:w="417" w:type="pct"/>
            <w:tcBorders>
              <w:top w:val="dashSmallGap" w:sz="4" w:space="0" w:color="auto"/>
              <w:bottom w:val="dashSmallGap" w:sz="4" w:space="0" w:color="auto"/>
            </w:tcBorders>
            <w:vAlign w:val="center"/>
          </w:tcPr>
          <w:p w:rsidR="00870975" w:rsidRPr="00344935" w:rsidRDefault="00870975" w:rsidP="00EE7857">
            <w:pPr>
              <w:widowControl w:val="0"/>
              <w:ind w:left="57" w:right="57"/>
              <w:jc w:val="center"/>
              <w:rPr>
                <w:b/>
                <w:sz w:val="22"/>
                <w:szCs w:val="22"/>
              </w:rPr>
            </w:pPr>
            <w:r w:rsidRPr="00344935">
              <w:rPr>
                <w:b/>
                <w:position w:val="-12"/>
                <w:sz w:val="22"/>
                <w:szCs w:val="22"/>
                <w:lang w:val="en-US"/>
              </w:rPr>
              <w:object w:dxaOrig="680" w:dyaOrig="380">
                <v:shape id="_x0000_i1093" type="#_x0000_t75" style="width:33.75pt;height:18.75pt" o:ole="">
                  <v:imagedata r:id="rId135" o:title=""/>
                </v:shape>
                <o:OLEObject Type="Embed" ProgID="Equation.3" ShapeID="_x0000_i1093" DrawAspect="Content" ObjectID="_1371864059" r:id="rId136"/>
              </w:object>
            </w:r>
            <w:r w:rsidRPr="00344935">
              <w:rPr>
                <w:sz w:val="22"/>
                <w:szCs w:val="22"/>
                <w:vertAlign w:val="superscript"/>
              </w:rPr>
              <w:t>(факт)</w:t>
            </w:r>
            <w:r w:rsidRPr="00344935">
              <w:rPr>
                <w:b/>
                <w:sz w:val="22"/>
                <w:szCs w:val="22"/>
              </w:rPr>
              <w:br/>
            </w:r>
            <w:r w:rsidRPr="00344935">
              <w:rPr>
                <w:b/>
                <w:position w:val="-12"/>
                <w:sz w:val="22"/>
                <w:szCs w:val="22"/>
                <w:lang w:val="en-US"/>
              </w:rPr>
              <w:object w:dxaOrig="520" w:dyaOrig="380">
                <v:shape id="_x0000_i1094" type="#_x0000_t75" style="width:26.25pt;height:18.75pt" o:ole="">
                  <v:imagedata r:id="rId137" o:title=""/>
                </v:shape>
                <o:OLEObject Type="Embed" ProgID="Equation.3" ShapeID="_x0000_i1094" DrawAspect="Content" ObjectID="_1371864060" r:id="rId138"/>
              </w:object>
            </w:r>
            <w:r w:rsidRPr="00344935">
              <w:rPr>
                <w:sz w:val="22"/>
                <w:szCs w:val="22"/>
                <w:vertAlign w:val="superscript"/>
              </w:rPr>
              <w:t xml:space="preserve"> (расч)</w:t>
            </w:r>
          </w:p>
        </w:tc>
        <w:tc>
          <w:tcPr>
            <w:tcW w:w="454"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6" w:right="-37"/>
              <w:jc w:val="center"/>
              <w:rPr>
                <w:sz w:val="22"/>
                <w:szCs w:val="22"/>
              </w:rPr>
            </w:pPr>
            <w:r w:rsidRPr="00344935">
              <w:rPr>
                <w:sz w:val="22"/>
                <w:szCs w:val="22"/>
              </w:rPr>
              <w:t>Вт∙ч/м</w:t>
            </w:r>
            <w:r w:rsidRPr="00344935">
              <w:rPr>
                <w:sz w:val="22"/>
                <w:szCs w:val="22"/>
                <w:vertAlign w:val="superscript"/>
              </w:rPr>
              <w:t>2</w:t>
            </w:r>
            <w:r w:rsidRPr="00344935">
              <w:rPr>
                <w:sz w:val="22"/>
                <w:szCs w:val="22"/>
              </w:rPr>
              <w:sym w:font="Symbol" w:char="F0B0"/>
            </w:r>
            <w:r w:rsidRPr="00344935">
              <w:rPr>
                <w:sz w:val="22"/>
                <w:szCs w:val="22"/>
              </w:rPr>
              <w:t>С∙сут</w:t>
            </w:r>
          </w:p>
        </w:tc>
        <w:tc>
          <w:tcPr>
            <w:tcW w:w="177"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dashSmallGap" w:sz="4" w:space="0" w:color="auto"/>
              <w:bottom w:val="dashSmallGap" w:sz="4" w:space="0" w:color="auto"/>
            </w:tcBorders>
          </w:tcPr>
          <w:p w:rsidR="00870975" w:rsidRPr="00344935" w:rsidRDefault="00870975" w:rsidP="00EE7857"/>
        </w:tc>
        <w:tc>
          <w:tcPr>
            <w:tcW w:w="233" w:type="pct"/>
            <w:tcBorders>
              <w:top w:val="dashSmallGap" w:sz="4" w:space="0" w:color="auto"/>
              <w:bottom w:val="dashSmallGap" w:sz="4" w:space="0" w:color="auto"/>
            </w:tcBorders>
          </w:tcPr>
          <w:p w:rsidR="00870975" w:rsidRPr="00344935" w:rsidRDefault="00870975" w:rsidP="00EE7857"/>
        </w:tc>
        <w:tc>
          <w:tcPr>
            <w:tcW w:w="233" w:type="pct"/>
            <w:tcBorders>
              <w:top w:val="dashSmallGap" w:sz="4" w:space="0" w:color="auto"/>
              <w:bottom w:val="dashSmallGap" w:sz="4" w:space="0" w:color="auto"/>
            </w:tcBorders>
          </w:tcPr>
          <w:p w:rsidR="00870975" w:rsidRPr="00344935" w:rsidRDefault="00870975" w:rsidP="00EE7857"/>
        </w:tc>
        <w:tc>
          <w:tcPr>
            <w:tcW w:w="204"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nil"/>
              <w:bottom w:val="nil"/>
            </w:tcBorders>
            <w:vAlign w:val="center"/>
          </w:tcPr>
          <w:p w:rsidR="00870975" w:rsidRPr="00344935" w:rsidRDefault="00870975" w:rsidP="00EE7857">
            <w:pPr>
              <w:widowControl w:val="0"/>
              <w:spacing w:before="80" w:after="80"/>
              <w:ind w:left="57" w:right="57"/>
              <w:jc w:val="center"/>
              <w:rPr>
                <w:sz w:val="22"/>
                <w:szCs w:val="22"/>
              </w:rPr>
            </w:pPr>
          </w:p>
        </w:tc>
        <w:tc>
          <w:tcPr>
            <w:tcW w:w="1328"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горячее водоснабжение</w:t>
            </w:r>
          </w:p>
        </w:tc>
        <w:tc>
          <w:tcPr>
            <w:tcW w:w="417" w:type="pct"/>
            <w:tcBorders>
              <w:top w:val="dashSmallGap" w:sz="4" w:space="0" w:color="auto"/>
              <w:bottom w:val="dashSmallGap"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380" w:dyaOrig="380">
                <v:shape id="_x0000_i1095" type="#_x0000_t75" style="width:18.75pt;height:18.75pt" o:ole="">
                  <v:imagedata r:id="rId139" o:title=""/>
                </v:shape>
                <o:OLEObject Type="Embed" ProgID="Equation.3" ShapeID="_x0000_i1095" DrawAspect="Content" ObjectID="_1371864061" r:id="rId140"/>
              </w:object>
            </w:r>
          </w:p>
        </w:tc>
        <w:tc>
          <w:tcPr>
            <w:tcW w:w="454"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кВт∙ч/м</w:t>
            </w:r>
            <w:r w:rsidRPr="00344935">
              <w:rPr>
                <w:sz w:val="22"/>
                <w:szCs w:val="22"/>
                <w:vertAlign w:val="superscript"/>
              </w:rPr>
              <w:t>2</w:t>
            </w:r>
          </w:p>
        </w:tc>
        <w:tc>
          <w:tcPr>
            <w:tcW w:w="177"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vertAlign w:val="superscript"/>
              </w:rPr>
            </w:pPr>
          </w:p>
        </w:tc>
        <w:tc>
          <w:tcPr>
            <w:tcW w:w="18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dashSmallGap" w:sz="4" w:space="0" w:color="auto"/>
              <w:bottom w:val="dashSmallGap" w:sz="4" w:space="0" w:color="auto"/>
            </w:tcBorders>
          </w:tcPr>
          <w:p w:rsidR="00870975" w:rsidRPr="00344935" w:rsidRDefault="00870975" w:rsidP="00EE7857"/>
        </w:tc>
        <w:tc>
          <w:tcPr>
            <w:tcW w:w="233" w:type="pct"/>
            <w:tcBorders>
              <w:top w:val="dashSmallGap" w:sz="4" w:space="0" w:color="auto"/>
              <w:bottom w:val="dashSmallGap" w:sz="4" w:space="0" w:color="auto"/>
            </w:tcBorders>
          </w:tcPr>
          <w:p w:rsidR="00870975" w:rsidRPr="00344935" w:rsidRDefault="00870975" w:rsidP="00EE7857"/>
        </w:tc>
        <w:tc>
          <w:tcPr>
            <w:tcW w:w="233" w:type="pct"/>
            <w:tcBorders>
              <w:top w:val="dashSmallGap" w:sz="4" w:space="0" w:color="auto"/>
              <w:bottom w:val="dashSmallGap" w:sz="4" w:space="0" w:color="auto"/>
            </w:tcBorders>
          </w:tcPr>
          <w:p w:rsidR="00870975" w:rsidRPr="00344935" w:rsidRDefault="00870975" w:rsidP="00EE7857"/>
        </w:tc>
        <w:tc>
          <w:tcPr>
            <w:tcW w:w="204"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nil"/>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328" w:type="pct"/>
            <w:tcBorders>
              <w:top w:val="dashSmallGap" w:sz="4" w:space="0" w:color="auto"/>
              <w:left w:val="single" w:sz="8" w:space="0" w:color="auto"/>
              <w:bottom w:val="single" w:sz="4" w:space="0" w:color="auto"/>
              <w:right w:val="single" w:sz="8"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вентиляцию</w:t>
            </w:r>
          </w:p>
        </w:tc>
        <w:tc>
          <w:tcPr>
            <w:tcW w:w="417"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300" w:dyaOrig="380">
                <v:shape id="_x0000_i1096" type="#_x0000_t75" style="width:15pt;height:18.75pt" o:ole="">
                  <v:imagedata r:id="rId141" o:title=""/>
                </v:shape>
                <o:OLEObject Type="Embed" ProgID="Equation.3" ShapeID="_x0000_i1096" DrawAspect="Content" ObjectID="_1371864062" r:id="rId142"/>
              </w:object>
            </w:r>
          </w:p>
        </w:tc>
        <w:tc>
          <w:tcPr>
            <w:tcW w:w="454"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6" w:right="-37"/>
              <w:jc w:val="center"/>
              <w:rPr>
                <w:sz w:val="22"/>
                <w:szCs w:val="22"/>
              </w:rPr>
            </w:pPr>
            <w:r w:rsidRPr="00344935">
              <w:rPr>
                <w:sz w:val="22"/>
                <w:szCs w:val="22"/>
              </w:rPr>
              <w:t>Вт∙ч/м</w:t>
            </w:r>
            <w:r w:rsidRPr="00344935">
              <w:rPr>
                <w:sz w:val="22"/>
                <w:szCs w:val="22"/>
                <w:vertAlign w:val="superscript"/>
              </w:rPr>
              <w:t>2</w:t>
            </w:r>
            <w:r w:rsidRPr="00344935">
              <w:rPr>
                <w:sz w:val="22"/>
                <w:szCs w:val="22"/>
              </w:rPr>
              <w:sym w:font="Symbol" w:char="F0B0"/>
            </w:r>
            <w:r w:rsidRPr="00344935">
              <w:rPr>
                <w:sz w:val="22"/>
                <w:szCs w:val="22"/>
              </w:rPr>
              <w:t>С∙сут</w:t>
            </w:r>
          </w:p>
        </w:tc>
        <w:tc>
          <w:tcPr>
            <w:tcW w:w="177"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tc>
        <w:tc>
          <w:tcPr>
            <w:tcW w:w="233"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tc>
        <w:tc>
          <w:tcPr>
            <w:tcW w:w="233"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tc>
        <w:tc>
          <w:tcPr>
            <w:tcW w:w="204"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single" w:sz="4" w:space="0" w:color="auto"/>
              <w:left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2</w:t>
            </w:r>
          </w:p>
        </w:tc>
        <w:tc>
          <w:tcPr>
            <w:tcW w:w="132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Электрическая энергия</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300" w:dyaOrig="380">
                <v:shape id="_x0000_i1097" type="#_x0000_t75" style="width:15pt;height:18.75pt" o:ole="">
                  <v:imagedata r:id="rId143" o:title=""/>
                </v:shape>
                <o:OLEObject Type="Embed" ProgID="Equation.3" ShapeID="_x0000_i1097" DrawAspect="Content" ObjectID="_1371864063" r:id="rId144"/>
              </w:object>
            </w: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кВт∙ч/м</w:t>
            </w:r>
            <w:r w:rsidRPr="00344935">
              <w:rPr>
                <w:sz w:val="22"/>
                <w:szCs w:val="22"/>
                <w:vertAlign w:val="superscript"/>
              </w:rPr>
              <w:t>2</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single" w:sz="4" w:space="0" w:color="auto"/>
              <w:right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3</w:t>
            </w:r>
          </w:p>
        </w:tc>
        <w:tc>
          <w:tcPr>
            <w:tcW w:w="132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 xml:space="preserve">Природный газ </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4"/>
                <w:sz w:val="22"/>
                <w:szCs w:val="22"/>
                <w:lang w:val="en-US"/>
              </w:rPr>
              <w:object w:dxaOrig="360" w:dyaOrig="400">
                <v:shape id="_x0000_i1098" type="#_x0000_t75" style="width:18pt;height:20.25pt" o:ole="">
                  <v:imagedata r:id="rId145" o:title=""/>
                </v:shape>
                <o:OLEObject Type="Embed" ProgID="Equation.3" ShapeID="_x0000_i1098" DrawAspect="Content" ObjectID="_1371864064" r:id="rId146"/>
              </w:object>
            </w: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3</w:t>
            </w:r>
            <w:r w:rsidRPr="00344935">
              <w:rPr>
                <w:sz w:val="22"/>
                <w:szCs w:val="22"/>
              </w:rPr>
              <w:t>/м</w:t>
            </w:r>
            <w:r w:rsidRPr="00344935">
              <w:rPr>
                <w:sz w:val="22"/>
                <w:szCs w:val="22"/>
                <w:vertAlign w:val="superscript"/>
              </w:rPr>
              <w:t>2</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4</w:t>
            </w:r>
          </w:p>
        </w:tc>
        <w:tc>
          <w:tcPr>
            <w:tcW w:w="132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Водопроводная вода, в т.ч.</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300" w:dyaOrig="380">
                <v:shape id="_x0000_i1099" type="#_x0000_t75" style="width:15pt;height:18.75pt" o:ole="">
                  <v:imagedata r:id="rId147" o:title=""/>
                </v:shape>
                <o:OLEObject Type="Embed" ProgID="Equation.3" ShapeID="_x0000_i1099" DrawAspect="Content" ObjectID="_1371864065" r:id="rId148"/>
              </w:object>
            </w: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3</w:t>
            </w:r>
            <w:r w:rsidRPr="00344935">
              <w:rPr>
                <w:sz w:val="22"/>
                <w:szCs w:val="22"/>
              </w:rPr>
              <w:t>/м</w:t>
            </w:r>
            <w:r w:rsidRPr="00344935">
              <w:rPr>
                <w:sz w:val="22"/>
                <w:szCs w:val="22"/>
                <w:vertAlign w:val="superscript"/>
              </w:rPr>
              <w:t>2</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328" w:type="pct"/>
            <w:tcBorders>
              <w:top w:val="single" w:sz="4" w:space="0" w:color="auto"/>
              <w:bottom w:val="single"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холодное водоснабжение</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lang w:val="en-US"/>
              </w:rPr>
            </w:pP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3</w:t>
            </w:r>
            <w:r w:rsidRPr="00344935">
              <w:rPr>
                <w:sz w:val="22"/>
                <w:szCs w:val="22"/>
              </w:rPr>
              <w:t>/м</w:t>
            </w:r>
            <w:r w:rsidRPr="00344935">
              <w:rPr>
                <w:sz w:val="22"/>
                <w:szCs w:val="22"/>
                <w:vertAlign w:val="superscript"/>
              </w:rPr>
              <w:t>2</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328" w:type="pct"/>
            <w:tcBorders>
              <w:top w:val="single" w:sz="4" w:space="0" w:color="auto"/>
              <w:bottom w:val="single"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горячее водоснабжение</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lang w:val="en-US"/>
              </w:rPr>
            </w:pP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м</w:t>
            </w:r>
            <w:r w:rsidRPr="00344935">
              <w:rPr>
                <w:sz w:val="22"/>
                <w:szCs w:val="22"/>
                <w:vertAlign w:val="superscript"/>
              </w:rPr>
              <w:t>3</w:t>
            </w:r>
            <w:r w:rsidRPr="00344935">
              <w:rPr>
                <w:sz w:val="22"/>
                <w:szCs w:val="22"/>
              </w:rPr>
              <w:t>/м</w:t>
            </w:r>
            <w:r w:rsidRPr="00344935">
              <w:rPr>
                <w:sz w:val="22"/>
                <w:szCs w:val="22"/>
                <w:vertAlign w:val="superscript"/>
              </w:rPr>
              <w:t>2</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 xml:space="preserve">5 </w:t>
            </w:r>
          </w:p>
        </w:tc>
        <w:tc>
          <w:tcPr>
            <w:tcW w:w="132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Удельная эксплуатационная энергоёмкость</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lang w:val="en-US"/>
              </w:rPr>
            </w:pPr>
            <w:r w:rsidRPr="00344935">
              <w:rPr>
                <w:b/>
                <w:position w:val="-14"/>
                <w:sz w:val="22"/>
                <w:szCs w:val="22"/>
                <w:lang w:val="en-US"/>
              </w:rPr>
              <w:object w:dxaOrig="300" w:dyaOrig="400">
                <v:shape id="_x0000_i1100" type="#_x0000_t75" style="width:15pt;height:20.25pt" o:ole="">
                  <v:imagedata r:id="rId149" o:title=""/>
                </v:shape>
                <o:OLEObject Type="Embed" ProgID="Equation.3" ShapeID="_x0000_i1100" DrawAspect="Content" ObjectID="_1371864066" r:id="rId150"/>
              </w:object>
            </w: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lang w:val="en-US"/>
              </w:rPr>
            </w:pPr>
            <w:r w:rsidRPr="00344935">
              <w:rPr>
                <w:sz w:val="22"/>
                <w:szCs w:val="22"/>
              </w:rPr>
              <w:t>кВт</w:t>
            </w:r>
            <w:r w:rsidRPr="00344935">
              <w:rPr>
                <w:sz w:val="22"/>
                <w:szCs w:val="22"/>
                <w:lang w:val="en-US"/>
              </w:rPr>
              <w:t>∙</w:t>
            </w:r>
            <w:r w:rsidRPr="00344935">
              <w:rPr>
                <w:sz w:val="22"/>
                <w:szCs w:val="22"/>
              </w:rPr>
              <w:t>ч</w:t>
            </w:r>
            <w:r w:rsidRPr="00344935">
              <w:rPr>
                <w:sz w:val="22"/>
                <w:szCs w:val="22"/>
                <w:lang w:val="en-US"/>
              </w:rPr>
              <w:t>/</w:t>
            </w:r>
            <w:r w:rsidRPr="00344935">
              <w:rPr>
                <w:sz w:val="22"/>
                <w:szCs w:val="22"/>
              </w:rPr>
              <w:t>м</w:t>
            </w:r>
            <w:r w:rsidRPr="00344935">
              <w:rPr>
                <w:sz w:val="22"/>
                <w:szCs w:val="22"/>
                <w:vertAlign w:val="superscript"/>
                <w:lang w:val="en-US"/>
              </w:rPr>
              <w:t>2</w:t>
            </w:r>
            <w:r w:rsidRPr="00344935">
              <w:rPr>
                <w:sz w:val="22"/>
                <w:szCs w:val="22"/>
                <w:lang w:val="en-US"/>
              </w:rPr>
              <w:br/>
              <w:t>(</w:t>
            </w:r>
            <w:r w:rsidRPr="00344935">
              <w:rPr>
                <w:sz w:val="22"/>
                <w:szCs w:val="22"/>
              </w:rPr>
              <w:t>кг</w:t>
            </w:r>
            <w:r w:rsidRPr="00344935">
              <w:rPr>
                <w:sz w:val="22"/>
                <w:szCs w:val="22"/>
                <w:lang w:val="en-US"/>
              </w:rPr>
              <w:t> </w:t>
            </w:r>
            <w:r w:rsidRPr="00344935">
              <w:rPr>
                <w:sz w:val="22"/>
                <w:szCs w:val="22"/>
              </w:rPr>
              <w:t>у</w:t>
            </w:r>
            <w:r w:rsidRPr="00344935">
              <w:rPr>
                <w:sz w:val="22"/>
                <w:szCs w:val="22"/>
                <w:lang w:val="en-US"/>
              </w:rPr>
              <w:t>.</w:t>
            </w:r>
            <w:r w:rsidRPr="00344935">
              <w:rPr>
                <w:sz w:val="22"/>
                <w:szCs w:val="22"/>
              </w:rPr>
              <w:t>т</w:t>
            </w:r>
            <w:r w:rsidRPr="00344935">
              <w:rPr>
                <w:sz w:val="22"/>
                <w:szCs w:val="22"/>
                <w:lang w:val="en-US"/>
              </w:rPr>
              <w:t>./</w:t>
            </w:r>
            <w:r w:rsidRPr="00344935">
              <w:rPr>
                <w:sz w:val="22"/>
                <w:szCs w:val="22"/>
              </w:rPr>
              <w:t>м</w:t>
            </w:r>
            <w:r w:rsidRPr="00344935">
              <w:rPr>
                <w:sz w:val="22"/>
                <w:szCs w:val="22"/>
                <w:vertAlign w:val="superscript"/>
                <w:lang w:val="en-US"/>
              </w:rPr>
              <w:t>2</w:t>
            </w:r>
            <w:r w:rsidRPr="00344935">
              <w:rPr>
                <w:sz w:val="22"/>
                <w:szCs w:val="22"/>
                <w:lang w:val="en-US"/>
              </w:rPr>
              <w:t>)</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lang w:val="en-US"/>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lang w:val="en-US"/>
              </w:rPr>
            </w:pPr>
          </w:p>
        </w:tc>
        <w:tc>
          <w:tcPr>
            <w:tcW w:w="204" w:type="pct"/>
            <w:tcBorders>
              <w:top w:val="single" w:sz="4" w:space="0" w:color="auto"/>
              <w:bottom w:val="single" w:sz="4" w:space="0" w:color="auto"/>
            </w:tcBorders>
          </w:tcPr>
          <w:p w:rsidR="00870975" w:rsidRPr="00870975" w:rsidRDefault="00870975" w:rsidP="00EE7857">
            <w:pPr>
              <w:rPr>
                <w:lang w:val="en-US"/>
              </w:rPr>
            </w:pPr>
          </w:p>
        </w:tc>
        <w:tc>
          <w:tcPr>
            <w:tcW w:w="233" w:type="pct"/>
            <w:tcBorders>
              <w:top w:val="single" w:sz="4" w:space="0" w:color="auto"/>
              <w:bottom w:val="single" w:sz="4" w:space="0" w:color="auto"/>
            </w:tcBorders>
          </w:tcPr>
          <w:p w:rsidR="00870975" w:rsidRPr="00870975" w:rsidRDefault="00870975" w:rsidP="00EE7857">
            <w:pPr>
              <w:rPr>
                <w:lang w:val="en-US"/>
              </w:rPr>
            </w:pPr>
          </w:p>
        </w:tc>
        <w:tc>
          <w:tcPr>
            <w:tcW w:w="233" w:type="pct"/>
            <w:tcBorders>
              <w:top w:val="single" w:sz="4" w:space="0" w:color="auto"/>
              <w:bottom w:val="single" w:sz="4" w:space="0" w:color="auto"/>
            </w:tcBorders>
          </w:tcPr>
          <w:p w:rsidR="00870975" w:rsidRPr="00870975" w:rsidRDefault="00870975" w:rsidP="00EE7857">
            <w:pPr>
              <w:rPr>
                <w:lang w:val="en-US"/>
              </w:rPr>
            </w:pPr>
          </w:p>
        </w:tc>
        <w:tc>
          <w:tcPr>
            <w:tcW w:w="204" w:type="pct"/>
            <w:tcBorders>
              <w:top w:val="single" w:sz="4" w:space="0" w:color="auto"/>
              <w:bottom w:val="single" w:sz="4" w:space="0" w:color="auto"/>
            </w:tcBorders>
            <w:vAlign w:val="center"/>
          </w:tcPr>
          <w:p w:rsidR="00870975" w:rsidRPr="00870975" w:rsidRDefault="00870975" w:rsidP="00EE7857">
            <w:pPr>
              <w:widowControl w:val="0"/>
              <w:spacing w:before="80" w:after="80"/>
              <w:ind w:left="57" w:right="57"/>
              <w:jc w:val="center"/>
              <w:rPr>
                <w:sz w:val="18"/>
                <w:szCs w:val="18"/>
                <w:lang w:val="en-US"/>
              </w:rPr>
            </w:pPr>
          </w:p>
        </w:tc>
        <w:tc>
          <w:tcPr>
            <w:tcW w:w="231" w:type="pct"/>
            <w:tcBorders>
              <w:top w:val="single" w:sz="4" w:space="0" w:color="auto"/>
              <w:bottom w:val="single" w:sz="4" w:space="0" w:color="auto"/>
            </w:tcBorders>
            <w:vAlign w:val="center"/>
          </w:tcPr>
          <w:p w:rsidR="00870975" w:rsidRPr="00870975" w:rsidRDefault="00870975" w:rsidP="00EE7857">
            <w:pPr>
              <w:widowControl w:val="0"/>
              <w:spacing w:before="80" w:after="80"/>
              <w:ind w:left="57" w:right="57"/>
              <w:jc w:val="center"/>
              <w:rPr>
                <w:sz w:val="22"/>
                <w:szCs w:val="22"/>
                <w:lang w:val="en-US"/>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6</w:t>
            </w:r>
          </w:p>
        </w:tc>
        <w:tc>
          <w:tcPr>
            <w:tcW w:w="132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Удельная тепловая  характеристика здания</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sz w:val="22"/>
                <w:szCs w:val="22"/>
                <w:lang w:val="en-US"/>
              </w:rPr>
            </w:pPr>
            <w:r w:rsidRPr="00344935">
              <w:rPr>
                <w:b/>
                <w:i/>
                <w:position w:val="-12"/>
                <w:sz w:val="22"/>
                <w:szCs w:val="22"/>
                <w:lang w:val="en-US"/>
              </w:rPr>
              <w:object w:dxaOrig="300" w:dyaOrig="380">
                <v:shape id="_x0000_i1101" type="#_x0000_t75" style="width:15pt;height:18.75pt" o:ole="">
                  <v:imagedata r:id="rId151" o:title=""/>
                </v:shape>
                <o:OLEObject Type="Embed" ProgID="Equation.3" ShapeID="_x0000_i1101" DrawAspect="Content" ObjectID="_1371864067" r:id="rId152"/>
              </w:object>
            </w: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кВт</w:t>
            </w:r>
            <w:r w:rsidRPr="00344935">
              <w:rPr>
                <w:sz w:val="22"/>
                <w:szCs w:val="22"/>
                <w:lang w:val="en-US"/>
              </w:rPr>
              <w:t>/</w:t>
            </w:r>
            <w:r w:rsidRPr="00344935">
              <w:rPr>
                <w:sz w:val="22"/>
                <w:szCs w:val="22"/>
              </w:rPr>
              <w:t>м</w:t>
            </w:r>
            <w:r w:rsidRPr="00344935">
              <w:rPr>
                <w:sz w:val="22"/>
                <w:szCs w:val="22"/>
                <w:vertAlign w:val="superscript"/>
              </w:rPr>
              <w:t>3</w:t>
            </w:r>
            <w:r w:rsidRPr="00344935">
              <w:rPr>
                <w:sz w:val="22"/>
                <w:szCs w:val="22"/>
              </w:rPr>
              <w:t>ºС</w:t>
            </w: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vertAlign w:val="superscript"/>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r>
      <w:tr w:rsidR="00870975" w:rsidRPr="00344935" w:rsidTr="00EE7857">
        <w:tblPrEx>
          <w:tblCellMar>
            <w:top w:w="0" w:type="dxa"/>
            <w:bottom w:w="0" w:type="dxa"/>
          </w:tblCellMar>
        </w:tblPrEx>
        <w:tc>
          <w:tcPr>
            <w:tcW w:w="19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7</w:t>
            </w:r>
          </w:p>
        </w:tc>
        <w:tc>
          <w:tcPr>
            <w:tcW w:w="1328"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 xml:space="preserve">Класс энергетической эффективности </w:t>
            </w:r>
          </w:p>
        </w:tc>
        <w:tc>
          <w:tcPr>
            <w:tcW w:w="41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p>
        </w:tc>
        <w:tc>
          <w:tcPr>
            <w:tcW w:w="45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7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vertAlign w:val="superscript"/>
              </w:rPr>
            </w:pPr>
          </w:p>
        </w:tc>
        <w:tc>
          <w:tcPr>
            <w:tcW w:w="18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30"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04"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33" w:type="pct"/>
            <w:tcBorders>
              <w:top w:val="single" w:sz="4" w:space="0" w:color="auto"/>
              <w:bottom w:val="single" w:sz="4" w:space="0" w:color="auto"/>
            </w:tcBorders>
          </w:tcPr>
          <w:p w:rsidR="00870975" w:rsidRPr="00344935" w:rsidRDefault="00870975" w:rsidP="00EE7857"/>
        </w:tc>
        <w:tc>
          <w:tcPr>
            <w:tcW w:w="20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3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2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1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bl>
    <w:p w:rsidR="00870975" w:rsidRPr="00344935" w:rsidRDefault="00870975" w:rsidP="00870975">
      <w:pPr>
        <w:widowControl w:val="0"/>
        <w:tabs>
          <w:tab w:val="left" w:pos="720"/>
        </w:tabs>
        <w:ind w:left="720" w:hanging="720"/>
        <w:jc w:val="both"/>
        <w:rPr>
          <w:sz w:val="22"/>
          <w:szCs w:val="22"/>
        </w:rPr>
      </w:pPr>
      <w:r w:rsidRPr="00344935">
        <w:rPr>
          <w:sz w:val="22"/>
          <w:szCs w:val="22"/>
          <w:vertAlign w:val="superscript"/>
        </w:rPr>
        <w:t>*)</w:t>
      </w:r>
      <w:r w:rsidRPr="00344935">
        <w:rPr>
          <w:sz w:val="22"/>
          <w:szCs w:val="22"/>
        </w:rPr>
        <w:tab/>
        <w:t xml:space="preserve">Удельные расходы определены на </w:t>
      </w:r>
      <w:smartTag w:uri="urn:schemas-microsoft-com:office:smarttags" w:element="metricconverter">
        <w:smartTagPr>
          <w:attr w:name="ProductID" w:val="1 м2"/>
        </w:smartTagPr>
        <w:r w:rsidRPr="00344935">
          <w:rPr>
            <w:sz w:val="22"/>
            <w:szCs w:val="22"/>
          </w:rPr>
          <w:t>1 м</w:t>
        </w:r>
        <w:r w:rsidRPr="00344935">
          <w:rPr>
            <w:sz w:val="22"/>
            <w:szCs w:val="22"/>
            <w:vertAlign w:val="superscript"/>
          </w:rPr>
          <w:t>2</w:t>
        </w:r>
      </w:smartTag>
      <w:r w:rsidRPr="00344935">
        <w:rPr>
          <w:sz w:val="22"/>
          <w:szCs w:val="22"/>
        </w:rPr>
        <w:t xml:space="preserve"> общей площади квартир или полезной площади общественных зданий.    </w:t>
      </w:r>
    </w:p>
    <w:p w:rsidR="00870975" w:rsidRPr="00344935" w:rsidRDefault="00870975" w:rsidP="00870975">
      <w:pPr>
        <w:widowControl w:val="0"/>
        <w:tabs>
          <w:tab w:val="left" w:pos="720"/>
        </w:tabs>
        <w:ind w:left="720" w:hanging="635"/>
        <w:jc w:val="both"/>
        <w:rPr>
          <w:sz w:val="22"/>
          <w:szCs w:val="22"/>
        </w:rPr>
      </w:pPr>
      <w:r w:rsidRPr="00344935">
        <w:rPr>
          <w:sz w:val="22"/>
          <w:szCs w:val="22"/>
        </w:rPr>
        <w:tab/>
        <w:t>При расчёте удельных расходов расходы энергоносителей принимаются без учёта арендаторов.</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widowControl w:val="0"/>
        <w:tabs>
          <w:tab w:val="left" w:pos="720"/>
        </w:tabs>
        <w:ind w:left="720" w:hanging="720"/>
        <w:jc w:val="both"/>
        <w:rPr>
          <w:sz w:val="22"/>
          <w:szCs w:val="22"/>
        </w:rPr>
      </w:pPr>
      <w:r w:rsidRPr="00344935">
        <w:rPr>
          <w:sz w:val="22"/>
          <w:szCs w:val="22"/>
          <w:vertAlign w:val="superscript"/>
        </w:rPr>
        <w:t>1)</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sectPr w:rsidR="00870975" w:rsidRPr="00344935" w:rsidSect="00EE7857">
          <w:endnotePr>
            <w:numFmt w:val="decimal"/>
            <w:numStart w:val="0"/>
          </w:endnotePr>
          <w:pgSz w:w="16838" w:h="11906" w:orient="landscape" w:code="9"/>
          <w:pgMar w:top="899" w:right="1134" w:bottom="851" w:left="1134" w:header="567" w:footer="567" w:gutter="0"/>
          <w:cols w:space="708"/>
          <w:docGrid w:linePitch="360"/>
        </w:sectPr>
      </w:pPr>
      <w:r w:rsidRPr="00344935">
        <w:t>Примечание: все поля данной формы обязательны для заполнения, если данный энергоресурс потребляется в здании.</w:t>
      </w:r>
    </w:p>
    <w:p w:rsidR="00870975" w:rsidRPr="00344935" w:rsidRDefault="00870975" w:rsidP="00870975">
      <w:pPr>
        <w:pStyle w:val="1"/>
        <w:spacing w:line="240" w:lineRule="auto"/>
        <w:rPr>
          <w:b/>
          <w:sz w:val="24"/>
        </w:rPr>
      </w:pPr>
      <w:bookmarkStart w:id="44" w:name="_Toc280026053"/>
      <w:r w:rsidRPr="00344935">
        <w:rPr>
          <w:rFonts w:cs="Arial"/>
        </w:rPr>
        <w:lastRenderedPageBreak/>
        <w:t>Форма 10</w:t>
      </w:r>
      <w:r w:rsidRPr="00344935">
        <w:rPr>
          <w:rFonts w:cs="Arial"/>
        </w:rPr>
        <w:br/>
      </w:r>
      <w:r w:rsidRPr="00344935">
        <w:rPr>
          <w:rFonts w:cs="Arial"/>
          <w:b/>
        </w:rPr>
        <w:t>КОЭФФИЦИЕНТЫ ЭНЕРГЕТИЧЕСКОЙ ЭФФЕКТИВНОСТИ ПО ПОТРЕБЛЕНИЮ ЭНЕРГОРЕСУРСОВ</w:t>
      </w:r>
      <w:bookmarkEnd w:id="44"/>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tblPr>
      <w:tblGrid>
        <w:gridCol w:w="1008"/>
        <w:gridCol w:w="4192"/>
        <w:gridCol w:w="1285"/>
        <w:gridCol w:w="1255"/>
        <w:gridCol w:w="708"/>
        <w:gridCol w:w="629"/>
        <w:gridCol w:w="720"/>
        <w:gridCol w:w="720"/>
        <w:gridCol w:w="629"/>
        <w:gridCol w:w="714"/>
        <w:gridCol w:w="703"/>
        <w:gridCol w:w="720"/>
        <w:gridCol w:w="717"/>
        <w:gridCol w:w="697"/>
      </w:tblGrid>
      <w:tr w:rsidR="00870975" w:rsidRPr="00344935" w:rsidTr="00EE7857">
        <w:tblPrEx>
          <w:tblCellMar>
            <w:top w:w="0" w:type="dxa"/>
            <w:bottom w:w="0" w:type="dxa"/>
          </w:tblCellMar>
        </w:tblPrEx>
        <w:trPr>
          <w:cantSplit/>
          <w:trHeight w:val="919"/>
        </w:trPr>
        <w:tc>
          <w:tcPr>
            <w:tcW w:w="343" w:type="pct"/>
            <w:tcBorders>
              <w:top w:val="single" w:sz="4" w:space="0" w:color="auto"/>
              <w:left w:val="single" w:sz="4" w:space="0" w:color="auto"/>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w:t>
            </w:r>
          </w:p>
          <w:p w:rsidR="00870975" w:rsidRPr="00344935" w:rsidRDefault="00870975" w:rsidP="00EE7857">
            <w:pPr>
              <w:widowControl w:val="0"/>
              <w:jc w:val="center"/>
              <w:rPr>
                <w:sz w:val="22"/>
                <w:szCs w:val="22"/>
              </w:rPr>
            </w:pPr>
            <w:r w:rsidRPr="00344935">
              <w:rPr>
                <w:sz w:val="22"/>
                <w:szCs w:val="22"/>
              </w:rPr>
              <w:t>п/п</w:t>
            </w:r>
          </w:p>
        </w:tc>
        <w:tc>
          <w:tcPr>
            <w:tcW w:w="1426" w:type="pct"/>
            <w:tcBorders>
              <w:top w:val="single" w:sz="4" w:space="0" w:color="auto"/>
              <w:left w:val="single" w:sz="4" w:space="0" w:color="auto"/>
              <w:bottom w:val="nil"/>
              <w:right w:val="nil"/>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 xml:space="preserve">Энергопотребление, </w:t>
            </w:r>
            <w:r w:rsidRPr="00344935">
              <w:rPr>
                <w:sz w:val="22"/>
                <w:szCs w:val="22"/>
              </w:rPr>
              <w:br/>
              <w:t>приведенное к нормативу</w:t>
            </w:r>
            <w:r w:rsidRPr="00344935">
              <w:rPr>
                <w:sz w:val="22"/>
                <w:szCs w:val="22"/>
                <w:vertAlign w:val="superscript"/>
              </w:rPr>
              <w:t>1)</w:t>
            </w:r>
          </w:p>
        </w:tc>
        <w:tc>
          <w:tcPr>
            <w:tcW w:w="437" w:type="pct"/>
            <w:tcBorders>
              <w:top w:val="single" w:sz="4" w:space="0" w:color="auto"/>
              <w:left w:val="nil"/>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Обозначение</w:t>
            </w:r>
          </w:p>
        </w:tc>
        <w:tc>
          <w:tcPr>
            <w:tcW w:w="427" w:type="pct"/>
            <w:tcBorders>
              <w:top w:val="single" w:sz="4" w:space="0" w:color="auto"/>
              <w:left w:val="single" w:sz="4" w:space="0" w:color="auto"/>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Единица</w:t>
            </w:r>
          </w:p>
          <w:p w:rsidR="00870975" w:rsidRPr="00344935" w:rsidRDefault="00870975" w:rsidP="00EE7857">
            <w:pPr>
              <w:widowControl w:val="0"/>
              <w:jc w:val="center"/>
              <w:rPr>
                <w:sz w:val="22"/>
                <w:szCs w:val="22"/>
              </w:rPr>
            </w:pPr>
            <w:r w:rsidRPr="00344935">
              <w:rPr>
                <w:sz w:val="22"/>
                <w:szCs w:val="22"/>
              </w:rPr>
              <w:t>измерения</w:t>
            </w:r>
          </w:p>
        </w:tc>
        <w:tc>
          <w:tcPr>
            <w:tcW w:w="2367" w:type="pct"/>
            <w:gridSpan w:val="10"/>
            <w:tcBorders>
              <w:top w:val="single" w:sz="4" w:space="0" w:color="auto"/>
              <w:left w:val="single" w:sz="4" w:space="0" w:color="auto"/>
              <w:bottom w:val="nil"/>
            </w:tcBorders>
            <w:vAlign w:val="center"/>
          </w:tcPr>
          <w:p w:rsidR="00870975" w:rsidRPr="00344935" w:rsidRDefault="00870975" w:rsidP="00EE7857">
            <w:pPr>
              <w:widowControl w:val="0"/>
              <w:spacing w:after="80"/>
              <w:jc w:val="center"/>
              <w:rPr>
                <w:sz w:val="22"/>
                <w:szCs w:val="22"/>
              </w:rPr>
            </w:pPr>
            <w:r w:rsidRPr="00344935">
              <w:rPr>
                <w:sz w:val="22"/>
                <w:szCs w:val="22"/>
              </w:rPr>
              <w:t>Показатели</w:t>
            </w:r>
            <w:r w:rsidRPr="00344935">
              <w:rPr>
                <w:sz w:val="22"/>
                <w:szCs w:val="22"/>
                <w:vertAlign w:val="superscript"/>
              </w:rPr>
              <w:t xml:space="preserve"> </w:t>
            </w:r>
            <w:r w:rsidRPr="00344935">
              <w:rPr>
                <w:sz w:val="22"/>
                <w:szCs w:val="22"/>
              </w:rPr>
              <w:t xml:space="preserve">в базовом году в базовом году </w:t>
            </w:r>
            <w:r w:rsidRPr="00344935">
              <w:rPr>
                <w:sz w:val="22"/>
                <w:szCs w:val="22"/>
                <w:vertAlign w:val="superscript"/>
              </w:rPr>
              <w:t>*)</w:t>
            </w:r>
            <w:r w:rsidRPr="00344935">
              <w:rPr>
                <w:sz w:val="22"/>
                <w:szCs w:val="22"/>
              </w:rPr>
              <w:t xml:space="preserve"> (9), п</w:t>
            </w:r>
            <w:r w:rsidRPr="00344935">
              <w:rPr>
                <w:rFonts w:hint="eastAsia"/>
                <w:sz w:val="22"/>
                <w:szCs w:val="22"/>
              </w:rPr>
              <w:t>редшествующие</w:t>
            </w:r>
            <w:r w:rsidRPr="00344935">
              <w:rPr>
                <w:sz w:val="22"/>
                <w:szCs w:val="22"/>
              </w:rPr>
              <w:t xml:space="preserve"> годы (5) – (8) и прогноз/замеры</w:t>
            </w:r>
            <w:r w:rsidRPr="00344935">
              <w:rPr>
                <w:sz w:val="22"/>
                <w:szCs w:val="22"/>
                <w:vertAlign w:val="superscript"/>
              </w:rPr>
              <w:t>**)</w:t>
            </w:r>
            <w:r w:rsidRPr="00344935">
              <w:rPr>
                <w:sz w:val="22"/>
                <w:szCs w:val="22"/>
              </w:rPr>
              <w:t xml:space="preserve">  в  последующие </w:t>
            </w:r>
            <w:r w:rsidRPr="00344935">
              <w:rPr>
                <w:sz w:val="22"/>
                <w:szCs w:val="22"/>
              </w:rPr>
              <w:br/>
              <w:t>годы (10) – (14)</w:t>
            </w:r>
          </w:p>
        </w:tc>
      </w:tr>
      <w:tr w:rsidR="00870975" w:rsidRPr="00344935" w:rsidTr="00EE7857">
        <w:tblPrEx>
          <w:tblCellMar>
            <w:top w:w="0" w:type="dxa"/>
            <w:bottom w:w="0" w:type="dxa"/>
          </w:tblCellMar>
        </w:tblPrEx>
        <w:trPr>
          <w:cantSplit/>
          <w:trHeight w:val="147"/>
        </w:trPr>
        <w:tc>
          <w:tcPr>
            <w:tcW w:w="343" w:type="pct"/>
            <w:tcBorders>
              <w:top w:val="nil"/>
              <w:left w:val="single" w:sz="4" w:space="0" w:color="auto"/>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1426" w:type="pct"/>
            <w:tcBorders>
              <w:top w:val="nil"/>
              <w:left w:val="single" w:sz="4" w:space="0" w:color="auto"/>
              <w:bottom w:val="single" w:sz="4" w:space="0" w:color="auto"/>
              <w:right w:val="nil"/>
            </w:tcBorders>
            <w:shd w:val="clear" w:color="auto" w:fill="auto"/>
            <w:vAlign w:val="center"/>
          </w:tcPr>
          <w:p w:rsidR="00870975" w:rsidRPr="00344935" w:rsidRDefault="00870975" w:rsidP="00EE7857">
            <w:pPr>
              <w:widowControl w:val="0"/>
              <w:ind w:right="57"/>
              <w:jc w:val="center"/>
              <w:rPr>
                <w:i/>
              </w:rPr>
            </w:pPr>
          </w:p>
        </w:tc>
        <w:tc>
          <w:tcPr>
            <w:tcW w:w="437" w:type="pct"/>
            <w:tcBorders>
              <w:top w:val="nil"/>
              <w:left w:val="nil"/>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427" w:type="pct"/>
            <w:tcBorders>
              <w:top w:val="nil"/>
              <w:left w:val="single" w:sz="4" w:space="0" w:color="auto"/>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241" w:type="pct"/>
            <w:tcBorders>
              <w:top w:val="nil"/>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3 г"/>
              </w:smartTagPr>
              <w:r w:rsidRPr="00344935">
                <w:rPr>
                  <w:i/>
                </w:rPr>
                <w:t>2003 г</w:t>
              </w:r>
            </w:smartTag>
          </w:p>
        </w:tc>
        <w:tc>
          <w:tcPr>
            <w:tcW w:w="214" w:type="pct"/>
            <w:tcBorders>
              <w:top w:val="nil"/>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4 г"/>
              </w:smartTagPr>
              <w:r w:rsidRPr="00344935">
                <w:rPr>
                  <w:i/>
                </w:rPr>
                <w:t>2004 г</w:t>
              </w:r>
            </w:smartTag>
          </w:p>
        </w:tc>
        <w:tc>
          <w:tcPr>
            <w:tcW w:w="245" w:type="pct"/>
            <w:tcBorders>
              <w:top w:val="nil"/>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5 г"/>
              </w:smartTagPr>
              <w:r w:rsidRPr="00344935">
                <w:rPr>
                  <w:i/>
                </w:rPr>
                <w:t>2005 г</w:t>
              </w:r>
            </w:smartTag>
          </w:p>
        </w:tc>
        <w:tc>
          <w:tcPr>
            <w:tcW w:w="245" w:type="pct"/>
            <w:tcBorders>
              <w:top w:val="nil"/>
              <w:left w:val="single" w:sz="4" w:space="0" w:color="auto"/>
              <w:bottom w:val="single" w:sz="4" w:space="0" w:color="auto"/>
              <w:right w:val="single" w:sz="4" w:space="0" w:color="auto"/>
            </w:tcBorders>
          </w:tcPr>
          <w:p w:rsidR="00870975" w:rsidRPr="00344935" w:rsidRDefault="00870975" w:rsidP="00EE7857">
            <w:smartTag w:uri="urn:schemas-microsoft-com:office:smarttags" w:element="metricconverter">
              <w:smartTagPr>
                <w:attr w:name="ProductID" w:val="2006 г"/>
              </w:smartTagPr>
              <w:r w:rsidRPr="00344935">
                <w:rPr>
                  <w:i/>
                </w:rPr>
                <w:t>2006 г</w:t>
              </w:r>
            </w:smartTag>
          </w:p>
        </w:tc>
        <w:tc>
          <w:tcPr>
            <w:tcW w:w="214" w:type="pct"/>
            <w:tcBorders>
              <w:top w:val="nil"/>
              <w:left w:val="single" w:sz="4" w:space="0" w:color="auto"/>
              <w:bottom w:val="single" w:sz="4" w:space="0" w:color="auto"/>
              <w:right w:val="single" w:sz="4" w:space="0" w:color="auto"/>
            </w:tcBorders>
            <w:shd w:val="clear" w:color="auto" w:fill="auto"/>
          </w:tcPr>
          <w:p w:rsidR="00870975" w:rsidRPr="00344935" w:rsidRDefault="00870975" w:rsidP="00EE7857">
            <w:smartTag w:uri="urn:schemas-microsoft-com:office:smarttags" w:element="metricconverter">
              <w:smartTagPr>
                <w:attr w:name="ProductID" w:val="2007 г"/>
              </w:smartTagPr>
              <w:r w:rsidRPr="00344935">
                <w:rPr>
                  <w:i/>
                </w:rPr>
                <w:t>2007 г</w:t>
              </w:r>
            </w:smartTag>
          </w:p>
        </w:tc>
        <w:tc>
          <w:tcPr>
            <w:tcW w:w="243" w:type="pct"/>
            <w:tcBorders>
              <w:left w:val="single" w:sz="4" w:space="0" w:color="auto"/>
            </w:tcBorders>
            <w:shd w:val="clear" w:color="auto" w:fill="auto"/>
            <w:vAlign w:val="center"/>
          </w:tcPr>
          <w:p w:rsidR="00870975" w:rsidRPr="00344935" w:rsidRDefault="00870975" w:rsidP="00EE7857">
            <w:pPr>
              <w:jc w:val="center"/>
            </w:pPr>
            <w:r w:rsidRPr="00344935">
              <w:rPr>
                <w:i/>
              </w:rPr>
              <w:t>20__ г.</w:t>
            </w:r>
          </w:p>
        </w:tc>
        <w:tc>
          <w:tcPr>
            <w:tcW w:w="239" w:type="pct"/>
            <w:vAlign w:val="center"/>
          </w:tcPr>
          <w:p w:rsidR="00870975" w:rsidRPr="00344935" w:rsidRDefault="00870975" w:rsidP="00EE7857">
            <w:pPr>
              <w:jc w:val="center"/>
            </w:pPr>
            <w:r w:rsidRPr="00344935">
              <w:rPr>
                <w:i/>
              </w:rPr>
              <w:t>20__ г.</w:t>
            </w:r>
          </w:p>
        </w:tc>
        <w:tc>
          <w:tcPr>
            <w:tcW w:w="245" w:type="pct"/>
            <w:vAlign w:val="center"/>
          </w:tcPr>
          <w:p w:rsidR="00870975" w:rsidRPr="00344935" w:rsidRDefault="00870975" w:rsidP="00EE7857">
            <w:pPr>
              <w:jc w:val="center"/>
            </w:pPr>
            <w:r w:rsidRPr="00344935">
              <w:rPr>
                <w:i/>
              </w:rPr>
              <w:t>20__ г.</w:t>
            </w:r>
          </w:p>
        </w:tc>
        <w:tc>
          <w:tcPr>
            <w:tcW w:w="244" w:type="pct"/>
            <w:vAlign w:val="center"/>
          </w:tcPr>
          <w:p w:rsidR="00870975" w:rsidRPr="00344935" w:rsidRDefault="00870975" w:rsidP="00EE7857">
            <w:pPr>
              <w:jc w:val="center"/>
            </w:pPr>
            <w:r w:rsidRPr="00344935">
              <w:rPr>
                <w:i/>
              </w:rPr>
              <w:t>20__ г.</w:t>
            </w:r>
          </w:p>
        </w:tc>
        <w:tc>
          <w:tcPr>
            <w:tcW w:w="237" w:type="pct"/>
            <w:vAlign w:val="center"/>
          </w:tcPr>
          <w:p w:rsidR="00870975" w:rsidRPr="00344935" w:rsidRDefault="00870975" w:rsidP="00EE7857">
            <w:pPr>
              <w:jc w:val="center"/>
            </w:pPr>
            <w:r w:rsidRPr="00344935">
              <w:rPr>
                <w:i/>
              </w:rPr>
              <w:t>20__ г.</w:t>
            </w:r>
          </w:p>
        </w:tc>
      </w:tr>
      <w:tr w:rsidR="00870975" w:rsidRPr="00344935" w:rsidTr="00EE7857">
        <w:tblPrEx>
          <w:tblCellMar>
            <w:top w:w="0" w:type="dxa"/>
            <w:bottom w:w="0" w:type="dxa"/>
          </w:tblCellMar>
        </w:tblPrEx>
        <w:trPr>
          <w:trHeight w:val="80"/>
        </w:trPr>
        <w:tc>
          <w:tcPr>
            <w:tcW w:w="343" w:type="pct"/>
            <w:tcBorders>
              <w:top w:val="single" w:sz="4" w:space="0" w:color="auto"/>
              <w:bottom w:val="single" w:sz="8" w:space="0" w:color="auto"/>
            </w:tcBorders>
          </w:tcPr>
          <w:p w:rsidR="00870975" w:rsidRPr="00344935" w:rsidRDefault="00870975" w:rsidP="00EE7857">
            <w:pPr>
              <w:widowControl w:val="0"/>
              <w:jc w:val="center"/>
              <w:rPr>
                <w:i/>
              </w:rPr>
            </w:pPr>
            <w:r w:rsidRPr="00344935">
              <w:rPr>
                <w:i/>
              </w:rPr>
              <w:t>1</w:t>
            </w:r>
          </w:p>
        </w:tc>
        <w:tc>
          <w:tcPr>
            <w:tcW w:w="1426"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2</w:t>
            </w:r>
          </w:p>
        </w:tc>
        <w:tc>
          <w:tcPr>
            <w:tcW w:w="437"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3</w:t>
            </w:r>
          </w:p>
        </w:tc>
        <w:tc>
          <w:tcPr>
            <w:tcW w:w="427"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4</w:t>
            </w:r>
          </w:p>
        </w:tc>
        <w:tc>
          <w:tcPr>
            <w:tcW w:w="241"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5</w:t>
            </w:r>
          </w:p>
        </w:tc>
        <w:tc>
          <w:tcPr>
            <w:tcW w:w="214"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6</w:t>
            </w:r>
          </w:p>
        </w:tc>
        <w:tc>
          <w:tcPr>
            <w:tcW w:w="245"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7</w:t>
            </w:r>
          </w:p>
        </w:tc>
        <w:tc>
          <w:tcPr>
            <w:tcW w:w="245"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8</w:t>
            </w:r>
          </w:p>
        </w:tc>
        <w:tc>
          <w:tcPr>
            <w:tcW w:w="214"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9</w:t>
            </w:r>
          </w:p>
        </w:tc>
        <w:tc>
          <w:tcPr>
            <w:tcW w:w="243" w:type="pct"/>
            <w:tcBorders>
              <w:bottom w:val="single" w:sz="8" w:space="0" w:color="auto"/>
            </w:tcBorders>
          </w:tcPr>
          <w:p w:rsidR="00870975" w:rsidRPr="00344935" w:rsidRDefault="00870975" w:rsidP="00EE7857">
            <w:pPr>
              <w:widowControl w:val="0"/>
              <w:ind w:right="57"/>
              <w:jc w:val="center"/>
              <w:rPr>
                <w:i/>
              </w:rPr>
            </w:pPr>
            <w:r w:rsidRPr="00344935">
              <w:rPr>
                <w:i/>
              </w:rPr>
              <w:t>10</w:t>
            </w:r>
          </w:p>
        </w:tc>
        <w:tc>
          <w:tcPr>
            <w:tcW w:w="239" w:type="pct"/>
            <w:tcBorders>
              <w:bottom w:val="single" w:sz="8" w:space="0" w:color="auto"/>
            </w:tcBorders>
          </w:tcPr>
          <w:p w:rsidR="00870975" w:rsidRPr="00344935" w:rsidRDefault="00870975" w:rsidP="00EE7857">
            <w:pPr>
              <w:widowControl w:val="0"/>
              <w:ind w:right="57"/>
              <w:jc w:val="center"/>
              <w:rPr>
                <w:i/>
              </w:rPr>
            </w:pPr>
            <w:r w:rsidRPr="00344935">
              <w:rPr>
                <w:i/>
              </w:rPr>
              <w:t>11</w:t>
            </w:r>
          </w:p>
        </w:tc>
        <w:tc>
          <w:tcPr>
            <w:tcW w:w="245" w:type="pct"/>
            <w:tcBorders>
              <w:bottom w:val="single" w:sz="8" w:space="0" w:color="auto"/>
            </w:tcBorders>
          </w:tcPr>
          <w:p w:rsidR="00870975" w:rsidRPr="00344935" w:rsidRDefault="00870975" w:rsidP="00EE7857">
            <w:pPr>
              <w:widowControl w:val="0"/>
              <w:ind w:right="57"/>
              <w:jc w:val="center"/>
              <w:rPr>
                <w:i/>
              </w:rPr>
            </w:pPr>
            <w:r w:rsidRPr="00344935">
              <w:rPr>
                <w:i/>
              </w:rPr>
              <w:t>12</w:t>
            </w:r>
          </w:p>
        </w:tc>
        <w:tc>
          <w:tcPr>
            <w:tcW w:w="244" w:type="pct"/>
            <w:tcBorders>
              <w:bottom w:val="single" w:sz="8" w:space="0" w:color="auto"/>
            </w:tcBorders>
          </w:tcPr>
          <w:p w:rsidR="00870975" w:rsidRPr="00344935" w:rsidRDefault="00870975" w:rsidP="00EE7857">
            <w:pPr>
              <w:widowControl w:val="0"/>
              <w:ind w:right="57"/>
              <w:jc w:val="center"/>
              <w:rPr>
                <w:i/>
              </w:rPr>
            </w:pPr>
            <w:r w:rsidRPr="00344935">
              <w:rPr>
                <w:i/>
              </w:rPr>
              <w:t>13</w:t>
            </w:r>
          </w:p>
        </w:tc>
        <w:tc>
          <w:tcPr>
            <w:tcW w:w="237" w:type="pct"/>
            <w:tcBorders>
              <w:bottom w:val="single" w:sz="8" w:space="0" w:color="auto"/>
            </w:tcBorders>
          </w:tcPr>
          <w:p w:rsidR="00870975" w:rsidRPr="00344935" w:rsidRDefault="00870975" w:rsidP="00EE7857">
            <w:pPr>
              <w:widowControl w:val="0"/>
              <w:ind w:right="57"/>
              <w:jc w:val="center"/>
              <w:rPr>
                <w:i/>
              </w:rPr>
            </w:pPr>
            <w:r w:rsidRPr="00344935">
              <w:rPr>
                <w:i/>
              </w:rPr>
              <w:t>14</w:t>
            </w:r>
          </w:p>
        </w:tc>
      </w:tr>
      <w:tr w:rsidR="00870975" w:rsidRPr="00344935" w:rsidTr="00EE7857">
        <w:tblPrEx>
          <w:tblCellMar>
            <w:top w:w="0" w:type="dxa"/>
            <w:bottom w:w="0" w:type="dxa"/>
          </w:tblCellMar>
        </w:tblPrEx>
        <w:tc>
          <w:tcPr>
            <w:tcW w:w="343" w:type="pct"/>
            <w:tcBorders>
              <w:top w:val="single" w:sz="4" w:space="0" w:color="auto"/>
              <w:bottom w:val="nil"/>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1</w:t>
            </w:r>
          </w:p>
        </w:tc>
        <w:tc>
          <w:tcPr>
            <w:tcW w:w="1426"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Показатель по тепловой энергии, в т.ч.</w:t>
            </w:r>
          </w:p>
        </w:tc>
        <w:tc>
          <w:tcPr>
            <w:tcW w:w="437" w:type="pct"/>
            <w:tcBorders>
              <w:top w:val="single" w:sz="4" w:space="0" w:color="auto"/>
              <w:bottom w:val="dashSmallGap" w:sz="4" w:space="0" w:color="auto"/>
            </w:tcBorders>
            <w:vAlign w:val="center"/>
          </w:tcPr>
          <w:p w:rsidR="00870975" w:rsidRPr="00344935" w:rsidRDefault="00870975" w:rsidP="00EE7857">
            <w:pPr>
              <w:widowControl w:val="0"/>
              <w:ind w:left="57" w:right="57"/>
              <w:jc w:val="center"/>
              <w:rPr>
                <w:i/>
                <w:sz w:val="22"/>
                <w:szCs w:val="22"/>
              </w:rPr>
            </w:pPr>
            <w:r w:rsidRPr="00344935">
              <w:rPr>
                <w:b/>
                <w:position w:val="-14"/>
                <w:sz w:val="22"/>
                <w:szCs w:val="22"/>
                <w:lang w:val="en-US"/>
              </w:rPr>
              <w:object w:dxaOrig="360" w:dyaOrig="400">
                <v:shape id="_x0000_i1102" type="#_x0000_t75" style="width:18pt;height:20.25pt" o:ole="">
                  <v:imagedata r:id="rId153" o:title=""/>
                </v:shape>
                <o:OLEObject Type="Embed" ProgID="Equation.3" ShapeID="_x0000_i1102" DrawAspect="Content" ObjectID="_1371864068" r:id="rId154"/>
              </w:object>
            </w:r>
          </w:p>
        </w:tc>
        <w:tc>
          <w:tcPr>
            <w:tcW w:w="427" w:type="pct"/>
            <w:tcBorders>
              <w:top w:val="single" w:sz="4" w:space="0" w:color="auto"/>
              <w:bottom w:val="dashSmallGap"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14"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43"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spacing w:before="80" w:after="80"/>
              <w:ind w:left="57" w:right="57"/>
              <w:jc w:val="center"/>
              <w:rPr>
                <w:sz w:val="22"/>
                <w:szCs w:val="22"/>
              </w:rPr>
            </w:pPr>
          </w:p>
        </w:tc>
        <w:tc>
          <w:tcPr>
            <w:tcW w:w="1426"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отопление и вентиляцию за отопительный период</w:t>
            </w:r>
            <w:r w:rsidRPr="00344935">
              <w:rPr>
                <w:sz w:val="22"/>
                <w:szCs w:val="22"/>
                <w:vertAlign w:val="superscript"/>
              </w:rPr>
              <w:t>3)</w:t>
            </w:r>
          </w:p>
        </w:tc>
        <w:tc>
          <w:tcPr>
            <w:tcW w:w="437" w:type="pct"/>
            <w:tcBorders>
              <w:top w:val="dashSmallGap" w:sz="4" w:space="0" w:color="auto"/>
              <w:bottom w:val="dashSmallGap" w:sz="4" w:space="0" w:color="auto"/>
            </w:tcBorders>
            <w:vAlign w:val="center"/>
          </w:tcPr>
          <w:p w:rsidR="00870975" w:rsidRPr="00344935" w:rsidRDefault="00870975" w:rsidP="00EE7857">
            <w:pPr>
              <w:widowControl w:val="0"/>
              <w:ind w:left="57" w:right="57"/>
              <w:jc w:val="center"/>
              <w:rPr>
                <w:b/>
                <w:sz w:val="22"/>
                <w:szCs w:val="22"/>
              </w:rPr>
            </w:pPr>
            <w:r w:rsidRPr="00344935">
              <w:rPr>
                <w:b/>
                <w:position w:val="-14"/>
                <w:sz w:val="22"/>
                <w:szCs w:val="22"/>
                <w:lang w:val="en-US"/>
              </w:rPr>
              <w:object w:dxaOrig="600" w:dyaOrig="400">
                <v:shape id="_x0000_i1103" type="#_x0000_t75" style="width:30pt;height:20.25pt" o:ole="">
                  <v:imagedata r:id="rId155" o:title=""/>
                </v:shape>
                <o:OLEObject Type="Embed" ProgID="Equation.3" ShapeID="_x0000_i1103" DrawAspect="Content" ObjectID="_1371864069" r:id="rId156"/>
              </w:object>
            </w:r>
          </w:p>
        </w:tc>
        <w:tc>
          <w:tcPr>
            <w:tcW w:w="427" w:type="pct"/>
            <w:tcBorders>
              <w:top w:val="dashSmallGap" w:sz="4" w:space="0" w:color="auto"/>
              <w:bottom w:val="dashSmallGap" w:sz="4" w:space="0" w:color="auto"/>
            </w:tcBorders>
          </w:tcPr>
          <w:p w:rsidR="00870975" w:rsidRPr="00344935" w:rsidRDefault="00870975" w:rsidP="00EE7857">
            <w:pPr>
              <w:jc w:val="center"/>
            </w:pPr>
            <w:r w:rsidRPr="00344935">
              <w:rPr>
                <w:sz w:val="22"/>
                <w:szCs w:val="22"/>
              </w:rPr>
              <w:t>%</w:t>
            </w:r>
          </w:p>
        </w:tc>
        <w:tc>
          <w:tcPr>
            <w:tcW w:w="241"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dashSmallGap" w:sz="4" w:space="0" w:color="auto"/>
              <w:bottom w:val="dashSmallGap" w:sz="4" w:space="0" w:color="auto"/>
            </w:tcBorders>
          </w:tcPr>
          <w:p w:rsidR="00870975" w:rsidRPr="00344935" w:rsidRDefault="00870975" w:rsidP="00EE7857"/>
        </w:tc>
        <w:tc>
          <w:tcPr>
            <w:tcW w:w="245" w:type="pct"/>
            <w:tcBorders>
              <w:top w:val="dashSmallGap" w:sz="4" w:space="0" w:color="auto"/>
              <w:bottom w:val="dashSmallGap" w:sz="4" w:space="0" w:color="auto"/>
            </w:tcBorders>
          </w:tcPr>
          <w:p w:rsidR="00870975" w:rsidRPr="00344935" w:rsidRDefault="00870975" w:rsidP="00EE7857"/>
        </w:tc>
        <w:tc>
          <w:tcPr>
            <w:tcW w:w="245" w:type="pct"/>
            <w:tcBorders>
              <w:top w:val="dashSmallGap" w:sz="4" w:space="0" w:color="auto"/>
              <w:bottom w:val="dashSmallGap" w:sz="4" w:space="0" w:color="auto"/>
            </w:tcBorders>
          </w:tcPr>
          <w:p w:rsidR="00870975" w:rsidRPr="00344935" w:rsidRDefault="00870975" w:rsidP="00EE7857"/>
        </w:tc>
        <w:tc>
          <w:tcPr>
            <w:tcW w:w="214"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spacing w:before="80" w:after="80"/>
              <w:ind w:left="57" w:right="57"/>
              <w:jc w:val="center"/>
              <w:rPr>
                <w:sz w:val="22"/>
                <w:szCs w:val="22"/>
              </w:rPr>
            </w:pPr>
          </w:p>
        </w:tc>
        <w:tc>
          <w:tcPr>
            <w:tcW w:w="1426"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горячее водоснабжение</w:t>
            </w:r>
          </w:p>
        </w:tc>
        <w:tc>
          <w:tcPr>
            <w:tcW w:w="437" w:type="pct"/>
            <w:tcBorders>
              <w:top w:val="dashSmallGap" w:sz="4" w:space="0" w:color="auto"/>
              <w:bottom w:val="dashSmallGap"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4"/>
                <w:sz w:val="22"/>
                <w:szCs w:val="22"/>
                <w:lang w:val="en-US"/>
              </w:rPr>
              <w:object w:dxaOrig="520" w:dyaOrig="400">
                <v:shape id="_x0000_i1104" type="#_x0000_t75" style="width:26.25pt;height:20.25pt" o:ole="">
                  <v:imagedata r:id="rId157" o:title=""/>
                </v:shape>
                <o:OLEObject Type="Embed" ProgID="Equation.3" ShapeID="_x0000_i1104" DrawAspect="Content" ObjectID="_1371864070" r:id="rId158"/>
              </w:object>
            </w:r>
          </w:p>
        </w:tc>
        <w:tc>
          <w:tcPr>
            <w:tcW w:w="427" w:type="pct"/>
            <w:tcBorders>
              <w:top w:val="dashSmallGap" w:sz="4" w:space="0" w:color="auto"/>
              <w:bottom w:val="dashSmallGap" w:sz="4" w:space="0" w:color="auto"/>
            </w:tcBorders>
          </w:tcPr>
          <w:p w:rsidR="00870975" w:rsidRPr="00344935" w:rsidRDefault="00870975" w:rsidP="00EE7857">
            <w:pPr>
              <w:jc w:val="center"/>
            </w:pPr>
            <w:r w:rsidRPr="00344935">
              <w:rPr>
                <w:sz w:val="22"/>
                <w:szCs w:val="22"/>
              </w:rPr>
              <w:t>%</w:t>
            </w:r>
          </w:p>
        </w:tc>
        <w:tc>
          <w:tcPr>
            <w:tcW w:w="241"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dashSmallGap" w:sz="4" w:space="0" w:color="auto"/>
              <w:bottom w:val="dashSmallGap" w:sz="4" w:space="0" w:color="auto"/>
            </w:tcBorders>
          </w:tcPr>
          <w:p w:rsidR="00870975" w:rsidRPr="00344935" w:rsidRDefault="00870975" w:rsidP="00EE7857"/>
        </w:tc>
        <w:tc>
          <w:tcPr>
            <w:tcW w:w="245" w:type="pct"/>
            <w:tcBorders>
              <w:top w:val="dashSmallGap" w:sz="4" w:space="0" w:color="auto"/>
              <w:bottom w:val="dashSmallGap" w:sz="4" w:space="0" w:color="auto"/>
            </w:tcBorders>
          </w:tcPr>
          <w:p w:rsidR="00870975" w:rsidRPr="00344935" w:rsidRDefault="00870975" w:rsidP="00EE7857"/>
        </w:tc>
        <w:tc>
          <w:tcPr>
            <w:tcW w:w="245" w:type="pct"/>
            <w:tcBorders>
              <w:top w:val="dashSmallGap" w:sz="4" w:space="0" w:color="auto"/>
              <w:bottom w:val="dashSmallGap" w:sz="4" w:space="0" w:color="auto"/>
            </w:tcBorders>
          </w:tcPr>
          <w:p w:rsidR="00870975" w:rsidRPr="00344935" w:rsidRDefault="00870975" w:rsidP="00EE7857"/>
        </w:tc>
        <w:tc>
          <w:tcPr>
            <w:tcW w:w="214"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nil"/>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426" w:type="pct"/>
            <w:tcBorders>
              <w:top w:val="dashSmallGap" w:sz="4" w:space="0" w:color="auto"/>
              <w:left w:val="single" w:sz="8" w:space="0" w:color="auto"/>
              <w:bottom w:val="single" w:sz="4" w:space="0" w:color="auto"/>
              <w:right w:val="single" w:sz="8"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вентиляцию</w:t>
            </w:r>
          </w:p>
        </w:tc>
        <w:tc>
          <w:tcPr>
            <w:tcW w:w="437"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jc w:val="center"/>
              <w:rPr>
                <w:b/>
                <w:i/>
                <w:sz w:val="22"/>
                <w:szCs w:val="22"/>
              </w:rPr>
            </w:pPr>
            <w:r w:rsidRPr="00344935">
              <w:rPr>
                <w:b/>
                <w:i/>
                <w:position w:val="-14"/>
                <w:sz w:val="22"/>
                <w:szCs w:val="22"/>
                <w:lang w:val="en-US"/>
              </w:rPr>
              <w:object w:dxaOrig="440" w:dyaOrig="400">
                <v:shape id="_x0000_i1105" type="#_x0000_t75" style="width:21.75pt;height:20.25pt" o:ole="">
                  <v:imagedata r:id="rId159" o:title=""/>
                </v:shape>
                <o:OLEObject Type="Embed" ProgID="Equation.3" ShapeID="_x0000_i1105" DrawAspect="Content" ObjectID="_1371864071" r:id="rId160"/>
              </w:object>
            </w:r>
          </w:p>
        </w:tc>
        <w:tc>
          <w:tcPr>
            <w:tcW w:w="427"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jc w:val="center"/>
            </w:pPr>
            <w:r w:rsidRPr="00344935">
              <w:rPr>
                <w:sz w:val="22"/>
                <w:szCs w:val="22"/>
              </w:rPr>
              <w:t>%</w:t>
            </w:r>
          </w:p>
        </w:tc>
        <w:tc>
          <w:tcPr>
            <w:tcW w:w="241"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tc>
        <w:tc>
          <w:tcPr>
            <w:tcW w:w="245"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tc>
        <w:tc>
          <w:tcPr>
            <w:tcW w:w="245"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tc>
        <w:tc>
          <w:tcPr>
            <w:tcW w:w="214"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left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2</w:t>
            </w:r>
          </w:p>
        </w:tc>
        <w:tc>
          <w:tcPr>
            <w:tcW w:w="1426"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 xml:space="preserve">Показатель по электрической энергии, в т.ч. </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0"/>
                <w:sz w:val="22"/>
                <w:szCs w:val="22"/>
                <w:lang w:val="en-US"/>
              </w:rPr>
              <w:object w:dxaOrig="380" w:dyaOrig="360">
                <v:shape id="_x0000_i1106" type="#_x0000_t75" style="width:18.75pt;height:18pt" o:ole="">
                  <v:imagedata r:id="rId161" o:title=""/>
                </v:shape>
                <o:OLEObject Type="Embed" ProgID="Equation.3" ShapeID="_x0000_i1106" DrawAspect="Content" ObjectID="_1371864072" r:id="rId162"/>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single" w:sz="4" w:space="0" w:color="auto"/>
              <w:right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426" w:type="pct"/>
            <w:tcBorders>
              <w:top w:val="single" w:sz="4" w:space="0" w:color="auto"/>
              <w:bottom w:val="single"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в квартирах (помещениях)</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440" w:dyaOrig="380">
                <v:shape id="_x0000_i1107" type="#_x0000_t75" style="width:21.75pt;height:18.75pt" o:ole="">
                  <v:imagedata r:id="rId163" o:title=""/>
                </v:shape>
                <o:OLEObject Type="Embed" ProgID="Equation.3" ShapeID="_x0000_i1107" DrawAspect="Content" ObjectID="_1371864073" r:id="rId164"/>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426" w:type="pct"/>
            <w:tcBorders>
              <w:top w:val="single" w:sz="4" w:space="0" w:color="auto"/>
              <w:bottom w:val="single" w:sz="4" w:space="0" w:color="auto"/>
            </w:tcBorders>
            <w:vAlign w:val="center"/>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силовое оборудование</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4"/>
                <w:sz w:val="22"/>
                <w:szCs w:val="22"/>
                <w:lang w:val="en-US"/>
              </w:rPr>
              <w:object w:dxaOrig="440" w:dyaOrig="400">
                <v:shape id="_x0000_i1108" type="#_x0000_t75" style="width:21.75pt;height:20.25pt" o:ole="">
                  <v:imagedata r:id="rId165" o:title=""/>
                </v:shape>
                <o:OLEObject Type="Embed" ProgID="Equation.3" ShapeID="_x0000_i1108" DrawAspect="Content" ObjectID="_1371864074" r:id="rId166"/>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426" w:type="pct"/>
            <w:tcBorders>
              <w:top w:val="single" w:sz="4" w:space="0" w:color="auto"/>
              <w:bottom w:val="single"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отопление и вентиляцию</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420" w:dyaOrig="380">
                <v:shape id="_x0000_i1109" type="#_x0000_t75" style="width:21pt;height:18.75pt" o:ole="">
                  <v:imagedata r:id="rId167" o:title=""/>
                </v:shape>
                <o:OLEObject Type="Embed" ProgID="Equation.3" ShapeID="_x0000_i1109" DrawAspect="Content" ObjectID="_1371864075" r:id="rId168"/>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lang w:val="en-US"/>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426" w:type="pct"/>
            <w:tcBorders>
              <w:top w:val="single" w:sz="4" w:space="0" w:color="auto"/>
              <w:bottom w:val="single"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водоснабжение и канализацию</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440" w:dyaOrig="380">
                <v:shape id="_x0000_i1110" type="#_x0000_t75" style="width:21.75pt;height:18.75pt" o:ole="">
                  <v:imagedata r:id="rId169" o:title=""/>
                </v:shape>
                <o:OLEObject Type="Embed" ProgID="Equation.3" ShapeID="_x0000_i1110" DrawAspect="Content" ObjectID="_1371864076" r:id="rId170"/>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lang w:val="en-US"/>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1426" w:type="pct"/>
            <w:tcBorders>
              <w:top w:val="single" w:sz="4" w:space="0" w:color="auto"/>
              <w:bottom w:val="single" w:sz="4" w:space="0" w:color="auto"/>
            </w:tcBorders>
          </w:tcPr>
          <w:p w:rsidR="00870975" w:rsidRPr="00344935" w:rsidRDefault="00870975" w:rsidP="00870975">
            <w:pPr>
              <w:widowControl w:val="0"/>
              <w:numPr>
                <w:ilvl w:val="0"/>
                <w:numId w:val="34"/>
              </w:numPr>
              <w:spacing w:before="80" w:after="80"/>
              <w:ind w:right="57"/>
              <w:rPr>
                <w:sz w:val="22"/>
                <w:szCs w:val="22"/>
              </w:rPr>
            </w:pPr>
            <w:r w:rsidRPr="00344935">
              <w:rPr>
                <w:sz w:val="22"/>
                <w:szCs w:val="22"/>
              </w:rPr>
              <w:t>на общедомовое освещение</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400" w:dyaOrig="380">
                <v:shape id="_x0000_i1111" type="#_x0000_t75" style="width:20.25pt;height:18.75pt" o:ole="">
                  <v:imagedata r:id="rId171" o:title=""/>
                </v:shape>
                <o:OLEObject Type="Embed" ProgID="Equation.3" ShapeID="_x0000_i1111" DrawAspect="Content" ObjectID="_1371864077" r:id="rId172"/>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3</w:t>
            </w:r>
          </w:p>
        </w:tc>
        <w:tc>
          <w:tcPr>
            <w:tcW w:w="1426"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 xml:space="preserve">Показатель по природному газу </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4"/>
                <w:sz w:val="22"/>
                <w:szCs w:val="22"/>
                <w:lang w:val="en-US"/>
              </w:rPr>
              <w:object w:dxaOrig="499" w:dyaOrig="400">
                <v:shape id="_x0000_i1112" type="#_x0000_t75" style="width:24.75pt;height:20.25pt" o:ole="">
                  <v:imagedata r:id="rId173" o:title=""/>
                </v:shape>
                <o:OLEObject Type="Embed" ProgID="Equation.3" ShapeID="_x0000_i1112" DrawAspect="Content" ObjectID="_1371864078" r:id="rId174"/>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4</w:t>
            </w:r>
          </w:p>
        </w:tc>
        <w:tc>
          <w:tcPr>
            <w:tcW w:w="1426"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Показатель по водопроводной воде</w:t>
            </w:r>
          </w:p>
        </w:tc>
        <w:tc>
          <w:tcPr>
            <w:tcW w:w="437"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b/>
                <w:i/>
                <w:sz w:val="22"/>
                <w:szCs w:val="22"/>
              </w:rPr>
            </w:pPr>
            <w:r w:rsidRPr="00344935">
              <w:rPr>
                <w:b/>
                <w:i/>
                <w:position w:val="-12"/>
                <w:sz w:val="22"/>
                <w:szCs w:val="22"/>
                <w:lang w:val="en-US"/>
              </w:rPr>
              <w:object w:dxaOrig="420" w:dyaOrig="380">
                <v:shape id="_x0000_i1113" type="#_x0000_t75" style="width:21pt;height:18.75pt" o:ole="">
                  <v:imagedata r:id="rId175" o:title=""/>
                </v:shape>
                <o:OLEObject Type="Embed" ProgID="Equation.3" ShapeID="_x0000_i1113" DrawAspect="Content" ObjectID="_1371864079" r:id="rId176"/>
              </w:object>
            </w:r>
          </w:p>
        </w:tc>
        <w:tc>
          <w:tcPr>
            <w:tcW w:w="427" w:type="pct"/>
            <w:tcBorders>
              <w:top w:val="single" w:sz="4" w:space="0" w:color="auto"/>
              <w:bottom w:val="single" w:sz="4" w:space="0" w:color="auto"/>
            </w:tcBorders>
          </w:tcPr>
          <w:p w:rsidR="00870975" w:rsidRPr="00344935" w:rsidRDefault="00870975" w:rsidP="00EE7857">
            <w:pPr>
              <w:jc w:val="center"/>
            </w:pPr>
            <w:r w:rsidRPr="00344935">
              <w:rPr>
                <w:sz w:val="22"/>
                <w:szCs w:val="22"/>
              </w:rPr>
              <w:t>%</w:t>
            </w:r>
          </w:p>
        </w:tc>
        <w:tc>
          <w:tcPr>
            <w:tcW w:w="241"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vertAlign w:val="superscript"/>
              </w:rPr>
            </w:pPr>
          </w:p>
        </w:tc>
        <w:tc>
          <w:tcPr>
            <w:tcW w:w="214"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45" w:type="pct"/>
            <w:tcBorders>
              <w:top w:val="single" w:sz="4" w:space="0" w:color="auto"/>
              <w:bottom w:val="single" w:sz="4" w:space="0" w:color="auto"/>
            </w:tcBorders>
          </w:tcPr>
          <w:p w:rsidR="00870975" w:rsidRPr="00344935" w:rsidRDefault="00870975" w:rsidP="00EE7857"/>
        </w:tc>
        <w:tc>
          <w:tcPr>
            <w:tcW w:w="214"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18"/>
                <w:szCs w:val="18"/>
              </w:rPr>
            </w:pPr>
          </w:p>
        </w:tc>
        <w:tc>
          <w:tcPr>
            <w:tcW w:w="24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239"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5"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44"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237"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r>
    </w:tbl>
    <w:p w:rsidR="00870975" w:rsidRPr="00344935" w:rsidRDefault="00870975" w:rsidP="00870975">
      <w:pPr>
        <w:ind w:left="360" w:hanging="360"/>
        <w:rPr>
          <w:sz w:val="22"/>
          <w:szCs w:val="22"/>
        </w:rPr>
      </w:pPr>
      <w:r w:rsidRPr="00344935">
        <w:rPr>
          <w:sz w:val="22"/>
          <w:szCs w:val="22"/>
          <w:vertAlign w:val="superscript"/>
        </w:rPr>
        <w:t>*)</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ind w:left="360" w:hanging="360"/>
        <w:rPr>
          <w:sz w:val="22"/>
          <w:szCs w:val="22"/>
        </w:rPr>
      </w:pPr>
      <w:r w:rsidRPr="00344935">
        <w:rPr>
          <w:sz w:val="22"/>
          <w:szCs w:val="22"/>
          <w:vertAlign w:val="superscript"/>
        </w:rPr>
        <w:t>1)</w:t>
      </w:r>
      <w:r w:rsidRPr="00344935">
        <w:rPr>
          <w:sz w:val="22"/>
          <w:szCs w:val="22"/>
        </w:rPr>
        <w:tab/>
        <w:t xml:space="preserve">Все показатели рассчитываются как отношение фактического (по приборам учета) потребления к нормативному: </w:t>
      </w:r>
      <w:r w:rsidRPr="00344935">
        <w:rPr>
          <w:i/>
          <w:sz w:val="22"/>
          <w:szCs w:val="22"/>
          <w:lang w:val="en-US"/>
        </w:rPr>
        <w:t>K</w:t>
      </w:r>
      <w:r w:rsidRPr="00344935">
        <w:rPr>
          <w:i/>
          <w:sz w:val="22"/>
          <w:szCs w:val="22"/>
          <w:vertAlign w:val="subscript"/>
          <w:lang w:val="en-US"/>
        </w:rPr>
        <w:t>i</w:t>
      </w:r>
      <w:r w:rsidRPr="00344935">
        <w:rPr>
          <w:sz w:val="22"/>
          <w:szCs w:val="22"/>
        </w:rPr>
        <w:t>=100</w:t>
      </w:r>
      <w:r w:rsidRPr="00344935">
        <w:rPr>
          <w:sz w:val="22"/>
          <w:szCs w:val="22"/>
        </w:rPr>
        <w:sym w:font="Symbol" w:char="F0D7"/>
      </w:r>
      <w:r w:rsidRPr="00344935">
        <w:rPr>
          <w:sz w:val="22"/>
          <w:szCs w:val="22"/>
        </w:rPr>
        <w:t>(</w:t>
      </w:r>
      <w:r w:rsidRPr="00344935">
        <w:rPr>
          <w:sz w:val="22"/>
          <w:szCs w:val="22"/>
          <w:lang w:val="en-US"/>
        </w:rPr>
        <w:t>X</w:t>
      </w:r>
      <w:r w:rsidRPr="00344935">
        <w:rPr>
          <w:i/>
          <w:sz w:val="22"/>
          <w:szCs w:val="22"/>
          <w:vertAlign w:val="subscript"/>
          <w:lang w:val="en-US"/>
        </w:rPr>
        <w:t>i</w:t>
      </w:r>
      <w:r w:rsidRPr="00344935">
        <w:rPr>
          <w:sz w:val="22"/>
          <w:szCs w:val="22"/>
          <w:vertAlign w:val="superscript"/>
        </w:rPr>
        <w:t>факт</w:t>
      </w:r>
      <w:r w:rsidRPr="00344935">
        <w:rPr>
          <w:sz w:val="22"/>
          <w:szCs w:val="22"/>
        </w:rPr>
        <w:t>/</w:t>
      </w:r>
      <w:r w:rsidRPr="00344935">
        <w:rPr>
          <w:sz w:val="22"/>
          <w:szCs w:val="22"/>
          <w:lang w:val="en-US"/>
        </w:rPr>
        <w:t>X</w:t>
      </w:r>
      <w:r w:rsidRPr="00344935">
        <w:rPr>
          <w:i/>
          <w:sz w:val="22"/>
          <w:szCs w:val="22"/>
          <w:vertAlign w:val="subscript"/>
          <w:lang w:val="en-US"/>
        </w:rPr>
        <w:t>i</w:t>
      </w:r>
      <w:r w:rsidRPr="00344935">
        <w:rPr>
          <w:sz w:val="22"/>
          <w:szCs w:val="22"/>
          <w:vertAlign w:val="superscript"/>
        </w:rPr>
        <w:t>норма</w:t>
      </w:r>
      <w:r w:rsidRPr="00344935">
        <w:rPr>
          <w:sz w:val="22"/>
          <w:szCs w:val="22"/>
        </w:rPr>
        <w:t xml:space="preserve">). </w:t>
      </w:r>
      <w:r w:rsidRPr="00344935">
        <w:rPr>
          <w:sz w:val="22"/>
          <w:szCs w:val="22"/>
        </w:rPr>
        <w:br/>
        <w:t xml:space="preserve">Фактическое потребление должно быть пересчитано на нормативное условия. В случае отсутствия показаний прибора учета в качестве фактического используется расчетное (проектное) значение. Показания приборов учета приводятся к нормативным условиям.  </w:t>
      </w:r>
    </w:p>
    <w:p w:rsidR="00870975" w:rsidRPr="00344935" w:rsidRDefault="00870975" w:rsidP="00870975">
      <w:pPr>
        <w:widowControl w:val="0"/>
        <w:tabs>
          <w:tab w:val="left" w:pos="720"/>
        </w:tabs>
        <w:rPr>
          <w:b/>
        </w:rPr>
      </w:pPr>
      <w:r w:rsidRPr="00344935">
        <w:t>Примечание: все поля данной формы обязательны для заполнения, если данный энергоресурс потребляется в здании.</w:t>
      </w:r>
      <w:r w:rsidRPr="00344935">
        <w:rPr>
          <w:b/>
          <w:sz w:val="22"/>
          <w:szCs w:val="22"/>
        </w:rPr>
        <w:br w:type="page"/>
      </w:r>
      <w:bookmarkStart w:id="45" w:name="_Toc280026054"/>
      <w:r w:rsidRPr="00344935">
        <w:lastRenderedPageBreak/>
        <w:t>Форма 11</w:t>
      </w:r>
      <w:r w:rsidRPr="00344935">
        <w:br/>
      </w:r>
      <w:r w:rsidRPr="00344935">
        <w:rPr>
          <w:b/>
        </w:rPr>
        <w:t>КОЭФФИЦИЕНТЫ ЭНЕРГЕТИЧЕСКОЙ ЭФФЕКТИВНОСТИ ПО УРОВНЮ ТЕПЛОЗАЩИТЫ</w:t>
      </w:r>
      <w:bookmarkEnd w:id="45"/>
    </w:p>
    <w:p w:rsidR="00870975" w:rsidRPr="00344935" w:rsidRDefault="00870975" w:rsidP="00870975">
      <w:pPr>
        <w:widowControl w:val="0"/>
        <w:jc w:val="center"/>
        <w:rPr>
          <w:b/>
        </w:rPr>
      </w:pPr>
    </w:p>
    <w:tbl>
      <w:tblPr>
        <w:tblW w:w="44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tblPr>
      <w:tblGrid>
        <w:gridCol w:w="756"/>
        <w:gridCol w:w="4425"/>
        <w:gridCol w:w="1338"/>
        <w:gridCol w:w="1236"/>
        <w:gridCol w:w="1095"/>
        <w:gridCol w:w="1066"/>
        <w:gridCol w:w="1072"/>
        <w:gridCol w:w="998"/>
        <w:gridCol w:w="1082"/>
      </w:tblGrid>
      <w:tr w:rsidR="00870975" w:rsidRPr="00344935" w:rsidTr="00EE7857">
        <w:tblPrEx>
          <w:tblCellMar>
            <w:top w:w="0" w:type="dxa"/>
            <w:bottom w:w="0" w:type="dxa"/>
          </w:tblCellMar>
        </w:tblPrEx>
        <w:trPr>
          <w:cantSplit/>
          <w:trHeight w:val="726"/>
        </w:trPr>
        <w:tc>
          <w:tcPr>
            <w:tcW w:w="289" w:type="pct"/>
            <w:tcBorders>
              <w:top w:val="single" w:sz="4" w:space="0" w:color="auto"/>
              <w:left w:val="single" w:sz="4" w:space="0" w:color="auto"/>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w:t>
            </w:r>
          </w:p>
          <w:p w:rsidR="00870975" w:rsidRPr="00344935" w:rsidRDefault="00870975" w:rsidP="00EE7857">
            <w:pPr>
              <w:widowControl w:val="0"/>
              <w:jc w:val="center"/>
              <w:rPr>
                <w:sz w:val="22"/>
                <w:szCs w:val="22"/>
              </w:rPr>
            </w:pPr>
            <w:r w:rsidRPr="00344935">
              <w:rPr>
                <w:sz w:val="22"/>
                <w:szCs w:val="22"/>
              </w:rPr>
              <w:t>п/п</w:t>
            </w:r>
          </w:p>
        </w:tc>
        <w:tc>
          <w:tcPr>
            <w:tcW w:w="1693" w:type="pct"/>
            <w:tcBorders>
              <w:top w:val="single" w:sz="4" w:space="0" w:color="auto"/>
              <w:left w:val="single" w:sz="4" w:space="0" w:color="auto"/>
              <w:bottom w:val="nil"/>
              <w:right w:val="nil"/>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Показатель</w:t>
            </w:r>
          </w:p>
        </w:tc>
        <w:tc>
          <w:tcPr>
            <w:tcW w:w="512" w:type="pct"/>
            <w:tcBorders>
              <w:top w:val="single" w:sz="4" w:space="0" w:color="auto"/>
              <w:left w:val="nil"/>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Обозначение</w:t>
            </w:r>
          </w:p>
        </w:tc>
        <w:tc>
          <w:tcPr>
            <w:tcW w:w="473" w:type="pct"/>
            <w:tcBorders>
              <w:top w:val="single" w:sz="4" w:space="0" w:color="auto"/>
              <w:left w:val="single" w:sz="4" w:space="0" w:color="auto"/>
              <w:bottom w:val="nil"/>
              <w:right w:val="single" w:sz="4" w:space="0" w:color="auto"/>
            </w:tcBorders>
            <w:shd w:val="clear" w:color="auto" w:fill="auto"/>
            <w:vAlign w:val="center"/>
          </w:tcPr>
          <w:p w:rsidR="00870975" w:rsidRPr="00344935" w:rsidRDefault="00870975" w:rsidP="00EE7857">
            <w:pPr>
              <w:widowControl w:val="0"/>
              <w:jc w:val="center"/>
              <w:rPr>
                <w:sz w:val="22"/>
                <w:szCs w:val="22"/>
              </w:rPr>
            </w:pPr>
            <w:r w:rsidRPr="00344935">
              <w:rPr>
                <w:sz w:val="22"/>
                <w:szCs w:val="22"/>
              </w:rPr>
              <w:t>Единица</w:t>
            </w:r>
          </w:p>
          <w:p w:rsidR="00870975" w:rsidRPr="00344935" w:rsidRDefault="00870975" w:rsidP="00EE7857">
            <w:pPr>
              <w:widowControl w:val="0"/>
              <w:jc w:val="center"/>
              <w:rPr>
                <w:sz w:val="22"/>
                <w:szCs w:val="22"/>
              </w:rPr>
            </w:pPr>
            <w:r w:rsidRPr="00344935">
              <w:rPr>
                <w:sz w:val="22"/>
                <w:szCs w:val="22"/>
              </w:rPr>
              <w:t>измерения</w:t>
            </w:r>
          </w:p>
        </w:tc>
        <w:tc>
          <w:tcPr>
            <w:tcW w:w="2033" w:type="pct"/>
            <w:gridSpan w:val="5"/>
            <w:tcBorders>
              <w:left w:val="single" w:sz="4" w:space="0" w:color="auto"/>
            </w:tcBorders>
            <w:shd w:val="clear" w:color="auto" w:fill="auto"/>
            <w:vAlign w:val="center"/>
          </w:tcPr>
          <w:p w:rsidR="00870975" w:rsidRPr="00344935" w:rsidRDefault="00870975" w:rsidP="00EE7857">
            <w:pPr>
              <w:widowControl w:val="0"/>
              <w:spacing w:after="80"/>
              <w:jc w:val="center"/>
              <w:rPr>
                <w:sz w:val="22"/>
                <w:szCs w:val="22"/>
              </w:rPr>
            </w:pPr>
            <w:r w:rsidRPr="00344935">
              <w:rPr>
                <w:sz w:val="22"/>
                <w:szCs w:val="22"/>
              </w:rPr>
              <w:t>Показатели</w:t>
            </w:r>
            <w:r w:rsidRPr="00344935">
              <w:rPr>
                <w:sz w:val="22"/>
                <w:szCs w:val="22"/>
                <w:vertAlign w:val="superscript"/>
              </w:rPr>
              <w:t xml:space="preserve"> </w:t>
            </w:r>
            <w:r w:rsidRPr="00344935">
              <w:rPr>
                <w:sz w:val="22"/>
                <w:szCs w:val="22"/>
              </w:rPr>
              <w:t xml:space="preserve">в базовом году </w:t>
            </w:r>
            <w:r w:rsidRPr="00344935">
              <w:rPr>
                <w:sz w:val="22"/>
                <w:szCs w:val="22"/>
                <w:vertAlign w:val="superscript"/>
              </w:rPr>
              <w:t>*)</w:t>
            </w:r>
            <w:r w:rsidRPr="00344935">
              <w:rPr>
                <w:b/>
                <w:sz w:val="22"/>
                <w:szCs w:val="22"/>
                <w:vertAlign w:val="superscript"/>
              </w:rPr>
              <w:t xml:space="preserve">  </w:t>
            </w:r>
            <w:r w:rsidRPr="00344935">
              <w:rPr>
                <w:sz w:val="22"/>
                <w:szCs w:val="22"/>
              </w:rPr>
              <w:t>(6) и прогноз/замеры</w:t>
            </w:r>
            <w:r w:rsidRPr="00344935">
              <w:rPr>
                <w:sz w:val="22"/>
                <w:szCs w:val="22"/>
                <w:vertAlign w:val="superscript"/>
              </w:rPr>
              <w:t>**)</w:t>
            </w:r>
            <w:r w:rsidRPr="00344935">
              <w:rPr>
                <w:sz w:val="22"/>
                <w:szCs w:val="22"/>
              </w:rPr>
              <w:t xml:space="preserve">  в  последующие годы (7) – (10)</w:t>
            </w:r>
          </w:p>
        </w:tc>
      </w:tr>
      <w:tr w:rsidR="00870975" w:rsidRPr="00344935" w:rsidTr="00EE7857">
        <w:tblPrEx>
          <w:tblCellMar>
            <w:top w:w="0" w:type="dxa"/>
            <w:bottom w:w="0" w:type="dxa"/>
          </w:tblCellMar>
        </w:tblPrEx>
        <w:trPr>
          <w:cantSplit/>
          <w:trHeight w:val="147"/>
        </w:trPr>
        <w:tc>
          <w:tcPr>
            <w:tcW w:w="289" w:type="pct"/>
            <w:tcBorders>
              <w:top w:val="nil"/>
              <w:left w:val="single" w:sz="4" w:space="0" w:color="auto"/>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1693" w:type="pct"/>
            <w:tcBorders>
              <w:top w:val="nil"/>
              <w:left w:val="single" w:sz="4" w:space="0" w:color="auto"/>
              <w:bottom w:val="single" w:sz="4" w:space="0" w:color="auto"/>
              <w:right w:val="nil"/>
            </w:tcBorders>
            <w:shd w:val="clear" w:color="auto" w:fill="auto"/>
            <w:vAlign w:val="center"/>
          </w:tcPr>
          <w:p w:rsidR="00870975" w:rsidRPr="00344935" w:rsidRDefault="00870975" w:rsidP="00EE7857">
            <w:pPr>
              <w:widowControl w:val="0"/>
              <w:ind w:right="57"/>
              <w:jc w:val="center"/>
              <w:rPr>
                <w:i/>
              </w:rPr>
            </w:pPr>
          </w:p>
        </w:tc>
        <w:tc>
          <w:tcPr>
            <w:tcW w:w="512" w:type="pct"/>
            <w:tcBorders>
              <w:top w:val="nil"/>
              <w:left w:val="nil"/>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473" w:type="pct"/>
            <w:tcBorders>
              <w:top w:val="nil"/>
              <w:left w:val="single" w:sz="4" w:space="0" w:color="auto"/>
              <w:bottom w:val="single" w:sz="4" w:space="0" w:color="auto"/>
              <w:right w:val="single" w:sz="4" w:space="0" w:color="auto"/>
            </w:tcBorders>
            <w:shd w:val="clear" w:color="auto" w:fill="auto"/>
            <w:vAlign w:val="center"/>
          </w:tcPr>
          <w:p w:rsidR="00870975" w:rsidRPr="00344935" w:rsidRDefault="00870975" w:rsidP="00EE7857">
            <w:pPr>
              <w:widowControl w:val="0"/>
              <w:ind w:right="57"/>
              <w:jc w:val="center"/>
              <w:rPr>
                <w:i/>
              </w:rPr>
            </w:pPr>
          </w:p>
        </w:tc>
        <w:tc>
          <w:tcPr>
            <w:tcW w:w="419" w:type="pct"/>
            <w:tcBorders>
              <w:left w:val="single" w:sz="4" w:space="0" w:color="auto"/>
            </w:tcBorders>
            <w:shd w:val="clear" w:color="auto" w:fill="auto"/>
            <w:vAlign w:val="center"/>
          </w:tcPr>
          <w:p w:rsidR="00870975" w:rsidRPr="00344935" w:rsidRDefault="00870975" w:rsidP="00EE7857">
            <w:pPr>
              <w:jc w:val="center"/>
            </w:pPr>
            <w:smartTag w:uri="urn:schemas-microsoft-com:office:smarttags" w:element="metricconverter">
              <w:smartTagPr>
                <w:attr w:name="ProductID" w:val="2007 г"/>
              </w:smartTagPr>
              <w:r w:rsidRPr="00344935">
                <w:rPr>
                  <w:i/>
                </w:rPr>
                <w:t>2007 г</w:t>
              </w:r>
            </w:smartTag>
            <w:r w:rsidRPr="00344935">
              <w:rPr>
                <w:i/>
              </w:rPr>
              <w:t>.</w:t>
            </w:r>
          </w:p>
        </w:tc>
        <w:tc>
          <w:tcPr>
            <w:tcW w:w="408" w:type="pct"/>
            <w:vAlign w:val="center"/>
          </w:tcPr>
          <w:p w:rsidR="00870975" w:rsidRPr="00344935" w:rsidRDefault="00870975" w:rsidP="00EE7857">
            <w:pPr>
              <w:jc w:val="center"/>
            </w:pPr>
            <w:r w:rsidRPr="00344935">
              <w:rPr>
                <w:i/>
              </w:rPr>
              <w:t>20__ г.</w:t>
            </w:r>
          </w:p>
        </w:tc>
        <w:tc>
          <w:tcPr>
            <w:tcW w:w="410" w:type="pct"/>
            <w:vAlign w:val="center"/>
          </w:tcPr>
          <w:p w:rsidR="00870975" w:rsidRPr="00344935" w:rsidRDefault="00870975" w:rsidP="00EE7857">
            <w:pPr>
              <w:jc w:val="center"/>
            </w:pPr>
            <w:r w:rsidRPr="00344935">
              <w:rPr>
                <w:i/>
              </w:rPr>
              <w:t>20__ г.</w:t>
            </w:r>
          </w:p>
        </w:tc>
        <w:tc>
          <w:tcPr>
            <w:tcW w:w="382" w:type="pct"/>
            <w:vAlign w:val="center"/>
          </w:tcPr>
          <w:p w:rsidR="00870975" w:rsidRPr="00344935" w:rsidRDefault="00870975" w:rsidP="00EE7857">
            <w:pPr>
              <w:jc w:val="center"/>
            </w:pPr>
            <w:r w:rsidRPr="00344935">
              <w:rPr>
                <w:i/>
              </w:rPr>
              <w:t>20__ г.</w:t>
            </w:r>
          </w:p>
        </w:tc>
        <w:tc>
          <w:tcPr>
            <w:tcW w:w="414" w:type="pct"/>
            <w:vAlign w:val="center"/>
          </w:tcPr>
          <w:p w:rsidR="00870975" w:rsidRPr="00344935" w:rsidRDefault="00870975" w:rsidP="00EE7857">
            <w:pPr>
              <w:jc w:val="center"/>
            </w:pPr>
            <w:r w:rsidRPr="00344935">
              <w:rPr>
                <w:i/>
              </w:rPr>
              <w:t>20__ г.</w:t>
            </w:r>
          </w:p>
        </w:tc>
      </w:tr>
      <w:tr w:rsidR="00870975" w:rsidRPr="00344935" w:rsidTr="00EE7857">
        <w:tblPrEx>
          <w:tblCellMar>
            <w:top w:w="0" w:type="dxa"/>
            <w:bottom w:w="0" w:type="dxa"/>
          </w:tblCellMar>
        </w:tblPrEx>
        <w:trPr>
          <w:trHeight w:val="80"/>
        </w:trPr>
        <w:tc>
          <w:tcPr>
            <w:tcW w:w="289" w:type="pct"/>
            <w:tcBorders>
              <w:top w:val="single" w:sz="4" w:space="0" w:color="auto"/>
              <w:bottom w:val="single" w:sz="8" w:space="0" w:color="auto"/>
            </w:tcBorders>
          </w:tcPr>
          <w:p w:rsidR="00870975" w:rsidRPr="00344935" w:rsidRDefault="00870975" w:rsidP="00EE7857">
            <w:pPr>
              <w:widowControl w:val="0"/>
              <w:jc w:val="center"/>
              <w:rPr>
                <w:i/>
              </w:rPr>
            </w:pPr>
            <w:r w:rsidRPr="00344935">
              <w:rPr>
                <w:i/>
              </w:rPr>
              <w:t>1</w:t>
            </w:r>
          </w:p>
        </w:tc>
        <w:tc>
          <w:tcPr>
            <w:tcW w:w="1693"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2</w:t>
            </w:r>
          </w:p>
        </w:tc>
        <w:tc>
          <w:tcPr>
            <w:tcW w:w="512"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3</w:t>
            </w:r>
          </w:p>
        </w:tc>
        <w:tc>
          <w:tcPr>
            <w:tcW w:w="473" w:type="pct"/>
            <w:tcBorders>
              <w:top w:val="single" w:sz="4" w:space="0" w:color="auto"/>
              <w:bottom w:val="single" w:sz="8" w:space="0" w:color="auto"/>
            </w:tcBorders>
          </w:tcPr>
          <w:p w:rsidR="00870975" w:rsidRPr="00344935" w:rsidRDefault="00870975" w:rsidP="00EE7857">
            <w:pPr>
              <w:widowControl w:val="0"/>
              <w:ind w:right="57"/>
              <w:jc w:val="center"/>
              <w:rPr>
                <w:i/>
              </w:rPr>
            </w:pPr>
            <w:r w:rsidRPr="00344935">
              <w:rPr>
                <w:i/>
              </w:rPr>
              <w:t>4</w:t>
            </w:r>
          </w:p>
        </w:tc>
        <w:tc>
          <w:tcPr>
            <w:tcW w:w="419" w:type="pct"/>
            <w:tcBorders>
              <w:bottom w:val="single" w:sz="8" w:space="0" w:color="auto"/>
            </w:tcBorders>
          </w:tcPr>
          <w:p w:rsidR="00870975" w:rsidRPr="00344935" w:rsidRDefault="00870975" w:rsidP="00EE7857">
            <w:pPr>
              <w:widowControl w:val="0"/>
              <w:ind w:right="57"/>
              <w:jc w:val="center"/>
              <w:rPr>
                <w:i/>
              </w:rPr>
            </w:pPr>
            <w:r w:rsidRPr="00344935">
              <w:rPr>
                <w:i/>
              </w:rPr>
              <w:t>6</w:t>
            </w:r>
          </w:p>
        </w:tc>
        <w:tc>
          <w:tcPr>
            <w:tcW w:w="408" w:type="pct"/>
            <w:tcBorders>
              <w:bottom w:val="single" w:sz="8" w:space="0" w:color="auto"/>
            </w:tcBorders>
          </w:tcPr>
          <w:p w:rsidR="00870975" w:rsidRPr="00344935" w:rsidRDefault="00870975" w:rsidP="00EE7857">
            <w:pPr>
              <w:widowControl w:val="0"/>
              <w:ind w:right="57"/>
              <w:jc w:val="center"/>
              <w:rPr>
                <w:i/>
              </w:rPr>
            </w:pPr>
            <w:r w:rsidRPr="00344935">
              <w:rPr>
                <w:i/>
              </w:rPr>
              <w:t>7</w:t>
            </w:r>
          </w:p>
        </w:tc>
        <w:tc>
          <w:tcPr>
            <w:tcW w:w="410" w:type="pct"/>
            <w:tcBorders>
              <w:bottom w:val="single" w:sz="8" w:space="0" w:color="auto"/>
            </w:tcBorders>
          </w:tcPr>
          <w:p w:rsidR="00870975" w:rsidRPr="00344935" w:rsidRDefault="00870975" w:rsidP="00EE7857">
            <w:pPr>
              <w:widowControl w:val="0"/>
              <w:ind w:right="57"/>
              <w:jc w:val="center"/>
              <w:rPr>
                <w:i/>
              </w:rPr>
            </w:pPr>
            <w:r w:rsidRPr="00344935">
              <w:rPr>
                <w:i/>
              </w:rPr>
              <w:t>8</w:t>
            </w:r>
          </w:p>
        </w:tc>
        <w:tc>
          <w:tcPr>
            <w:tcW w:w="382" w:type="pct"/>
            <w:tcBorders>
              <w:bottom w:val="single" w:sz="8" w:space="0" w:color="auto"/>
            </w:tcBorders>
          </w:tcPr>
          <w:p w:rsidR="00870975" w:rsidRPr="00344935" w:rsidRDefault="00870975" w:rsidP="00EE7857">
            <w:pPr>
              <w:widowControl w:val="0"/>
              <w:ind w:right="57"/>
              <w:jc w:val="center"/>
              <w:rPr>
                <w:i/>
              </w:rPr>
            </w:pPr>
            <w:r w:rsidRPr="00344935">
              <w:rPr>
                <w:i/>
              </w:rPr>
              <w:t>9</w:t>
            </w:r>
          </w:p>
        </w:tc>
        <w:tc>
          <w:tcPr>
            <w:tcW w:w="414" w:type="pct"/>
            <w:tcBorders>
              <w:bottom w:val="single" w:sz="8" w:space="0" w:color="auto"/>
            </w:tcBorders>
          </w:tcPr>
          <w:p w:rsidR="00870975" w:rsidRPr="00344935" w:rsidRDefault="00870975" w:rsidP="00EE7857">
            <w:pPr>
              <w:widowControl w:val="0"/>
              <w:ind w:right="57"/>
              <w:jc w:val="center"/>
              <w:rPr>
                <w:i/>
              </w:rPr>
            </w:pPr>
            <w:r w:rsidRPr="00344935">
              <w:rPr>
                <w:i/>
              </w:rPr>
              <w:t>10</w:t>
            </w:r>
          </w:p>
        </w:tc>
      </w:tr>
      <w:tr w:rsidR="00870975" w:rsidRPr="00344935" w:rsidTr="00EE7857">
        <w:tblPrEx>
          <w:tblCellMar>
            <w:top w:w="0" w:type="dxa"/>
            <w:bottom w:w="0" w:type="dxa"/>
          </w:tblCellMar>
        </w:tblPrEx>
        <w:tc>
          <w:tcPr>
            <w:tcW w:w="289" w:type="pct"/>
            <w:tcBorders>
              <w:top w:val="single" w:sz="8" w:space="0" w:color="auto"/>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1</w:t>
            </w:r>
          </w:p>
        </w:tc>
        <w:tc>
          <w:tcPr>
            <w:tcW w:w="1693" w:type="pct"/>
            <w:tcBorders>
              <w:top w:val="single" w:sz="4" w:space="0" w:color="auto"/>
              <w:left w:val="single" w:sz="8" w:space="0" w:color="auto"/>
              <w:bottom w:val="dashSmallGap"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Нормативное значение приведённого сопротивления теплопередаче, отнесенное к проектному (фактическому) значению</w:t>
            </w:r>
            <w:r w:rsidRPr="00344935">
              <w:rPr>
                <w:sz w:val="22"/>
                <w:szCs w:val="22"/>
                <w:vertAlign w:val="superscript"/>
              </w:rPr>
              <w:t>3</w:t>
            </w:r>
            <w:r w:rsidRPr="00344935">
              <w:rPr>
                <w:sz w:val="22"/>
                <w:szCs w:val="22"/>
              </w:rPr>
              <w:t>:</w:t>
            </w:r>
          </w:p>
        </w:tc>
        <w:tc>
          <w:tcPr>
            <w:tcW w:w="512" w:type="pct"/>
            <w:tcBorders>
              <w:top w:val="single" w:sz="4" w:space="0" w:color="auto"/>
              <w:bottom w:val="dashSmallGap" w:sz="4" w:space="0" w:color="auto"/>
            </w:tcBorders>
            <w:vAlign w:val="center"/>
          </w:tcPr>
          <w:p w:rsidR="00870975" w:rsidRPr="00344935" w:rsidRDefault="00870975" w:rsidP="00EE7857">
            <w:pPr>
              <w:widowControl w:val="0"/>
              <w:ind w:left="57" w:right="57"/>
              <w:jc w:val="center"/>
              <w:rPr>
                <w:i/>
                <w:sz w:val="22"/>
                <w:szCs w:val="22"/>
              </w:rPr>
            </w:pPr>
          </w:p>
        </w:tc>
        <w:tc>
          <w:tcPr>
            <w:tcW w:w="473" w:type="pct"/>
            <w:tcBorders>
              <w:top w:val="single" w:sz="4" w:space="0" w:color="auto"/>
              <w:bottom w:val="dashSmallGap" w:sz="4" w:space="0" w:color="auto"/>
            </w:tcBorders>
            <w:vAlign w:val="center"/>
          </w:tcPr>
          <w:p w:rsidR="00870975" w:rsidRPr="00344935" w:rsidRDefault="00870975" w:rsidP="00EE7857">
            <w:pPr>
              <w:jc w:val="center"/>
            </w:pPr>
          </w:p>
        </w:tc>
        <w:tc>
          <w:tcPr>
            <w:tcW w:w="419" w:type="pct"/>
            <w:tcBorders>
              <w:top w:val="single"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408"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single"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vertAlign w:val="superscript"/>
              </w:rPr>
              <w:t>***)</w:t>
            </w:r>
            <w:r w:rsidRPr="00344935">
              <w:rPr>
                <w:sz w:val="22"/>
                <w:szCs w:val="22"/>
              </w:rPr>
              <w:t>стен</w:t>
            </w:r>
          </w:p>
        </w:tc>
        <w:tc>
          <w:tcPr>
            <w:tcW w:w="51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Rw</w:t>
            </w:r>
            <w:r w:rsidRPr="00344935">
              <w:rPr>
                <w:i/>
                <w:sz w:val="22"/>
                <w:szCs w:val="22"/>
                <w:vertAlign w:val="superscript"/>
                <w:lang w:val="en-US"/>
              </w:rPr>
              <w:t>r</w:t>
            </w:r>
          </w:p>
        </w:tc>
        <w:tc>
          <w:tcPr>
            <w:tcW w:w="473" w:type="pct"/>
            <w:tcBorders>
              <w:top w:val="dashSmallGap" w:sz="4" w:space="0" w:color="auto"/>
              <w:bottom w:val="dashSmallGap" w:sz="4"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408"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vertAlign w:val="superscript"/>
              </w:rPr>
              <w:t>***)</w:t>
            </w:r>
            <w:r w:rsidRPr="00344935">
              <w:rPr>
                <w:sz w:val="22"/>
                <w:szCs w:val="22"/>
              </w:rPr>
              <w:t>окон и балконных дверей</w:t>
            </w:r>
          </w:p>
        </w:tc>
        <w:tc>
          <w:tcPr>
            <w:tcW w:w="51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RF</w:t>
            </w:r>
            <w:r w:rsidRPr="00344935">
              <w:rPr>
                <w:i/>
                <w:sz w:val="22"/>
                <w:szCs w:val="22"/>
                <w:vertAlign w:val="superscript"/>
                <w:lang w:val="en-US"/>
              </w:rPr>
              <w:t>r</w:t>
            </w:r>
          </w:p>
        </w:tc>
        <w:tc>
          <w:tcPr>
            <w:tcW w:w="473" w:type="pct"/>
            <w:tcBorders>
              <w:top w:val="dashSmallGap" w:sz="4" w:space="0" w:color="auto"/>
              <w:bottom w:val="dashSmallGap" w:sz="4"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408"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870975">
            <w:pPr>
              <w:widowControl w:val="0"/>
              <w:numPr>
                <w:ilvl w:val="0"/>
                <w:numId w:val="35"/>
              </w:numPr>
              <w:tabs>
                <w:tab w:val="num" w:pos="355"/>
              </w:tabs>
              <w:spacing w:before="80" w:after="80"/>
              <w:ind w:left="357" w:hanging="357"/>
              <w:rPr>
                <w:sz w:val="22"/>
                <w:szCs w:val="22"/>
              </w:rPr>
            </w:pPr>
            <w:r w:rsidRPr="00344935">
              <w:rPr>
                <w:sz w:val="22"/>
                <w:szCs w:val="22"/>
              </w:rPr>
              <w:t>входных дверей и ворот, витражей</w:t>
            </w:r>
          </w:p>
        </w:tc>
        <w:tc>
          <w:tcPr>
            <w:tcW w:w="512"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Red</w:t>
            </w:r>
            <w:r w:rsidRPr="00344935">
              <w:rPr>
                <w:i/>
                <w:sz w:val="22"/>
                <w:szCs w:val="22"/>
                <w:vertAlign w:val="superscript"/>
                <w:lang w:val="en-US"/>
              </w:rPr>
              <w:t>r</w:t>
            </w:r>
          </w:p>
        </w:tc>
        <w:tc>
          <w:tcPr>
            <w:tcW w:w="473"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jc w:val="center"/>
              <w:rPr>
                <w:rFonts w:ascii="Arial CYR" w:hAnsi="Arial CYR" w:cs="Arial CYR"/>
              </w:rPr>
            </w:pPr>
          </w:p>
        </w:tc>
        <w:tc>
          <w:tcPr>
            <w:tcW w:w="408"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tcBorders>
          </w:tcPr>
          <w:p w:rsidR="00870975" w:rsidRPr="00344935" w:rsidRDefault="00870975" w:rsidP="00870975">
            <w:pPr>
              <w:widowControl w:val="0"/>
              <w:numPr>
                <w:ilvl w:val="0"/>
                <w:numId w:val="35"/>
              </w:numPr>
              <w:tabs>
                <w:tab w:val="num" w:pos="355"/>
              </w:tabs>
              <w:spacing w:before="80" w:after="80"/>
              <w:ind w:left="357" w:hanging="357"/>
              <w:rPr>
                <w:sz w:val="22"/>
                <w:szCs w:val="22"/>
              </w:rPr>
            </w:pPr>
            <w:r w:rsidRPr="00344935">
              <w:rPr>
                <w:sz w:val="22"/>
                <w:szCs w:val="22"/>
              </w:rPr>
              <w:t>покрытий</w:t>
            </w:r>
          </w:p>
        </w:tc>
        <w:tc>
          <w:tcPr>
            <w:tcW w:w="51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Rc</w:t>
            </w:r>
            <w:r w:rsidRPr="00344935">
              <w:rPr>
                <w:i/>
                <w:sz w:val="22"/>
                <w:szCs w:val="22"/>
                <w:vertAlign w:val="superscript"/>
                <w:lang w:val="en-US"/>
              </w:rPr>
              <w:t>r</w:t>
            </w:r>
          </w:p>
        </w:tc>
        <w:tc>
          <w:tcPr>
            <w:tcW w:w="473" w:type="pct"/>
            <w:tcBorders>
              <w:top w:val="dashSmallGap" w:sz="4" w:space="0" w:color="auto"/>
              <w:bottom w:val="dashSmallGap" w:sz="4"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408"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tcBorders>
          </w:tcPr>
          <w:p w:rsidR="00870975" w:rsidRPr="00344935" w:rsidRDefault="00870975" w:rsidP="00870975">
            <w:pPr>
              <w:widowControl w:val="0"/>
              <w:numPr>
                <w:ilvl w:val="0"/>
                <w:numId w:val="35"/>
              </w:numPr>
              <w:tabs>
                <w:tab w:val="num" w:pos="355"/>
              </w:tabs>
              <w:spacing w:before="80" w:after="80"/>
              <w:ind w:left="357" w:hanging="357"/>
              <w:rPr>
                <w:sz w:val="22"/>
                <w:szCs w:val="22"/>
              </w:rPr>
            </w:pPr>
            <w:r w:rsidRPr="00344935">
              <w:rPr>
                <w:sz w:val="22"/>
                <w:szCs w:val="22"/>
              </w:rPr>
              <w:t>чердачных перекрытий</w:t>
            </w:r>
          </w:p>
        </w:tc>
        <w:tc>
          <w:tcPr>
            <w:tcW w:w="51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lang w:val="en-US"/>
              </w:rPr>
            </w:pPr>
            <w:r w:rsidRPr="00344935">
              <w:rPr>
                <w:i/>
                <w:sz w:val="22"/>
                <w:szCs w:val="22"/>
                <w:lang w:val="en-US"/>
              </w:rPr>
              <w:t>K</w:t>
            </w:r>
            <w:r w:rsidRPr="00344935">
              <w:rPr>
                <w:i/>
                <w:sz w:val="22"/>
                <w:szCs w:val="22"/>
                <w:vertAlign w:val="subscript"/>
                <w:lang w:val="en-US"/>
              </w:rPr>
              <w:t>Rc</w:t>
            </w:r>
            <w:r w:rsidRPr="00344935">
              <w:rPr>
                <w:i/>
                <w:sz w:val="22"/>
                <w:szCs w:val="22"/>
                <w:vertAlign w:val="superscript"/>
                <w:lang w:val="en-US"/>
              </w:rPr>
              <w:t>r</w:t>
            </w:r>
          </w:p>
        </w:tc>
        <w:tc>
          <w:tcPr>
            <w:tcW w:w="473" w:type="pct"/>
            <w:tcBorders>
              <w:top w:val="dashSmallGap" w:sz="4" w:space="0" w:color="auto"/>
              <w:bottom w:val="dashSmallGap" w:sz="4"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bottom w:val="dashSmallGap" w:sz="4" w:space="0" w:color="auto"/>
            </w:tcBorders>
            <w:vAlign w:val="center"/>
          </w:tcPr>
          <w:p w:rsidR="00870975" w:rsidRPr="00344935" w:rsidRDefault="00870975" w:rsidP="00EE7857">
            <w:pPr>
              <w:jc w:val="center"/>
              <w:rPr>
                <w:rFonts w:ascii="Arial CYR" w:hAnsi="Arial CYR" w:cs="Arial CYR"/>
              </w:rPr>
            </w:pPr>
          </w:p>
        </w:tc>
        <w:tc>
          <w:tcPr>
            <w:tcW w:w="408"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vertAlign w:val="superscript"/>
              </w:rPr>
            </w:pPr>
          </w:p>
        </w:tc>
        <w:tc>
          <w:tcPr>
            <w:tcW w:w="410"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vertAlign w:val="superscript"/>
              </w:rPr>
            </w:pPr>
          </w:p>
        </w:tc>
        <w:tc>
          <w:tcPr>
            <w:tcW w:w="38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vertAlign w:val="superscript"/>
              </w:rPr>
            </w:pPr>
          </w:p>
        </w:tc>
        <w:tc>
          <w:tcPr>
            <w:tcW w:w="41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vertAlign w:val="superscript"/>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sz w:val="22"/>
                <w:szCs w:val="22"/>
              </w:rPr>
              <w:t xml:space="preserve">перекрытий над </w:t>
            </w:r>
            <w:r w:rsidRPr="00344935">
              <w:rPr>
                <w:spacing w:val="-4"/>
                <w:sz w:val="22"/>
                <w:szCs w:val="22"/>
              </w:rPr>
              <w:t>неотапливаемыми</w:t>
            </w:r>
            <w:r w:rsidRPr="00344935">
              <w:rPr>
                <w:sz w:val="22"/>
                <w:szCs w:val="22"/>
              </w:rPr>
              <w:t xml:space="preserve"> подвалами и подпольями</w:t>
            </w:r>
          </w:p>
        </w:tc>
        <w:tc>
          <w:tcPr>
            <w:tcW w:w="512" w:type="pct"/>
            <w:tcBorders>
              <w:top w:val="dashSmallGap" w:sz="4" w:space="0" w:color="auto"/>
              <w:bottom w:val="dashSmallGap"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Rf</w:t>
            </w:r>
            <w:r w:rsidRPr="00344935">
              <w:rPr>
                <w:i/>
                <w:sz w:val="22"/>
                <w:szCs w:val="22"/>
                <w:vertAlign w:val="superscript"/>
                <w:lang w:val="en-US"/>
              </w:rPr>
              <w:t>r</w:t>
            </w:r>
          </w:p>
        </w:tc>
        <w:tc>
          <w:tcPr>
            <w:tcW w:w="473" w:type="pct"/>
            <w:tcBorders>
              <w:top w:val="dashSmallGap" w:sz="4" w:space="0" w:color="auto"/>
              <w:bottom w:val="dashSmallGap" w:sz="4"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bottom w:val="dashSmallGap" w:sz="4" w:space="0" w:color="auto"/>
            </w:tcBorders>
            <w:vAlign w:val="center"/>
          </w:tcPr>
          <w:p w:rsidR="00870975" w:rsidRPr="00344935" w:rsidRDefault="00870975" w:rsidP="00EE7857">
            <w:pPr>
              <w:jc w:val="center"/>
              <w:rPr>
                <w:rFonts w:ascii="Arial CYR" w:hAnsi="Arial CYR" w:cs="Arial CYR"/>
              </w:rPr>
            </w:pPr>
          </w:p>
        </w:tc>
        <w:tc>
          <w:tcPr>
            <w:tcW w:w="408"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bottom w:val="dashSmallGap" w:sz="4"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nil"/>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sz w:val="22"/>
                <w:szCs w:val="22"/>
              </w:rPr>
              <w:t xml:space="preserve">перекрытий над проездами </w:t>
            </w:r>
            <w:r w:rsidRPr="00344935">
              <w:rPr>
                <w:sz w:val="22"/>
                <w:szCs w:val="22"/>
              </w:rPr>
              <w:br/>
              <w:t>и под эркерами</w:t>
            </w:r>
          </w:p>
        </w:tc>
        <w:tc>
          <w:tcPr>
            <w:tcW w:w="512"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Rf</w:t>
            </w:r>
            <w:r w:rsidRPr="00344935">
              <w:rPr>
                <w:i/>
                <w:sz w:val="22"/>
                <w:szCs w:val="22"/>
                <w:vertAlign w:val="superscript"/>
                <w:lang w:val="en-US"/>
              </w:rPr>
              <w:t>r</w:t>
            </w:r>
          </w:p>
        </w:tc>
        <w:tc>
          <w:tcPr>
            <w:tcW w:w="473"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left w:val="single" w:sz="8" w:space="0" w:color="auto"/>
              <w:bottom w:val="dashSmallGap" w:sz="4" w:space="0" w:color="auto"/>
              <w:right w:val="single" w:sz="8" w:space="0" w:color="auto"/>
            </w:tcBorders>
            <w:vAlign w:val="center"/>
          </w:tcPr>
          <w:p w:rsidR="00870975" w:rsidRPr="00344935" w:rsidRDefault="00870975" w:rsidP="00EE7857">
            <w:pPr>
              <w:jc w:val="center"/>
              <w:rPr>
                <w:rFonts w:ascii="Arial CYR" w:hAnsi="Arial CYR" w:cs="Arial CYR"/>
              </w:rPr>
            </w:pPr>
          </w:p>
        </w:tc>
        <w:tc>
          <w:tcPr>
            <w:tcW w:w="408"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left w:val="single" w:sz="8" w:space="0" w:color="auto"/>
              <w:bottom w:val="dashSmallGap"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nil"/>
              <w:left w:val="single" w:sz="8" w:space="0" w:color="auto"/>
              <w:bottom w:val="single" w:sz="8"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1693"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870975">
            <w:pPr>
              <w:widowControl w:val="0"/>
              <w:numPr>
                <w:ilvl w:val="0"/>
                <w:numId w:val="35"/>
              </w:numPr>
              <w:tabs>
                <w:tab w:val="num" w:pos="369"/>
              </w:tabs>
              <w:spacing w:before="80" w:after="80"/>
              <w:ind w:left="357" w:hanging="357"/>
              <w:rPr>
                <w:sz w:val="22"/>
                <w:szCs w:val="22"/>
              </w:rPr>
            </w:pPr>
            <w:r w:rsidRPr="00344935">
              <w:rPr>
                <w:sz w:val="22"/>
                <w:szCs w:val="22"/>
              </w:rPr>
              <w:t>полов по грунту</w:t>
            </w:r>
          </w:p>
        </w:tc>
        <w:tc>
          <w:tcPr>
            <w:tcW w:w="512"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bscript"/>
                <w:lang w:val="en-US"/>
              </w:rPr>
              <w:t>Rf</w:t>
            </w:r>
            <w:r w:rsidRPr="00344935">
              <w:rPr>
                <w:i/>
                <w:sz w:val="22"/>
                <w:szCs w:val="22"/>
                <w:vertAlign w:val="superscript"/>
                <w:lang w:val="en-US"/>
              </w:rPr>
              <w:t>r</w:t>
            </w:r>
          </w:p>
        </w:tc>
        <w:tc>
          <w:tcPr>
            <w:tcW w:w="473"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jc w:val="center"/>
              <w:rPr>
                <w:rFonts w:ascii="Arial CYR" w:hAnsi="Arial CYR" w:cs="Arial CYR"/>
              </w:rPr>
            </w:pPr>
          </w:p>
        </w:tc>
        <w:tc>
          <w:tcPr>
            <w:tcW w:w="408"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dashSmallGap" w:sz="4" w:space="0" w:color="auto"/>
              <w:left w:val="single" w:sz="8" w:space="0" w:color="auto"/>
              <w:bottom w:val="single" w:sz="4" w:space="0" w:color="auto"/>
              <w:right w:val="single" w:sz="8" w:space="0" w:color="auto"/>
            </w:tcBorders>
          </w:tcPr>
          <w:p w:rsidR="00870975" w:rsidRPr="00344935" w:rsidRDefault="00870975" w:rsidP="00EE7857">
            <w:pPr>
              <w:widowControl w:val="0"/>
              <w:spacing w:before="80" w:after="80"/>
              <w:ind w:left="57" w:right="57"/>
              <w:jc w:val="center"/>
              <w:rPr>
                <w:sz w:val="22"/>
                <w:szCs w:val="22"/>
              </w:rPr>
            </w:pPr>
          </w:p>
        </w:tc>
      </w:tr>
      <w:tr w:rsidR="00870975" w:rsidRPr="00344935" w:rsidTr="00EE7857">
        <w:tblPrEx>
          <w:tblCellMar>
            <w:top w:w="0" w:type="dxa"/>
            <w:bottom w:w="0" w:type="dxa"/>
          </w:tblCellMar>
        </w:tblPrEx>
        <w:tc>
          <w:tcPr>
            <w:tcW w:w="289" w:type="pct"/>
            <w:tcBorders>
              <w:top w:val="single" w:sz="8" w:space="0" w:color="auto"/>
              <w:left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r w:rsidRPr="00344935">
              <w:rPr>
                <w:sz w:val="22"/>
                <w:szCs w:val="22"/>
              </w:rPr>
              <w:t>2</w:t>
            </w:r>
          </w:p>
        </w:tc>
        <w:tc>
          <w:tcPr>
            <w:tcW w:w="1693"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rPr>
                <w:sz w:val="22"/>
                <w:szCs w:val="22"/>
              </w:rPr>
            </w:pPr>
            <w:r w:rsidRPr="00344935">
              <w:rPr>
                <w:sz w:val="22"/>
                <w:szCs w:val="22"/>
              </w:rPr>
              <w:t>Приведённый коэффициент теплопередачи здания, отнесенный к нормативу</w:t>
            </w:r>
            <w:r w:rsidRPr="00344935">
              <w:rPr>
                <w:sz w:val="22"/>
                <w:szCs w:val="22"/>
                <w:vertAlign w:val="superscript"/>
              </w:rPr>
              <w:t>4</w:t>
            </w:r>
            <w:r w:rsidRPr="00344935">
              <w:rPr>
                <w:sz w:val="22"/>
                <w:szCs w:val="22"/>
              </w:rPr>
              <w:t>:</w:t>
            </w:r>
          </w:p>
        </w:tc>
        <w:tc>
          <w:tcPr>
            <w:tcW w:w="512"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i/>
                <w:sz w:val="22"/>
                <w:szCs w:val="22"/>
              </w:rPr>
            </w:pPr>
            <w:r w:rsidRPr="00344935">
              <w:rPr>
                <w:i/>
                <w:sz w:val="22"/>
                <w:szCs w:val="22"/>
                <w:lang w:val="en-US"/>
              </w:rPr>
              <w:t>K</w:t>
            </w:r>
            <w:r w:rsidRPr="00344935">
              <w:rPr>
                <w:i/>
                <w:sz w:val="22"/>
                <w:szCs w:val="22"/>
                <w:vertAlign w:val="superscript"/>
                <w:lang w:val="en-US"/>
              </w:rPr>
              <w:t>tr</w:t>
            </w:r>
            <w:r w:rsidRPr="00344935">
              <w:rPr>
                <w:i/>
                <w:sz w:val="22"/>
                <w:szCs w:val="22"/>
                <w:vertAlign w:val="subscript"/>
                <w:lang w:val="en-US"/>
              </w:rPr>
              <w:t>m</w:t>
            </w:r>
          </w:p>
        </w:tc>
        <w:tc>
          <w:tcPr>
            <w:tcW w:w="473" w:type="pct"/>
            <w:tcBorders>
              <w:top w:val="single" w:sz="4" w:space="0" w:color="auto"/>
              <w:bottom w:val="single" w:sz="4" w:space="0" w:color="auto"/>
            </w:tcBorders>
            <w:vAlign w:val="center"/>
          </w:tcPr>
          <w:p w:rsidR="00870975" w:rsidRPr="00344935" w:rsidRDefault="00870975" w:rsidP="00EE7857">
            <w:pPr>
              <w:jc w:val="center"/>
            </w:pPr>
            <w:r w:rsidRPr="00344935">
              <w:rPr>
                <w:sz w:val="22"/>
                <w:szCs w:val="22"/>
                <w:lang w:val="en-US"/>
              </w:rPr>
              <w:t>%</w:t>
            </w:r>
          </w:p>
        </w:tc>
        <w:tc>
          <w:tcPr>
            <w:tcW w:w="419" w:type="pct"/>
            <w:tcBorders>
              <w:top w:val="single" w:sz="4" w:space="0" w:color="auto"/>
              <w:bottom w:val="single" w:sz="4" w:space="0" w:color="auto"/>
            </w:tcBorders>
            <w:vAlign w:val="center"/>
          </w:tcPr>
          <w:p w:rsidR="00870975" w:rsidRPr="00344935" w:rsidRDefault="00870975" w:rsidP="00EE7857">
            <w:pPr>
              <w:widowControl w:val="0"/>
              <w:spacing w:before="80" w:after="80"/>
              <w:ind w:left="57" w:right="57"/>
              <w:jc w:val="center"/>
              <w:rPr>
                <w:sz w:val="22"/>
                <w:szCs w:val="22"/>
              </w:rPr>
            </w:pPr>
          </w:p>
        </w:tc>
        <w:tc>
          <w:tcPr>
            <w:tcW w:w="408"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410"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382" w:type="pct"/>
            <w:tcBorders>
              <w:top w:val="single" w:sz="4" w:space="0" w:color="auto"/>
              <w:bottom w:val="single" w:sz="4" w:space="0" w:color="auto"/>
            </w:tcBorders>
          </w:tcPr>
          <w:p w:rsidR="00870975" w:rsidRPr="00344935" w:rsidRDefault="00870975" w:rsidP="00EE7857">
            <w:pPr>
              <w:widowControl w:val="0"/>
              <w:spacing w:before="80" w:after="80"/>
              <w:ind w:left="57" w:right="57"/>
              <w:jc w:val="center"/>
              <w:rPr>
                <w:sz w:val="22"/>
                <w:szCs w:val="22"/>
              </w:rPr>
            </w:pPr>
          </w:p>
        </w:tc>
        <w:tc>
          <w:tcPr>
            <w:tcW w:w="414" w:type="pct"/>
            <w:tcBorders>
              <w:top w:val="single" w:sz="4" w:space="0" w:color="auto"/>
              <w:bottom w:val="single" w:sz="4" w:space="0" w:color="auto"/>
              <w:right w:val="single" w:sz="4" w:space="0" w:color="auto"/>
            </w:tcBorders>
          </w:tcPr>
          <w:p w:rsidR="00870975" w:rsidRPr="00344935" w:rsidRDefault="00870975" w:rsidP="00EE7857">
            <w:pPr>
              <w:widowControl w:val="0"/>
              <w:spacing w:before="80" w:after="80"/>
              <w:ind w:left="57" w:right="57"/>
              <w:jc w:val="center"/>
              <w:rPr>
                <w:sz w:val="22"/>
                <w:szCs w:val="22"/>
              </w:rPr>
            </w:pPr>
          </w:p>
        </w:tc>
      </w:tr>
    </w:tbl>
    <w:p w:rsidR="00870975" w:rsidRPr="00344935" w:rsidRDefault="00870975" w:rsidP="00870975">
      <w:pPr>
        <w:ind w:left="360" w:hanging="360"/>
        <w:rPr>
          <w:sz w:val="22"/>
          <w:szCs w:val="22"/>
        </w:rPr>
      </w:pPr>
      <w:r w:rsidRPr="00344935">
        <w:rPr>
          <w:sz w:val="22"/>
          <w:szCs w:val="22"/>
          <w:vertAlign w:val="superscript"/>
        </w:rPr>
        <w:t>*)</w:t>
      </w:r>
      <w:r w:rsidRPr="00344935">
        <w:rPr>
          <w:sz w:val="22"/>
          <w:szCs w:val="22"/>
        </w:rPr>
        <w:tab/>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tabs>
          <w:tab w:val="left" w:pos="540"/>
        </w:tabs>
      </w:pPr>
      <w:r w:rsidRPr="00344935">
        <w:rPr>
          <w:vertAlign w:val="superscript"/>
        </w:rPr>
        <w:t>***)</w:t>
      </w:r>
      <w:r w:rsidRPr="00344935">
        <w:rPr>
          <w:vertAlign w:val="superscript"/>
        </w:rPr>
        <w:tab/>
      </w:r>
      <w:r w:rsidRPr="00344935">
        <w:rPr>
          <w:vertAlign w:val="superscript"/>
        </w:rPr>
        <w:tab/>
      </w:r>
      <w:r w:rsidRPr="00344935">
        <w:t>Параметры, обязательные для заполнения.</w:t>
      </w:r>
    </w:p>
    <w:p w:rsidR="00870975" w:rsidRPr="00344935" w:rsidRDefault="00870975" w:rsidP="00870975">
      <w:pPr>
        <w:ind w:left="360" w:hanging="360"/>
        <w:rPr>
          <w:sz w:val="22"/>
          <w:szCs w:val="22"/>
        </w:rPr>
      </w:pPr>
      <w:r w:rsidRPr="00344935">
        <w:rPr>
          <w:sz w:val="22"/>
          <w:szCs w:val="22"/>
          <w:vertAlign w:val="superscript"/>
        </w:rPr>
        <w:t>1)</w:t>
      </w:r>
      <w:r w:rsidRPr="00344935">
        <w:rPr>
          <w:sz w:val="22"/>
          <w:szCs w:val="22"/>
        </w:rPr>
        <w:tab/>
        <w:t>В базовом году для расчета показателей берутся проектные или расчетные значения приведённого сопротивления теплопередаче и приведённого коэффициента теплопередачи здания, в последующие годы – фактические и прогнозные значения.</w:t>
      </w:r>
    </w:p>
    <w:p w:rsidR="00870975" w:rsidRPr="00344935" w:rsidRDefault="00870975" w:rsidP="00870975">
      <w:pPr>
        <w:ind w:left="360" w:hanging="360"/>
        <w:rPr>
          <w:sz w:val="22"/>
          <w:szCs w:val="22"/>
        </w:rPr>
      </w:pPr>
      <w:r w:rsidRPr="00344935">
        <w:rPr>
          <w:sz w:val="22"/>
          <w:szCs w:val="22"/>
        </w:rPr>
        <w:t xml:space="preserve">Показатели по п.1 рассчитываются как отношение нормативного приведенного сопротивления теплопередаче к проектному (фактическому): </w:t>
      </w:r>
      <w:r w:rsidRPr="00344935">
        <w:rPr>
          <w:i/>
          <w:sz w:val="22"/>
          <w:szCs w:val="22"/>
          <w:lang w:val="en-US"/>
        </w:rPr>
        <w:t>K</w:t>
      </w:r>
      <w:r w:rsidRPr="00344935">
        <w:rPr>
          <w:i/>
          <w:sz w:val="22"/>
          <w:szCs w:val="22"/>
          <w:vertAlign w:val="subscript"/>
          <w:lang w:val="en-US"/>
        </w:rPr>
        <w:t>Ri</w:t>
      </w:r>
      <w:r w:rsidRPr="00344935">
        <w:rPr>
          <w:sz w:val="22"/>
          <w:szCs w:val="22"/>
        </w:rPr>
        <w:t>=100</w:t>
      </w:r>
      <w:r w:rsidRPr="00344935">
        <w:rPr>
          <w:sz w:val="22"/>
          <w:szCs w:val="22"/>
        </w:rPr>
        <w:sym w:font="Symbol" w:char="F0D7"/>
      </w:r>
      <w:r w:rsidRPr="00344935">
        <w:rPr>
          <w:sz w:val="22"/>
          <w:szCs w:val="22"/>
        </w:rPr>
        <w:t>(</w:t>
      </w:r>
      <w:r w:rsidRPr="00344935">
        <w:rPr>
          <w:sz w:val="22"/>
          <w:szCs w:val="22"/>
          <w:lang w:val="en-US"/>
        </w:rPr>
        <w:t>R</w:t>
      </w:r>
      <w:r w:rsidRPr="00344935">
        <w:rPr>
          <w:i/>
          <w:sz w:val="22"/>
          <w:szCs w:val="22"/>
          <w:vertAlign w:val="subscript"/>
          <w:lang w:val="en-US"/>
        </w:rPr>
        <w:t>i</w:t>
      </w:r>
      <w:r w:rsidRPr="00344935">
        <w:rPr>
          <w:sz w:val="22"/>
          <w:szCs w:val="22"/>
          <w:vertAlign w:val="superscript"/>
        </w:rPr>
        <w:t>факт</w:t>
      </w:r>
      <w:r w:rsidRPr="00344935">
        <w:rPr>
          <w:sz w:val="22"/>
          <w:szCs w:val="22"/>
        </w:rPr>
        <w:t>/</w:t>
      </w:r>
      <w:r w:rsidRPr="00344935">
        <w:rPr>
          <w:sz w:val="22"/>
          <w:szCs w:val="22"/>
          <w:lang w:val="en-US"/>
        </w:rPr>
        <w:t>R</w:t>
      </w:r>
      <w:r w:rsidRPr="00344935">
        <w:rPr>
          <w:i/>
          <w:sz w:val="22"/>
          <w:szCs w:val="22"/>
          <w:vertAlign w:val="subscript"/>
          <w:lang w:val="en-US"/>
        </w:rPr>
        <w:t>i</w:t>
      </w:r>
      <w:r w:rsidRPr="00344935">
        <w:rPr>
          <w:sz w:val="22"/>
          <w:szCs w:val="22"/>
          <w:vertAlign w:val="superscript"/>
        </w:rPr>
        <w:t>норма</w:t>
      </w:r>
      <w:r w:rsidRPr="00344935">
        <w:rPr>
          <w:sz w:val="22"/>
          <w:szCs w:val="22"/>
        </w:rPr>
        <w:t xml:space="preserve">). </w:t>
      </w:r>
    </w:p>
    <w:p w:rsidR="00870975" w:rsidRPr="00344935" w:rsidRDefault="00870975" w:rsidP="00870975">
      <w:pPr>
        <w:ind w:left="360" w:hanging="360"/>
        <w:rPr>
          <w:sz w:val="22"/>
          <w:szCs w:val="22"/>
        </w:rPr>
      </w:pPr>
      <w:r w:rsidRPr="00344935">
        <w:rPr>
          <w:sz w:val="22"/>
          <w:szCs w:val="22"/>
        </w:rPr>
        <w:t xml:space="preserve">Показатель по п.2 как отношение фактического значения </w:t>
      </w:r>
      <w:r w:rsidRPr="00344935">
        <w:rPr>
          <w:i/>
          <w:sz w:val="22"/>
          <w:szCs w:val="22"/>
          <w:lang w:val="en-US"/>
        </w:rPr>
        <w:t>K</w:t>
      </w:r>
      <w:r w:rsidRPr="00344935">
        <w:rPr>
          <w:i/>
          <w:sz w:val="22"/>
          <w:szCs w:val="22"/>
          <w:vertAlign w:val="superscript"/>
          <w:lang w:val="en-US"/>
        </w:rPr>
        <w:t>tr</w:t>
      </w:r>
      <w:r w:rsidRPr="00344935">
        <w:rPr>
          <w:i/>
          <w:sz w:val="22"/>
          <w:szCs w:val="22"/>
          <w:vertAlign w:val="subscript"/>
          <w:lang w:val="en-US"/>
        </w:rPr>
        <w:t>m</w:t>
      </w:r>
      <w:r w:rsidRPr="00344935">
        <w:rPr>
          <w:sz w:val="22"/>
          <w:szCs w:val="22"/>
        </w:rPr>
        <w:t xml:space="preserve"> к нормативному: </w:t>
      </w:r>
      <w:r w:rsidRPr="00344935">
        <w:rPr>
          <w:i/>
          <w:sz w:val="22"/>
          <w:szCs w:val="22"/>
          <w:lang w:val="en-US"/>
        </w:rPr>
        <w:t>K</w:t>
      </w:r>
      <w:r w:rsidRPr="00344935">
        <w:rPr>
          <w:i/>
          <w:sz w:val="22"/>
          <w:szCs w:val="22"/>
          <w:vertAlign w:val="subscript"/>
          <w:lang w:val="en-US"/>
        </w:rPr>
        <w:t>Ktr</w:t>
      </w:r>
      <w:r w:rsidRPr="00344935">
        <w:rPr>
          <w:sz w:val="22"/>
          <w:szCs w:val="22"/>
        </w:rPr>
        <w:t>=100</w:t>
      </w:r>
      <w:r w:rsidRPr="00344935">
        <w:rPr>
          <w:sz w:val="22"/>
          <w:szCs w:val="22"/>
        </w:rPr>
        <w:sym w:font="Symbol" w:char="F0D7"/>
      </w:r>
      <w:r w:rsidRPr="00344935">
        <w:rPr>
          <w:sz w:val="22"/>
          <w:szCs w:val="22"/>
        </w:rPr>
        <w:t>(</w:t>
      </w:r>
      <w:r w:rsidRPr="00344935">
        <w:rPr>
          <w:i/>
          <w:sz w:val="22"/>
          <w:szCs w:val="22"/>
          <w:lang w:val="en-US"/>
        </w:rPr>
        <w:t>K</w:t>
      </w:r>
      <w:r w:rsidRPr="00344935">
        <w:rPr>
          <w:i/>
          <w:sz w:val="22"/>
          <w:szCs w:val="22"/>
          <w:vertAlign w:val="superscript"/>
          <w:lang w:val="en-US"/>
        </w:rPr>
        <w:t>tr</w:t>
      </w:r>
      <w:r w:rsidRPr="00344935">
        <w:rPr>
          <w:i/>
          <w:sz w:val="22"/>
          <w:szCs w:val="22"/>
          <w:vertAlign w:val="superscript"/>
        </w:rPr>
        <w:t>(факт)</w:t>
      </w:r>
      <w:r w:rsidRPr="00344935">
        <w:rPr>
          <w:i/>
          <w:sz w:val="22"/>
          <w:szCs w:val="22"/>
          <w:vertAlign w:val="subscript"/>
          <w:lang w:val="en-US"/>
        </w:rPr>
        <w:t>m</w:t>
      </w:r>
      <w:r w:rsidRPr="00344935">
        <w:rPr>
          <w:sz w:val="22"/>
          <w:szCs w:val="22"/>
        </w:rPr>
        <w:t>/</w:t>
      </w:r>
      <w:r w:rsidRPr="00344935">
        <w:rPr>
          <w:i/>
          <w:sz w:val="22"/>
          <w:szCs w:val="22"/>
        </w:rPr>
        <w:t xml:space="preserve"> </w:t>
      </w:r>
      <w:r w:rsidRPr="00344935">
        <w:rPr>
          <w:i/>
          <w:sz w:val="22"/>
          <w:szCs w:val="22"/>
          <w:lang w:val="en-US"/>
        </w:rPr>
        <w:t>K</w:t>
      </w:r>
      <w:r w:rsidRPr="00344935">
        <w:rPr>
          <w:i/>
          <w:sz w:val="22"/>
          <w:szCs w:val="22"/>
          <w:vertAlign w:val="superscript"/>
          <w:lang w:val="en-US"/>
        </w:rPr>
        <w:t>tr</w:t>
      </w:r>
      <w:r w:rsidRPr="00344935">
        <w:rPr>
          <w:i/>
          <w:sz w:val="22"/>
          <w:szCs w:val="22"/>
          <w:vertAlign w:val="superscript"/>
        </w:rPr>
        <w:t>(норма)</w:t>
      </w:r>
      <w:r w:rsidRPr="00344935">
        <w:rPr>
          <w:i/>
          <w:sz w:val="22"/>
          <w:szCs w:val="22"/>
          <w:vertAlign w:val="subscript"/>
          <w:lang w:val="en-US"/>
        </w:rPr>
        <w:t>m</w:t>
      </w:r>
      <w:r w:rsidRPr="00344935">
        <w:rPr>
          <w:sz w:val="22"/>
          <w:szCs w:val="22"/>
        </w:rPr>
        <w:t xml:space="preserve">) </w:t>
      </w:r>
    </w:p>
    <w:p w:rsidR="00870975" w:rsidRPr="00344935" w:rsidRDefault="00870975" w:rsidP="00870975">
      <w:pPr>
        <w:ind w:left="360" w:hanging="360"/>
        <w:rPr>
          <w:sz w:val="22"/>
          <w:szCs w:val="22"/>
        </w:rPr>
        <w:sectPr w:rsidR="00870975" w:rsidRPr="00344935" w:rsidSect="00EE7857">
          <w:endnotePr>
            <w:numFmt w:val="decimal"/>
            <w:numStart w:val="0"/>
          </w:endnotePr>
          <w:pgSz w:w="16838" w:h="11906" w:orient="landscape" w:code="9"/>
          <w:pgMar w:top="1185" w:right="1134" w:bottom="851" w:left="1134" w:header="567" w:footer="567" w:gutter="0"/>
          <w:cols w:space="708"/>
          <w:docGrid w:linePitch="360"/>
        </w:sectPr>
      </w:pPr>
    </w:p>
    <w:p w:rsidR="00870975" w:rsidRPr="00344935" w:rsidRDefault="00870975" w:rsidP="00870975">
      <w:pPr>
        <w:pStyle w:val="1"/>
        <w:spacing w:line="240" w:lineRule="auto"/>
        <w:rPr>
          <w:rFonts w:cs="Arial"/>
        </w:rPr>
      </w:pPr>
      <w:bookmarkStart w:id="46" w:name="_Toc280026055"/>
      <w:r w:rsidRPr="00344935">
        <w:rPr>
          <w:rFonts w:cs="Arial"/>
        </w:rPr>
        <w:lastRenderedPageBreak/>
        <w:t>Форма 12</w:t>
      </w:r>
      <w:r w:rsidRPr="00344935">
        <w:rPr>
          <w:rFonts w:cs="Arial"/>
        </w:rPr>
        <w:br/>
      </w:r>
      <w:r w:rsidRPr="00344935">
        <w:rPr>
          <w:rFonts w:cs="Arial"/>
          <w:b/>
        </w:rPr>
        <w:t>ВЕЛИЧИНА ПОТЕРЬ И БАЛАНС ТЕПЛОВОЙ ЭНЕРГИИ</w:t>
      </w:r>
      <w:bookmarkEnd w:id="46"/>
    </w:p>
    <w:p w:rsidR="00870975" w:rsidRPr="00344935" w:rsidRDefault="00870975" w:rsidP="00870975">
      <w:pPr>
        <w:ind w:right="678" w:firstLine="284"/>
        <w:jc w:val="right"/>
        <w:rPr>
          <w:b/>
          <w:bCs/>
        </w:rPr>
      </w:pPr>
      <w:r w:rsidRPr="00344935">
        <w:rPr>
          <w:bCs/>
        </w:rPr>
        <w:t>(в Гкал</w:t>
      </w:r>
      <w:r w:rsidRPr="00344935">
        <w:rPr>
          <w:sz w:val="22"/>
          <w:szCs w:val="22"/>
        </w:rPr>
        <w:t>/год</w:t>
      </w:r>
      <w:r w:rsidRPr="00344935">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910"/>
        <w:gridCol w:w="800"/>
        <w:gridCol w:w="883"/>
        <w:gridCol w:w="883"/>
        <w:gridCol w:w="885"/>
        <w:gridCol w:w="885"/>
        <w:gridCol w:w="1239"/>
        <w:gridCol w:w="927"/>
        <w:gridCol w:w="927"/>
        <w:gridCol w:w="927"/>
        <w:gridCol w:w="927"/>
        <w:gridCol w:w="927"/>
      </w:tblGrid>
      <w:tr w:rsidR="00870975" w:rsidRPr="00344935" w:rsidTr="00EE7857">
        <w:tc>
          <w:tcPr>
            <w:tcW w:w="0" w:type="auto"/>
            <w:vMerge w:val="restart"/>
            <w:vAlign w:val="center"/>
          </w:tcPr>
          <w:p w:rsidR="00870975" w:rsidRPr="00344935" w:rsidRDefault="00870975" w:rsidP="00EE7857">
            <w:pPr>
              <w:jc w:val="center"/>
              <w:rPr>
                <w:sz w:val="22"/>
                <w:szCs w:val="22"/>
              </w:rPr>
            </w:pPr>
            <w:r w:rsidRPr="00344935">
              <w:rPr>
                <w:sz w:val="22"/>
                <w:szCs w:val="22"/>
              </w:rPr>
              <w:t xml:space="preserve">№ </w:t>
            </w:r>
            <w:r w:rsidRPr="00344935">
              <w:rPr>
                <w:sz w:val="22"/>
                <w:szCs w:val="22"/>
                <w:lang w:val="en-US"/>
              </w:rPr>
              <w:t>п/п</w:t>
            </w:r>
          </w:p>
        </w:tc>
        <w:tc>
          <w:tcPr>
            <w:tcW w:w="0" w:type="auto"/>
            <w:vMerge w:val="restart"/>
            <w:vAlign w:val="center"/>
          </w:tcPr>
          <w:p w:rsidR="00870975" w:rsidRPr="00344935" w:rsidRDefault="00870975" w:rsidP="00EE7857">
            <w:pPr>
              <w:jc w:val="center"/>
              <w:rPr>
                <w:sz w:val="22"/>
                <w:szCs w:val="22"/>
              </w:rPr>
            </w:pPr>
            <w:r w:rsidRPr="00344935">
              <w:rPr>
                <w:bCs/>
              </w:rPr>
              <w:t>Статья приход/расход</w:t>
            </w:r>
          </w:p>
        </w:tc>
        <w:tc>
          <w:tcPr>
            <w:tcW w:w="0" w:type="auto"/>
            <w:vMerge w:val="restart"/>
            <w:vAlign w:val="center"/>
          </w:tcPr>
          <w:p w:rsidR="00870975" w:rsidRPr="00344935" w:rsidRDefault="00870975" w:rsidP="00EE7857">
            <w:pPr>
              <w:jc w:val="center"/>
              <w:rPr>
                <w:sz w:val="22"/>
                <w:szCs w:val="22"/>
              </w:rPr>
            </w:pPr>
            <w:r w:rsidRPr="00344935">
              <w:rPr>
                <w:sz w:val="22"/>
                <w:szCs w:val="22"/>
              </w:rPr>
              <w:t>Обо-</w:t>
            </w:r>
            <w:r w:rsidRPr="00344935">
              <w:rPr>
                <w:sz w:val="22"/>
                <w:szCs w:val="22"/>
              </w:rPr>
              <w:br/>
              <w:t>значе-</w:t>
            </w:r>
            <w:r w:rsidRPr="00344935">
              <w:rPr>
                <w:sz w:val="22"/>
                <w:szCs w:val="22"/>
              </w:rPr>
              <w:br/>
              <w:t>ние</w:t>
            </w:r>
          </w:p>
        </w:tc>
        <w:tc>
          <w:tcPr>
            <w:tcW w:w="0" w:type="auto"/>
            <w:gridSpan w:val="10"/>
            <w:vAlign w:val="center"/>
          </w:tcPr>
          <w:p w:rsidR="00870975" w:rsidRPr="00344935" w:rsidRDefault="00870975" w:rsidP="00EE7857">
            <w:pPr>
              <w:widowControl w:val="0"/>
              <w:ind w:right="57"/>
              <w:jc w:val="center"/>
              <w:rPr>
                <w:i/>
              </w:rPr>
            </w:pPr>
            <w:r w:rsidRPr="00344935">
              <w:rPr>
                <w:sz w:val="22"/>
                <w:szCs w:val="22"/>
              </w:rPr>
              <w:t>Показатели</w:t>
            </w:r>
            <w:r w:rsidRPr="00344935">
              <w:rPr>
                <w:sz w:val="22"/>
                <w:szCs w:val="22"/>
                <w:vertAlign w:val="superscript"/>
              </w:rPr>
              <w:t xml:space="preserve"> </w:t>
            </w:r>
            <w:r w:rsidRPr="00344935">
              <w:rPr>
                <w:sz w:val="22"/>
                <w:szCs w:val="22"/>
              </w:rPr>
              <w:t>в базовом году в базовом году</w:t>
            </w:r>
            <w:r w:rsidRPr="00344935">
              <w:rPr>
                <w:sz w:val="22"/>
                <w:szCs w:val="22"/>
                <w:vertAlign w:val="superscript"/>
              </w:rPr>
              <w:t>*)</w:t>
            </w:r>
            <w:r w:rsidRPr="00344935">
              <w:rPr>
                <w:sz w:val="22"/>
                <w:szCs w:val="22"/>
              </w:rPr>
              <w:t>, п</w:t>
            </w:r>
            <w:r w:rsidRPr="00344935">
              <w:rPr>
                <w:rFonts w:hint="eastAsia"/>
                <w:sz w:val="22"/>
                <w:szCs w:val="22"/>
              </w:rPr>
              <w:t>редшествующие</w:t>
            </w:r>
            <w:r w:rsidRPr="00344935">
              <w:rPr>
                <w:sz w:val="22"/>
                <w:szCs w:val="22"/>
              </w:rPr>
              <w:t xml:space="preserve"> годы и прогноз/замеры</w:t>
            </w:r>
            <w:r w:rsidRPr="00344935">
              <w:rPr>
                <w:sz w:val="22"/>
                <w:szCs w:val="22"/>
                <w:vertAlign w:val="superscript"/>
              </w:rPr>
              <w:t>**)</w:t>
            </w:r>
            <w:r w:rsidRPr="00344935">
              <w:rPr>
                <w:sz w:val="22"/>
                <w:szCs w:val="22"/>
              </w:rPr>
              <w:t xml:space="preserve">  в  последующие годы.</w:t>
            </w:r>
          </w:p>
        </w:tc>
      </w:tr>
      <w:tr w:rsidR="00870975" w:rsidRPr="00344935" w:rsidTr="00EE7857">
        <w:tc>
          <w:tcPr>
            <w:tcW w:w="0" w:type="auto"/>
            <w:vMerge/>
            <w:vAlign w:val="center"/>
          </w:tcPr>
          <w:p w:rsidR="00870975" w:rsidRPr="00344935" w:rsidRDefault="00870975" w:rsidP="00EE7857">
            <w:pPr>
              <w:widowControl w:val="0"/>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gridSpan w:val="4"/>
            <w:vAlign w:val="center"/>
          </w:tcPr>
          <w:p w:rsidR="00870975" w:rsidRPr="00344935" w:rsidRDefault="00870975" w:rsidP="00EE7857">
            <w:pPr>
              <w:jc w:val="center"/>
              <w:rPr>
                <w:i/>
              </w:rPr>
            </w:pPr>
            <w:r w:rsidRPr="00344935">
              <w:rPr>
                <w:sz w:val="22"/>
                <w:szCs w:val="22"/>
              </w:rPr>
              <w:t>П</w:t>
            </w:r>
            <w:r w:rsidRPr="00344935">
              <w:rPr>
                <w:rFonts w:hint="eastAsia"/>
                <w:sz w:val="22"/>
                <w:szCs w:val="22"/>
              </w:rPr>
              <w:t>редшествующие</w:t>
            </w:r>
            <w:r w:rsidRPr="00344935">
              <w:rPr>
                <w:sz w:val="22"/>
                <w:szCs w:val="22"/>
              </w:rPr>
              <w:t xml:space="preserve"> годы</w:t>
            </w:r>
          </w:p>
        </w:tc>
        <w:tc>
          <w:tcPr>
            <w:tcW w:w="0" w:type="auto"/>
            <w:vAlign w:val="center"/>
          </w:tcPr>
          <w:p w:rsidR="00870975" w:rsidRPr="00344935" w:rsidRDefault="00870975" w:rsidP="00EE7857">
            <w:pPr>
              <w:jc w:val="center"/>
              <w:rPr>
                <w:b/>
                <w:i/>
              </w:rPr>
            </w:pPr>
            <w:r w:rsidRPr="00344935">
              <w:rPr>
                <w:b/>
                <w:i/>
              </w:rPr>
              <w:t>Базовый</w:t>
            </w:r>
          </w:p>
        </w:tc>
        <w:tc>
          <w:tcPr>
            <w:tcW w:w="0" w:type="auto"/>
            <w:gridSpan w:val="5"/>
            <w:vAlign w:val="center"/>
          </w:tcPr>
          <w:p w:rsidR="00870975" w:rsidRPr="00344935" w:rsidRDefault="00870975" w:rsidP="00EE7857">
            <w:pPr>
              <w:jc w:val="center"/>
              <w:rPr>
                <w:i/>
              </w:rPr>
            </w:pPr>
            <w:r w:rsidRPr="00344935">
              <w:rPr>
                <w:sz w:val="22"/>
                <w:szCs w:val="22"/>
              </w:rPr>
              <w:t>Прогноз на последующие годы</w:t>
            </w:r>
          </w:p>
        </w:tc>
      </w:tr>
      <w:tr w:rsidR="00870975" w:rsidRPr="00344935" w:rsidTr="00EE7857">
        <w:tc>
          <w:tcPr>
            <w:tcW w:w="0" w:type="auto"/>
            <w:vMerge/>
            <w:vAlign w:val="center"/>
          </w:tcPr>
          <w:p w:rsidR="00870975" w:rsidRPr="00344935" w:rsidRDefault="00870975" w:rsidP="00EE7857">
            <w:pPr>
              <w:widowControl w:val="0"/>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vAlign w:val="center"/>
          </w:tcPr>
          <w:p w:rsidR="00870975" w:rsidRPr="00344935" w:rsidRDefault="00870975" w:rsidP="00EE7857">
            <w:pPr>
              <w:jc w:val="center"/>
            </w:pPr>
            <w:r w:rsidRPr="00344935">
              <w:rPr>
                <w:i/>
              </w:rPr>
              <w:t>2003г</w:t>
            </w:r>
          </w:p>
        </w:tc>
        <w:tc>
          <w:tcPr>
            <w:tcW w:w="0" w:type="auto"/>
            <w:vAlign w:val="center"/>
          </w:tcPr>
          <w:p w:rsidR="00870975" w:rsidRPr="00344935" w:rsidRDefault="00870975" w:rsidP="00EE7857">
            <w:pPr>
              <w:jc w:val="center"/>
            </w:pPr>
            <w:r w:rsidRPr="00344935">
              <w:rPr>
                <w:i/>
              </w:rPr>
              <w:t>2004г</w:t>
            </w:r>
          </w:p>
        </w:tc>
        <w:tc>
          <w:tcPr>
            <w:tcW w:w="0" w:type="auto"/>
            <w:vAlign w:val="center"/>
          </w:tcPr>
          <w:p w:rsidR="00870975" w:rsidRPr="00344935" w:rsidRDefault="00870975" w:rsidP="00EE7857">
            <w:pPr>
              <w:jc w:val="center"/>
            </w:pPr>
            <w:smartTag w:uri="urn:schemas-microsoft-com:office:smarttags" w:element="metricconverter">
              <w:smartTagPr>
                <w:attr w:name="ProductID" w:val="2005 г"/>
              </w:smartTagPr>
              <w:r w:rsidRPr="00344935">
                <w:rPr>
                  <w:i/>
                </w:rPr>
                <w:t>2005 г</w:t>
              </w:r>
            </w:smartTag>
          </w:p>
        </w:tc>
        <w:tc>
          <w:tcPr>
            <w:tcW w:w="0" w:type="auto"/>
            <w:vAlign w:val="center"/>
          </w:tcPr>
          <w:p w:rsidR="00870975" w:rsidRPr="00344935" w:rsidRDefault="00870975" w:rsidP="00EE7857">
            <w:pPr>
              <w:jc w:val="center"/>
            </w:pPr>
            <w:smartTag w:uri="urn:schemas-microsoft-com:office:smarttags" w:element="metricconverter">
              <w:smartTagPr>
                <w:attr w:name="ProductID" w:val="2006 г"/>
              </w:smartTagPr>
              <w:r w:rsidRPr="00344935">
                <w:rPr>
                  <w:i/>
                </w:rPr>
                <w:t>2006 г</w:t>
              </w:r>
            </w:smartTag>
          </w:p>
        </w:tc>
        <w:tc>
          <w:tcPr>
            <w:tcW w:w="0" w:type="auto"/>
            <w:vAlign w:val="center"/>
          </w:tcPr>
          <w:p w:rsidR="00870975" w:rsidRPr="00344935" w:rsidRDefault="00870975" w:rsidP="00EE7857">
            <w:pPr>
              <w:jc w:val="center"/>
            </w:pPr>
            <w:smartTag w:uri="urn:schemas-microsoft-com:office:smarttags" w:element="metricconverter">
              <w:smartTagPr>
                <w:attr w:name="ProductID" w:val="2007 г"/>
              </w:smartTagPr>
              <w:r w:rsidRPr="00344935">
                <w:rPr>
                  <w:i/>
                </w:rPr>
                <w:t>2007 г</w:t>
              </w:r>
            </w:smartTag>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r>
      <w:tr w:rsidR="00870975" w:rsidRPr="00344935" w:rsidTr="00EE7857">
        <w:tc>
          <w:tcPr>
            <w:tcW w:w="0" w:type="auto"/>
            <w:vAlign w:val="center"/>
          </w:tcPr>
          <w:p w:rsidR="00870975" w:rsidRPr="00344935" w:rsidRDefault="00870975" w:rsidP="00EE7857">
            <w:pPr>
              <w:widowControl w:val="0"/>
              <w:jc w:val="center"/>
              <w:rPr>
                <w:i/>
              </w:rPr>
            </w:pPr>
            <w:r w:rsidRPr="00344935">
              <w:rPr>
                <w:i/>
              </w:rPr>
              <w:t>1</w:t>
            </w:r>
          </w:p>
        </w:tc>
        <w:tc>
          <w:tcPr>
            <w:tcW w:w="0" w:type="auto"/>
            <w:vAlign w:val="center"/>
          </w:tcPr>
          <w:p w:rsidR="00870975" w:rsidRPr="00344935" w:rsidRDefault="00870975" w:rsidP="00EE7857">
            <w:pPr>
              <w:widowControl w:val="0"/>
              <w:ind w:right="57"/>
              <w:jc w:val="center"/>
              <w:rPr>
                <w:i/>
              </w:rPr>
            </w:pPr>
            <w:r w:rsidRPr="00344935">
              <w:rPr>
                <w:i/>
              </w:rPr>
              <w:t>2</w:t>
            </w:r>
          </w:p>
        </w:tc>
        <w:tc>
          <w:tcPr>
            <w:tcW w:w="0" w:type="auto"/>
            <w:vAlign w:val="center"/>
          </w:tcPr>
          <w:p w:rsidR="00870975" w:rsidRPr="00344935" w:rsidRDefault="00870975" w:rsidP="00EE7857">
            <w:pPr>
              <w:widowControl w:val="0"/>
              <w:ind w:right="57"/>
              <w:jc w:val="center"/>
              <w:rPr>
                <w:i/>
              </w:rPr>
            </w:pPr>
            <w:r w:rsidRPr="00344935">
              <w:rPr>
                <w:i/>
              </w:rPr>
              <w:t>3</w:t>
            </w:r>
          </w:p>
        </w:tc>
        <w:tc>
          <w:tcPr>
            <w:tcW w:w="0" w:type="auto"/>
            <w:vAlign w:val="center"/>
          </w:tcPr>
          <w:p w:rsidR="00870975" w:rsidRPr="00344935" w:rsidRDefault="00870975" w:rsidP="00EE7857">
            <w:pPr>
              <w:widowControl w:val="0"/>
              <w:ind w:right="57"/>
              <w:jc w:val="center"/>
              <w:rPr>
                <w:i/>
              </w:rPr>
            </w:pPr>
            <w:r w:rsidRPr="00344935">
              <w:rPr>
                <w:i/>
              </w:rPr>
              <w:t>4</w:t>
            </w:r>
          </w:p>
        </w:tc>
        <w:tc>
          <w:tcPr>
            <w:tcW w:w="0" w:type="auto"/>
            <w:vAlign w:val="center"/>
          </w:tcPr>
          <w:p w:rsidR="00870975" w:rsidRPr="00344935" w:rsidRDefault="00870975" w:rsidP="00EE7857">
            <w:pPr>
              <w:widowControl w:val="0"/>
              <w:ind w:right="57"/>
              <w:jc w:val="center"/>
              <w:rPr>
                <w:i/>
              </w:rPr>
            </w:pPr>
            <w:r w:rsidRPr="00344935">
              <w:rPr>
                <w:i/>
              </w:rPr>
              <w:t>5</w:t>
            </w:r>
          </w:p>
        </w:tc>
        <w:tc>
          <w:tcPr>
            <w:tcW w:w="0" w:type="auto"/>
            <w:vAlign w:val="center"/>
          </w:tcPr>
          <w:p w:rsidR="00870975" w:rsidRPr="00344935" w:rsidRDefault="00870975" w:rsidP="00EE7857">
            <w:pPr>
              <w:widowControl w:val="0"/>
              <w:ind w:right="57"/>
              <w:jc w:val="center"/>
              <w:rPr>
                <w:i/>
              </w:rPr>
            </w:pPr>
            <w:r w:rsidRPr="00344935">
              <w:rPr>
                <w:i/>
              </w:rPr>
              <w:t>6</w:t>
            </w:r>
          </w:p>
        </w:tc>
        <w:tc>
          <w:tcPr>
            <w:tcW w:w="0" w:type="auto"/>
            <w:vAlign w:val="center"/>
          </w:tcPr>
          <w:p w:rsidR="00870975" w:rsidRPr="00344935" w:rsidRDefault="00870975" w:rsidP="00EE7857">
            <w:pPr>
              <w:widowControl w:val="0"/>
              <w:ind w:right="57"/>
              <w:jc w:val="center"/>
              <w:rPr>
                <w:i/>
              </w:rPr>
            </w:pPr>
            <w:r w:rsidRPr="00344935">
              <w:rPr>
                <w:i/>
              </w:rPr>
              <w:t>7</w:t>
            </w:r>
          </w:p>
        </w:tc>
        <w:tc>
          <w:tcPr>
            <w:tcW w:w="0" w:type="auto"/>
            <w:vAlign w:val="center"/>
          </w:tcPr>
          <w:p w:rsidR="00870975" w:rsidRPr="00344935" w:rsidRDefault="00870975" w:rsidP="00EE7857">
            <w:pPr>
              <w:widowControl w:val="0"/>
              <w:ind w:right="57"/>
              <w:jc w:val="center"/>
              <w:rPr>
                <w:i/>
              </w:rPr>
            </w:pPr>
            <w:r w:rsidRPr="00344935">
              <w:rPr>
                <w:i/>
              </w:rPr>
              <w:t>8</w:t>
            </w:r>
          </w:p>
        </w:tc>
        <w:tc>
          <w:tcPr>
            <w:tcW w:w="0" w:type="auto"/>
            <w:vAlign w:val="center"/>
          </w:tcPr>
          <w:p w:rsidR="00870975" w:rsidRPr="00344935" w:rsidRDefault="00870975" w:rsidP="00EE7857">
            <w:pPr>
              <w:widowControl w:val="0"/>
              <w:ind w:right="57"/>
              <w:jc w:val="center"/>
              <w:rPr>
                <w:i/>
              </w:rPr>
            </w:pPr>
            <w:r w:rsidRPr="00344935">
              <w:rPr>
                <w:i/>
              </w:rPr>
              <w:t>9</w:t>
            </w:r>
          </w:p>
        </w:tc>
        <w:tc>
          <w:tcPr>
            <w:tcW w:w="0" w:type="auto"/>
            <w:vAlign w:val="center"/>
          </w:tcPr>
          <w:p w:rsidR="00870975" w:rsidRPr="00344935" w:rsidRDefault="00870975" w:rsidP="00EE7857">
            <w:pPr>
              <w:widowControl w:val="0"/>
              <w:ind w:right="57"/>
              <w:jc w:val="center"/>
              <w:rPr>
                <w:sz w:val="22"/>
                <w:szCs w:val="22"/>
              </w:rPr>
            </w:pPr>
            <w:r w:rsidRPr="00344935">
              <w:rPr>
                <w:i/>
              </w:rPr>
              <w:t>10</w:t>
            </w:r>
          </w:p>
        </w:tc>
        <w:tc>
          <w:tcPr>
            <w:tcW w:w="0" w:type="auto"/>
            <w:vAlign w:val="center"/>
          </w:tcPr>
          <w:p w:rsidR="00870975" w:rsidRPr="00344935" w:rsidRDefault="00870975" w:rsidP="00EE7857">
            <w:pPr>
              <w:widowControl w:val="0"/>
              <w:ind w:right="57"/>
              <w:jc w:val="center"/>
              <w:rPr>
                <w:i/>
              </w:rPr>
            </w:pPr>
            <w:r w:rsidRPr="00344935">
              <w:rPr>
                <w:i/>
              </w:rPr>
              <w:t>11</w:t>
            </w:r>
          </w:p>
        </w:tc>
        <w:tc>
          <w:tcPr>
            <w:tcW w:w="0" w:type="auto"/>
            <w:vAlign w:val="center"/>
          </w:tcPr>
          <w:p w:rsidR="00870975" w:rsidRPr="00344935" w:rsidRDefault="00870975" w:rsidP="00EE7857">
            <w:pPr>
              <w:widowControl w:val="0"/>
              <w:ind w:right="57"/>
              <w:jc w:val="center"/>
              <w:rPr>
                <w:i/>
              </w:rPr>
            </w:pPr>
            <w:r w:rsidRPr="00344935">
              <w:rPr>
                <w:i/>
              </w:rPr>
              <w:t>12</w:t>
            </w:r>
          </w:p>
        </w:tc>
        <w:tc>
          <w:tcPr>
            <w:tcW w:w="0" w:type="auto"/>
            <w:vAlign w:val="center"/>
          </w:tcPr>
          <w:p w:rsidR="00870975" w:rsidRPr="00344935" w:rsidRDefault="00870975" w:rsidP="00EE7857">
            <w:pPr>
              <w:widowControl w:val="0"/>
              <w:ind w:right="57"/>
              <w:jc w:val="center"/>
              <w:rPr>
                <w:i/>
              </w:rPr>
            </w:pPr>
            <w:r w:rsidRPr="00344935">
              <w:rPr>
                <w:i/>
              </w:rPr>
              <w:t>13</w:t>
            </w:r>
          </w:p>
        </w:tc>
      </w:tr>
      <w:tr w:rsidR="00870975" w:rsidRPr="00344935" w:rsidTr="00EE7857">
        <w:tc>
          <w:tcPr>
            <w:tcW w:w="0" w:type="auto"/>
          </w:tcPr>
          <w:p w:rsidR="00870975" w:rsidRPr="00344935" w:rsidRDefault="00870975" w:rsidP="00EE7857">
            <w:pPr>
              <w:widowControl w:val="0"/>
              <w:spacing w:beforeLines="20" w:afterLines="20"/>
              <w:jc w:val="center"/>
              <w:rPr>
                <w:i/>
              </w:rPr>
            </w:pPr>
          </w:p>
        </w:tc>
        <w:tc>
          <w:tcPr>
            <w:tcW w:w="0" w:type="auto"/>
          </w:tcPr>
          <w:p w:rsidR="00870975" w:rsidRPr="00344935" w:rsidRDefault="00870975" w:rsidP="00EE7857">
            <w:pPr>
              <w:widowControl w:val="0"/>
              <w:spacing w:beforeLines="20" w:afterLines="20"/>
              <w:ind w:right="57"/>
              <w:jc w:val="center"/>
              <w:rPr>
                <w:b/>
                <w:i/>
              </w:rPr>
            </w:pPr>
            <w:r w:rsidRPr="00344935">
              <w:rPr>
                <w:b/>
                <w:i/>
              </w:rPr>
              <w:t>Приход (счетчик) за отопительный период</w:t>
            </w: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r>
      <w:tr w:rsidR="00870975" w:rsidRPr="00344935" w:rsidTr="00EE7857">
        <w:tc>
          <w:tcPr>
            <w:tcW w:w="0" w:type="auto"/>
          </w:tcPr>
          <w:p w:rsidR="00870975" w:rsidRPr="00344935" w:rsidRDefault="00870975" w:rsidP="00EE7857">
            <w:pPr>
              <w:spacing w:beforeLines="20" w:afterLines="20"/>
              <w:rPr>
                <w:sz w:val="22"/>
                <w:szCs w:val="22"/>
              </w:rPr>
            </w:pPr>
            <w:r w:rsidRPr="00344935">
              <w:rPr>
                <w:sz w:val="22"/>
                <w:szCs w:val="22"/>
              </w:rPr>
              <w:t>1</w:t>
            </w:r>
          </w:p>
        </w:tc>
        <w:tc>
          <w:tcPr>
            <w:tcW w:w="0" w:type="auto"/>
          </w:tcPr>
          <w:p w:rsidR="00870975" w:rsidRPr="00344935" w:rsidRDefault="00870975" w:rsidP="00EE7857">
            <w:pPr>
              <w:spacing w:beforeLines="20" w:afterLines="20"/>
              <w:rPr>
                <w:sz w:val="22"/>
                <w:szCs w:val="22"/>
              </w:rPr>
            </w:pPr>
            <w:r w:rsidRPr="00344935">
              <w:rPr>
                <w:sz w:val="22"/>
                <w:szCs w:val="22"/>
              </w:rPr>
              <w:t>Приход тепла (по ПУ), в т.ч.:</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vAlign w:val="center"/>
          </w:tcPr>
          <w:p w:rsidR="00870975" w:rsidRPr="00344935" w:rsidRDefault="00870975" w:rsidP="00EE7857">
            <w:pPr>
              <w:widowControl w:val="0"/>
              <w:spacing w:before="80" w:after="80"/>
              <w:ind w:left="57" w:right="57"/>
              <w:jc w:val="center"/>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ind w:left="287"/>
              <w:rPr>
                <w:sz w:val="22"/>
                <w:szCs w:val="22"/>
              </w:rPr>
            </w:pPr>
            <w:r w:rsidRPr="00344935">
              <w:rPr>
                <w:sz w:val="22"/>
                <w:szCs w:val="22"/>
              </w:rPr>
              <w:t>На отопление</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vAlign w:val="center"/>
          </w:tcPr>
          <w:p w:rsidR="00870975" w:rsidRPr="00344935" w:rsidRDefault="00870975" w:rsidP="00EE7857">
            <w:pPr>
              <w:widowControl w:val="0"/>
              <w:spacing w:before="80" w:after="80"/>
              <w:ind w:left="57" w:right="57"/>
              <w:jc w:val="center"/>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ind w:left="287"/>
              <w:rPr>
                <w:sz w:val="22"/>
                <w:szCs w:val="22"/>
              </w:rPr>
            </w:pPr>
            <w:r w:rsidRPr="00344935">
              <w:rPr>
                <w:sz w:val="22"/>
                <w:szCs w:val="22"/>
              </w:rPr>
              <w:t>На ГВС</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vAlign w:val="center"/>
          </w:tcPr>
          <w:p w:rsidR="00870975" w:rsidRPr="00344935" w:rsidRDefault="00870975" w:rsidP="00EE7857">
            <w:pPr>
              <w:widowControl w:val="0"/>
              <w:spacing w:before="80" w:after="80"/>
              <w:ind w:left="57" w:right="57"/>
              <w:jc w:val="center"/>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ind w:left="287"/>
              <w:rPr>
                <w:sz w:val="22"/>
                <w:szCs w:val="22"/>
              </w:rPr>
            </w:pPr>
            <w:r w:rsidRPr="00344935">
              <w:rPr>
                <w:sz w:val="22"/>
                <w:szCs w:val="22"/>
              </w:rPr>
              <w:t>На вентиляцию</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jc w:val="center"/>
              <w:rPr>
                <w:b/>
                <w:sz w:val="22"/>
                <w:szCs w:val="22"/>
              </w:rPr>
            </w:pPr>
            <w:r w:rsidRPr="00344935">
              <w:rPr>
                <w:b/>
                <w:i/>
              </w:rPr>
              <w:t>Расход (расчет)за отопительный период</w:t>
            </w: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r>
      <w:tr w:rsidR="00870975" w:rsidRPr="00344935" w:rsidTr="00EE7857">
        <w:tc>
          <w:tcPr>
            <w:tcW w:w="0" w:type="auto"/>
          </w:tcPr>
          <w:p w:rsidR="00870975" w:rsidRPr="00344935" w:rsidRDefault="00870975" w:rsidP="00EE7857">
            <w:pPr>
              <w:spacing w:beforeLines="20" w:afterLines="20"/>
              <w:rPr>
                <w:sz w:val="22"/>
                <w:szCs w:val="22"/>
              </w:rPr>
            </w:pPr>
            <w:r w:rsidRPr="00344935">
              <w:rPr>
                <w:sz w:val="22"/>
                <w:szCs w:val="22"/>
              </w:rPr>
              <w:t>2</w:t>
            </w:r>
          </w:p>
        </w:tc>
        <w:tc>
          <w:tcPr>
            <w:tcW w:w="0" w:type="auto"/>
          </w:tcPr>
          <w:p w:rsidR="00870975" w:rsidRPr="00344935" w:rsidRDefault="00870975" w:rsidP="00EE7857">
            <w:pPr>
              <w:spacing w:beforeLines="20" w:afterLines="20"/>
            </w:pPr>
            <w:r w:rsidRPr="00344935">
              <w:rPr>
                <w:sz w:val="22"/>
                <w:szCs w:val="22"/>
              </w:rPr>
              <w:t>Потребление жильцов, в т.ч.:</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r w:rsidRPr="00344935">
              <w:rPr>
                <w:sz w:val="22"/>
                <w:szCs w:val="22"/>
              </w:rPr>
              <w:t>3</w:t>
            </w:r>
          </w:p>
        </w:tc>
        <w:tc>
          <w:tcPr>
            <w:tcW w:w="0" w:type="auto"/>
          </w:tcPr>
          <w:p w:rsidR="00870975" w:rsidRPr="00344935" w:rsidRDefault="00870975" w:rsidP="00EE7857">
            <w:pPr>
              <w:spacing w:beforeLines="20" w:afterLines="20"/>
              <w:rPr>
                <w:sz w:val="22"/>
                <w:szCs w:val="22"/>
              </w:rPr>
            </w:pPr>
            <w:r w:rsidRPr="00344935">
              <w:rPr>
                <w:sz w:val="22"/>
                <w:szCs w:val="22"/>
              </w:rPr>
              <w:t>Потребление арендаторов</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r w:rsidRPr="00344935">
              <w:rPr>
                <w:sz w:val="22"/>
                <w:szCs w:val="22"/>
              </w:rPr>
              <w:t>4</w:t>
            </w:r>
          </w:p>
        </w:tc>
        <w:tc>
          <w:tcPr>
            <w:tcW w:w="0" w:type="auto"/>
          </w:tcPr>
          <w:p w:rsidR="00870975" w:rsidRPr="00344935" w:rsidRDefault="00870975" w:rsidP="00EE7857">
            <w:pPr>
              <w:spacing w:beforeLines="20" w:afterLines="20"/>
              <w:rPr>
                <w:sz w:val="22"/>
                <w:szCs w:val="22"/>
              </w:rPr>
            </w:pPr>
            <w:r w:rsidRPr="00344935">
              <w:rPr>
                <w:sz w:val="22"/>
                <w:szCs w:val="22"/>
              </w:rPr>
              <w:t>Потери, в т.ч.</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r w:rsidRPr="00344935">
              <w:rPr>
                <w:sz w:val="22"/>
                <w:szCs w:val="22"/>
              </w:rPr>
              <w:t>5</w:t>
            </w:r>
          </w:p>
        </w:tc>
        <w:tc>
          <w:tcPr>
            <w:tcW w:w="0" w:type="auto"/>
          </w:tcPr>
          <w:p w:rsidR="00870975" w:rsidRPr="00344935" w:rsidRDefault="00870975" w:rsidP="00EE7857">
            <w:pPr>
              <w:spacing w:beforeLines="20" w:afterLines="20"/>
              <w:ind w:left="378"/>
              <w:rPr>
                <w:sz w:val="22"/>
                <w:szCs w:val="22"/>
              </w:rPr>
            </w:pPr>
            <w:r w:rsidRPr="00344935">
              <w:rPr>
                <w:sz w:val="22"/>
                <w:szCs w:val="22"/>
              </w:rPr>
              <w:t>Нормативные</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r w:rsidRPr="00344935">
              <w:rPr>
                <w:sz w:val="22"/>
                <w:szCs w:val="22"/>
              </w:rPr>
              <w:t>6</w:t>
            </w:r>
          </w:p>
        </w:tc>
        <w:tc>
          <w:tcPr>
            <w:tcW w:w="0" w:type="auto"/>
          </w:tcPr>
          <w:p w:rsidR="00870975" w:rsidRPr="00344935" w:rsidRDefault="00870975" w:rsidP="00EE7857">
            <w:pPr>
              <w:spacing w:beforeLines="20" w:afterLines="20"/>
              <w:ind w:left="378"/>
              <w:rPr>
                <w:sz w:val="22"/>
                <w:szCs w:val="22"/>
              </w:rPr>
            </w:pPr>
            <w:r w:rsidRPr="00344935">
              <w:rPr>
                <w:sz w:val="22"/>
                <w:szCs w:val="22"/>
              </w:rPr>
              <w:t>Сверхнормативные</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ind w:left="378"/>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bl>
    <w:p w:rsidR="00870975" w:rsidRPr="00344935" w:rsidRDefault="00870975" w:rsidP="00870975">
      <w:pPr>
        <w:rPr>
          <w:sz w:val="22"/>
          <w:szCs w:val="22"/>
        </w:rPr>
      </w:pPr>
    </w:p>
    <w:p w:rsidR="00870975" w:rsidRPr="00344935" w:rsidRDefault="00870975" w:rsidP="00870975">
      <w:pPr>
        <w:ind w:left="360" w:hanging="360"/>
        <w:rPr>
          <w:sz w:val="22"/>
          <w:szCs w:val="22"/>
        </w:rPr>
      </w:pPr>
      <w:r w:rsidRPr="00344935">
        <w:rPr>
          <w:sz w:val="22"/>
          <w:szCs w:val="22"/>
          <w:vertAlign w:val="superscript"/>
        </w:rPr>
        <w:t>*)</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widowControl w:val="0"/>
        <w:tabs>
          <w:tab w:val="left" w:pos="0"/>
        </w:tabs>
        <w:rPr>
          <w:rFonts w:cs="Arial"/>
        </w:rPr>
      </w:pPr>
      <w:r w:rsidRPr="00344935">
        <w:t>Примечание: все поля данной формы обязательны для заполнения, если данный энергоресурс потребляется в здании.</w:t>
      </w:r>
      <w:r w:rsidRPr="00344935">
        <w:rPr>
          <w:u w:val="single"/>
        </w:rPr>
        <w:br w:type="page"/>
      </w:r>
      <w:bookmarkStart w:id="47" w:name="_Toc280026056"/>
      <w:r w:rsidRPr="00344935">
        <w:rPr>
          <w:rFonts w:cs="Arial"/>
        </w:rPr>
        <w:lastRenderedPageBreak/>
        <w:t>Форма 13</w:t>
      </w:r>
      <w:r w:rsidRPr="00344935">
        <w:rPr>
          <w:rFonts w:cs="Arial"/>
        </w:rPr>
        <w:br/>
      </w:r>
      <w:r w:rsidRPr="00870975">
        <w:rPr>
          <w:rFonts w:cs="Arial"/>
          <w:b/>
        </w:rPr>
        <w:t>ВЕЛИЧИНА ПОТЕРЬ И БАЛАНС ВОДОПОТРЕБЛЕНИЯ</w:t>
      </w:r>
      <w:bookmarkEnd w:id="47"/>
    </w:p>
    <w:p w:rsidR="00870975" w:rsidRPr="00344935" w:rsidRDefault="00870975" w:rsidP="00870975">
      <w:pPr>
        <w:ind w:right="678" w:firstLine="284"/>
        <w:jc w:val="right"/>
        <w:rPr>
          <w:b/>
          <w:bCs/>
        </w:rPr>
      </w:pPr>
      <w:r w:rsidRPr="00344935">
        <w:rPr>
          <w:bCs/>
        </w:rPr>
        <w:t>(в т</w:t>
      </w:r>
      <w:r w:rsidRPr="00344935">
        <w:rPr>
          <w:sz w:val="22"/>
          <w:szCs w:val="22"/>
        </w:rPr>
        <w:t>/год</w:t>
      </w:r>
      <w:r w:rsidRPr="00344935">
        <w:rPr>
          <w:bCs/>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224"/>
        <w:gridCol w:w="874"/>
        <w:gridCol w:w="910"/>
        <w:gridCol w:w="910"/>
        <w:gridCol w:w="980"/>
        <w:gridCol w:w="980"/>
        <w:gridCol w:w="1279"/>
        <w:gridCol w:w="1049"/>
        <w:gridCol w:w="1049"/>
        <w:gridCol w:w="1049"/>
        <w:gridCol w:w="1049"/>
        <w:gridCol w:w="1049"/>
      </w:tblGrid>
      <w:tr w:rsidR="00870975" w:rsidRPr="00344935" w:rsidTr="00EE7857">
        <w:trPr>
          <w:trHeight w:val="417"/>
        </w:trPr>
        <w:tc>
          <w:tcPr>
            <w:tcW w:w="0" w:type="auto"/>
            <w:vMerge w:val="restart"/>
            <w:vAlign w:val="center"/>
          </w:tcPr>
          <w:p w:rsidR="00870975" w:rsidRPr="00344935" w:rsidRDefault="00870975" w:rsidP="00EE7857">
            <w:pPr>
              <w:jc w:val="center"/>
              <w:rPr>
                <w:sz w:val="22"/>
                <w:szCs w:val="22"/>
              </w:rPr>
            </w:pPr>
            <w:r w:rsidRPr="00344935">
              <w:rPr>
                <w:sz w:val="22"/>
                <w:szCs w:val="22"/>
              </w:rPr>
              <w:t xml:space="preserve">№ </w:t>
            </w:r>
            <w:r w:rsidRPr="00344935">
              <w:rPr>
                <w:sz w:val="22"/>
                <w:szCs w:val="22"/>
                <w:lang w:val="en-US"/>
              </w:rPr>
              <w:t>п/п</w:t>
            </w:r>
          </w:p>
        </w:tc>
        <w:tc>
          <w:tcPr>
            <w:tcW w:w="3224" w:type="dxa"/>
            <w:vMerge w:val="restart"/>
            <w:vAlign w:val="center"/>
          </w:tcPr>
          <w:p w:rsidR="00870975" w:rsidRPr="00344935" w:rsidRDefault="00870975" w:rsidP="00EE7857">
            <w:pPr>
              <w:jc w:val="center"/>
              <w:rPr>
                <w:sz w:val="22"/>
                <w:szCs w:val="22"/>
              </w:rPr>
            </w:pPr>
            <w:r w:rsidRPr="00344935">
              <w:rPr>
                <w:bCs/>
              </w:rPr>
              <w:t>Статья приход/расход</w:t>
            </w:r>
          </w:p>
        </w:tc>
        <w:tc>
          <w:tcPr>
            <w:tcW w:w="0" w:type="auto"/>
            <w:vMerge w:val="restart"/>
            <w:vAlign w:val="center"/>
          </w:tcPr>
          <w:p w:rsidR="00870975" w:rsidRPr="00344935" w:rsidRDefault="00870975" w:rsidP="00EE7857">
            <w:pPr>
              <w:widowControl w:val="0"/>
              <w:ind w:right="57"/>
              <w:jc w:val="center"/>
              <w:rPr>
                <w:i/>
              </w:rPr>
            </w:pPr>
            <w:r w:rsidRPr="00344935">
              <w:rPr>
                <w:sz w:val="22"/>
                <w:szCs w:val="22"/>
              </w:rPr>
              <w:t>Обо-</w:t>
            </w:r>
            <w:r w:rsidRPr="00344935">
              <w:rPr>
                <w:sz w:val="22"/>
                <w:szCs w:val="22"/>
              </w:rPr>
              <w:br/>
              <w:t>значе-</w:t>
            </w:r>
            <w:r w:rsidRPr="00344935">
              <w:rPr>
                <w:sz w:val="22"/>
                <w:szCs w:val="22"/>
              </w:rPr>
              <w:br/>
              <w:t>ние</w:t>
            </w:r>
          </w:p>
        </w:tc>
        <w:tc>
          <w:tcPr>
            <w:tcW w:w="0" w:type="auto"/>
            <w:gridSpan w:val="10"/>
            <w:vAlign w:val="center"/>
          </w:tcPr>
          <w:p w:rsidR="00870975" w:rsidRPr="00344935" w:rsidRDefault="00870975" w:rsidP="00EE7857">
            <w:pPr>
              <w:jc w:val="center"/>
              <w:rPr>
                <w:i/>
              </w:rPr>
            </w:pPr>
            <w:r w:rsidRPr="00344935">
              <w:rPr>
                <w:sz w:val="22"/>
                <w:szCs w:val="22"/>
              </w:rPr>
              <w:t>Показатели</w:t>
            </w:r>
            <w:r w:rsidRPr="00344935">
              <w:rPr>
                <w:sz w:val="22"/>
                <w:szCs w:val="22"/>
                <w:vertAlign w:val="superscript"/>
              </w:rPr>
              <w:t xml:space="preserve"> </w:t>
            </w:r>
            <w:r w:rsidRPr="00344935">
              <w:rPr>
                <w:sz w:val="22"/>
                <w:szCs w:val="22"/>
              </w:rPr>
              <w:t>в базовом году в базовом году</w:t>
            </w:r>
            <w:r w:rsidRPr="00344935">
              <w:rPr>
                <w:sz w:val="22"/>
                <w:szCs w:val="22"/>
                <w:vertAlign w:val="superscript"/>
              </w:rPr>
              <w:t>*)</w:t>
            </w:r>
            <w:r w:rsidRPr="00344935">
              <w:rPr>
                <w:sz w:val="22"/>
                <w:szCs w:val="22"/>
              </w:rPr>
              <w:t>, п</w:t>
            </w:r>
            <w:r w:rsidRPr="00344935">
              <w:rPr>
                <w:rFonts w:hint="eastAsia"/>
                <w:sz w:val="22"/>
                <w:szCs w:val="22"/>
              </w:rPr>
              <w:t>редшествующие</w:t>
            </w:r>
            <w:r w:rsidRPr="00344935">
              <w:rPr>
                <w:sz w:val="22"/>
                <w:szCs w:val="22"/>
              </w:rPr>
              <w:t xml:space="preserve"> годы и прогноз/замеры</w:t>
            </w:r>
            <w:r w:rsidRPr="00344935">
              <w:rPr>
                <w:sz w:val="22"/>
                <w:szCs w:val="22"/>
                <w:vertAlign w:val="superscript"/>
              </w:rPr>
              <w:t>**)</w:t>
            </w:r>
            <w:r w:rsidRPr="00344935">
              <w:rPr>
                <w:sz w:val="22"/>
                <w:szCs w:val="22"/>
              </w:rPr>
              <w:t xml:space="preserve">  в  последующие </w:t>
            </w:r>
            <w:r w:rsidRPr="00344935">
              <w:rPr>
                <w:sz w:val="22"/>
                <w:szCs w:val="22"/>
              </w:rPr>
              <w:br/>
              <w:t>годы.</w:t>
            </w:r>
          </w:p>
        </w:tc>
      </w:tr>
      <w:tr w:rsidR="00870975" w:rsidRPr="00344935" w:rsidTr="00EE7857">
        <w:trPr>
          <w:trHeight w:val="417"/>
        </w:trPr>
        <w:tc>
          <w:tcPr>
            <w:tcW w:w="0" w:type="auto"/>
            <w:vMerge/>
            <w:vAlign w:val="center"/>
          </w:tcPr>
          <w:p w:rsidR="00870975" w:rsidRPr="00344935" w:rsidRDefault="00870975" w:rsidP="00EE7857">
            <w:pPr>
              <w:widowControl w:val="0"/>
              <w:jc w:val="center"/>
              <w:rPr>
                <w:i/>
              </w:rPr>
            </w:pPr>
          </w:p>
        </w:tc>
        <w:tc>
          <w:tcPr>
            <w:tcW w:w="3224" w:type="dxa"/>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gridSpan w:val="4"/>
            <w:vAlign w:val="center"/>
          </w:tcPr>
          <w:p w:rsidR="00870975" w:rsidRPr="00344935" w:rsidRDefault="00870975" w:rsidP="00EE7857">
            <w:pPr>
              <w:jc w:val="center"/>
              <w:rPr>
                <w:i/>
              </w:rPr>
            </w:pPr>
            <w:r w:rsidRPr="00344935">
              <w:rPr>
                <w:sz w:val="22"/>
                <w:szCs w:val="22"/>
              </w:rPr>
              <w:t>П</w:t>
            </w:r>
            <w:r w:rsidRPr="00344935">
              <w:rPr>
                <w:rFonts w:hint="eastAsia"/>
                <w:sz w:val="22"/>
                <w:szCs w:val="22"/>
              </w:rPr>
              <w:t>редшествующие</w:t>
            </w:r>
            <w:r w:rsidRPr="00344935">
              <w:rPr>
                <w:sz w:val="22"/>
                <w:szCs w:val="22"/>
              </w:rPr>
              <w:t xml:space="preserve"> годы</w:t>
            </w:r>
          </w:p>
        </w:tc>
        <w:tc>
          <w:tcPr>
            <w:tcW w:w="0" w:type="auto"/>
            <w:vAlign w:val="center"/>
          </w:tcPr>
          <w:p w:rsidR="00870975" w:rsidRPr="00344935" w:rsidRDefault="00870975" w:rsidP="00EE7857">
            <w:pPr>
              <w:jc w:val="center"/>
              <w:rPr>
                <w:b/>
                <w:i/>
              </w:rPr>
            </w:pPr>
            <w:r w:rsidRPr="00344935">
              <w:rPr>
                <w:b/>
                <w:i/>
              </w:rPr>
              <w:t>Базовый</w:t>
            </w:r>
          </w:p>
        </w:tc>
        <w:tc>
          <w:tcPr>
            <w:tcW w:w="0" w:type="auto"/>
            <w:gridSpan w:val="5"/>
            <w:vAlign w:val="center"/>
          </w:tcPr>
          <w:p w:rsidR="00870975" w:rsidRPr="00344935" w:rsidRDefault="00870975" w:rsidP="00EE7857">
            <w:pPr>
              <w:jc w:val="center"/>
              <w:rPr>
                <w:i/>
              </w:rPr>
            </w:pPr>
            <w:r w:rsidRPr="00344935">
              <w:rPr>
                <w:sz w:val="22"/>
                <w:szCs w:val="22"/>
              </w:rPr>
              <w:t>Прогноз на последующие годы</w:t>
            </w:r>
          </w:p>
        </w:tc>
      </w:tr>
      <w:tr w:rsidR="00870975" w:rsidRPr="00344935" w:rsidTr="00EE7857">
        <w:trPr>
          <w:trHeight w:val="417"/>
        </w:trPr>
        <w:tc>
          <w:tcPr>
            <w:tcW w:w="0" w:type="auto"/>
            <w:vMerge/>
            <w:vAlign w:val="center"/>
          </w:tcPr>
          <w:p w:rsidR="00870975" w:rsidRPr="00344935" w:rsidRDefault="00870975" w:rsidP="00EE7857">
            <w:pPr>
              <w:widowControl w:val="0"/>
              <w:jc w:val="center"/>
              <w:rPr>
                <w:i/>
              </w:rPr>
            </w:pPr>
          </w:p>
        </w:tc>
        <w:tc>
          <w:tcPr>
            <w:tcW w:w="3224" w:type="dxa"/>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vAlign w:val="center"/>
          </w:tcPr>
          <w:p w:rsidR="00870975" w:rsidRPr="00344935" w:rsidRDefault="00870975" w:rsidP="00EE7857">
            <w:pPr>
              <w:jc w:val="center"/>
            </w:pPr>
            <w:r w:rsidRPr="00344935">
              <w:rPr>
                <w:i/>
              </w:rPr>
              <w:t>2003г</w:t>
            </w:r>
          </w:p>
        </w:tc>
        <w:tc>
          <w:tcPr>
            <w:tcW w:w="0" w:type="auto"/>
            <w:vAlign w:val="center"/>
          </w:tcPr>
          <w:p w:rsidR="00870975" w:rsidRPr="00344935" w:rsidRDefault="00870975" w:rsidP="00EE7857">
            <w:pPr>
              <w:jc w:val="center"/>
            </w:pPr>
            <w:r w:rsidRPr="00344935">
              <w:rPr>
                <w:i/>
              </w:rPr>
              <w:t>2004г</w:t>
            </w:r>
          </w:p>
        </w:tc>
        <w:tc>
          <w:tcPr>
            <w:tcW w:w="0" w:type="auto"/>
            <w:vAlign w:val="center"/>
          </w:tcPr>
          <w:p w:rsidR="00870975" w:rsidRPr="00344935" w:rsidRDefault="00870975" w:rsidP="00EE7857">
            <w:pPr>
              <w:jc w:val="center"/>
            </w:pPr>
            <w:smartTag w:uri="urn:schemas-microsoft-com:office:smarttags" w:element="metricconverter">
              <w:smartTagPr>
                <w:attr w:name="ProductID" w:val="2005 г"/>
              </w:smartTagPr>
              <w:r w:rsidRPr="00344935">
                <w:rPr>
                  <w:i/>
                </w:rPr>
                <w:t>2005 г</w:t>
              </w:r>
            </w:smartTag>
          </w:p>
        </w:tc>
        <w:tc>
          <w:tcPr>
            <w:tcW w:w="0" w:type="auto"/>
            <w:vAlign w:val="center"/>
          </w:tcPr>
          <w:p w:rsidR="00870975" w:rsidRPr="00344935" w:rsidRDefault="00870975" w:rsidP="00EE7857">
            <w:pPr>
              <w:jc w:val="center"/>
            </w:pPr>
            <w:smartTag w:uri="urn:schemas-microsoft-com:office:smarttags" w:element="metricconverter">
              <w:smartTagPr>
                <w:attr w:name="ProductID" w:val="2006 г"/>
              </w:smartTagPr>
              <w:r w:rsidRPr="00344935">
                <w:rPr>
                  <w:i/>
                </w:rPr>
                <w:t>2006 г</w:t>
              </w:r>
            </w:smartTag>
          </w:p>
        </w:tc>
        <w:tc>
          <w:tcPr>
            <w:tcW w:w="0" w:type="auto"/>
            <w:vAlign w:val="center"/>
          </w:tcPr>
          <w:p w:rsidR="00870975" w:rsidRPr="00344935" w:rsidRDefault="00870975" w:rsidP="00EE7857">
            <w:pPr>
              <w:jc w:val="center"/>
            </w:pPr>
            <w:smartTag w:uri="urn:schemas-microsoft-com:office:smarttags" w:element="metricconverter">
              <w:smartTagPr>
                <w:attr w:name="ProductID" w:val="2007 г"/>
              </w:smartTagPr>
              <w:r w:rsidRPr="00344935">
                <w:rPr>
                  <w:i/>
                </w:rPr>
                <w:t>2007 г</w:t>
              </w:r>
            </w:smartTag>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r>
      <w:tr w:rsidR="00870975" w:rsidRPr="00344935" w:rsidTr="00EE7857">
        <w:tc>
          <w:tcPr>
            <w:tcW w:w="0" w:type="auto"/>
            <w:vAlign w:val="center"/>
          </w:tcPr>
          <w:p w:rsidR="00870975" w:rsidRPr="00344935" w:rsidRDefault="00870975" w:rsidP="00EE7857">
            <w:pPr>
              <w:widowControl w:val="0"/>
              <w:jc w:val="center"/>
              <w:rPr>
                <w:i/>
              </w:rPr>
            </w:pPr>
            <w:r w:rsidRPr="00344935">
              <w:rPr>
                <w:i/>
              </w:rPr>
              <w:t>1</w:t>
            </w:r>
          </w:p>
        </w:tc>
        <w:tc>
          <w:tcPr>
            <w:tcW w:w="3224" w:type="dxa"/>
            <w:vAlign w:val="center"/>
          </w:tcPr>
          <w:p w:rsidR="00870975" w:rsidRPr="00344935" w:rsidRDefault="00870975" w:rsidP="00EE7857">
            <w:pPr>
              <w:widowControl w:val="0"/>
              <w:ind w:right="57"/>
              <w:jc w:val="center"/>
              <w:rPr>
                <w:i/>
              </w:rPr>
            </w:pPr>
            <w:r w:rsidRPr="00344935">
              <w:rPr>
                <w:i/>
              </w:rPr>
              <w:t>2</w:t>
            </w:r>
          </w:p>
        </w:tc>
        <w:tc>
          <w:tcPr>
            <w:tcW w:w="0" w:type="auto"/>
            <w:vAlign w:val="center"/>
          </w:tcPr>
          <w:p w:rsidR="00870975" w:rsidRPr="00344935" w:rsidRDefault="00870975" w:rsidP="00EE7857">
            <w:pPr>
              <w:widowControl w:val="0"/>
              <w:ind w:right="57"/>
              <w:jc w:val="center"/>
              <w:rPr>
                <w:i/>
              </w:rPr>
            </w:pPr>
            <w:r w:rsidRPr="00344935">
              <w:rPr>
                <w:i/>
              </w:rPr>
              <w:t>3</w:t>
            </w:r>
          </w:p>
        </w:tc>
        <w:tc>
          <w:tcPr>
            <w:tcW w:w="0" w:type="auto"/>
            <w:vAlign w:val="center"/>
          </w:tcPr>
          <w:p w:rsidR="00870975" w:rsidRPr="00344935" w:rsidRDefault="00870975" w:rsidP="00EE7857">
            <w:pPr>
              <w:widowControl w:val="0"/>
              <w:ind w:right="57"/>
              <w:jc w:val="center"/>
              <w:rPr>
                <w:i/>
              </w:rPr>
            </w:pPr>
            <w:r w:rsidRPr="00344935">
              <w:rPr>
                <w:i/>
              </w:rPr>
              <w:t>4</w:t>
            </w:r>
          </w:p>
        </w:tc>
        <w:tc>
          <w:tcPr>
            <w:tcW w:w="0" w:type="auto"/>
            <w:vAlign w:val="center"/>
          </w:tcPr>
          <w:p w:rsidR="00870975" w:rsidRPr="00344935" w:rsidRDefault="00870975" w:rsidP="00EE7857">
            <w:pPr>
              <w:widowControl w:val="0"/>
              <w:ind w:right="57"/>
              <w:jc w:val="center"/>
              <w:rPr>
                <w:i/>
              </w:rPr>
            </w:pPr>
            <w:r w:rsidRPr="00344935">
              <w:rPr>
                <w:i/>
              </w:rPr>
              <w:t>5</w:t>
            </w:r>
          </w:p>
        </w:tc>
        <w:tc>
          <w:tcPr>
            <w:tcW w:w="0" w:type="auto"/>
            <w:vAlign w:val="center"/>
          </w:tcPr>
          <w:p w:rsidR="00870975" w:rsidRPr="00344935" w:rsidRDefault="00870975" w:rsidP="00EE7857">
            <w:pPr>
              <w:widowControl w:val="0"/>
              <w:ind w:right="57"/>
              <w:jc w:val="center"/>
              <w:rPr>
                <w:i/>
              </w:rPr>
            </w:pPr>
            <w:r w:rsidRPr="00344935">
              <w:rPr>
                <w:i/>
              </w:rPr>
              <w:t>6</w:t>
            </w:r>
          </w:p>
        </w:tc>
        <w:tc>
          <w:tcPr>
            <w:tcW w:w="0" w:type="auto"/>
            <w:vAlign w:val="center"/>
          </w:tcPr>
          <w:p w:rsidR="00870975" w:rsidRPr="00344935" w:rsidRDefault="00870975" w:rsidP="00EE7857">
            <w:pPr>
              <w:widowControl w:val="0"/>
              <w:ind w:right="57"/>
              <w:jc w:val="center"/>
              <w:rPr>
                <w:i/>
              </w:rPr>
            </w:pPr>
            <w:r w:rsidRPr="00344935">
              <w:rPr>
                <w:i/>
              </w:rPr>
              <w:t>7</w:t>
            </w:r>
          </w:p>
        </w:tc>
        <w:tc>
          <w:tcPr>
            <w:tcW w:w="0" w:type="auto"/>
            <w:vAlign w:val="center"/>
          </w:tcPr>
          <w:p w:rsidR="00870975" w:rsidRPr="00344935" w:rsidRDefault="00870975" w:rsidP="00EE7857">
            <w:pPr>
              <w:widowControl w:val="0"/>
              <w:ind w:right="57"/>
              <w:jc w:val="center"/>
              <w:rPr>
                <w:i/>
              </w:rPr>
            </w:pPr>
            <w:r w:rsidRPr="00344935">
              <w:rPr>
                <w:i/>
              </w:rPr>
              <w:t>8</w:t>
            </w:r>
          </w:p>
        </w:tc>
        <w:tc>
          <w:tcPr>
            <w:tcW w:w="0" w:type="auto"/>
            <w:vAlign w:val="center"/>
          </w:tcPr>
          <w:p w:rsidR="00870975" w:rsidRPr="00344935" w:rsidRDefault="00870975" w:rsidP="00EE7857">
            <w:pPr>
              <w:widowControl w:val="0"/>
              <w:ind w:right="57"/>
              <w:jc w:val="center"/>
              <w:rPr>
                <w:i/>
              </w:rPr>
            </w:pPr>
            <w:r w:rsidRPr="00344935">
              <w:rPr>
                <w:i/>
              </w:rPr>
              <w:t>9</w:t>
            </w:r>
          </w:p>
        </w:tc>
        <w:tc>
          <w:tcPr>
            <w:tcW w:w="0" w:type="auto"/>
            <w:vAlign w:val="center"/>
          </w:tcPr>
          <w:p w:rsidR="00870975" w:rsidRPr="00344935" w:rsidRDefault="00870975" w:rsidP="00EE7857">
            <w:pPr>
              <w:widowControl w:val="0"/>
              <w:ind w:right="57"/>
              <w:jc w:val="center"/>
              <w:rPr>
                <w:sz w:val="22"/>
                <w:szCs w:val="22"/>
              </w:rPr>
            </w:pPr>
            <w:r w:rsidRPr="00344935">
              <w:rPr>
                <w:i/>
              </w:rPr>
              <w:t>10</w:t>
            </w:r>
          </w:p>
        </w:tc>
        <w:tc>
          <w:tcPr>
            <w:tcW w:w="0" w:type="auto"/>
            <w:vAlign w:val="center"/>
          </w:tcPr>
          <w:p w:rsidR="00870975" w:rsidRPr="00344935" w:rsidRDefault="00870975" w:rsidP="00EE7857">
            <w:pPr>
              <w:widowControl w:val="0"/>
              <w:ind w:right="57"/>
              <w:jc w:val="center"/>
              <w:rPr>
                <w:i/>
              </w:rPr>
            </w:pPr>
            <w:r w:rsidRPr="00344935">
              <w:rPr>
                <w:i/>
              </w:rPr>
              <w:t>11</w:t>
            </w:r>
          </w:p>
        </w:tc>
        <w:tc>
          <w:tcPr>
            <w:tcW w:w="0" w:type="auto"/>
            <w:vAlign w:val="center"/>
          </w:tcPr>
          <w:p w:rsidR="00870975" w:rsidRPr="00344935" w:rsidRDefault="00870975" w:rsidP="00EE7857">
            <w:pPr>
              <w:widowControl w:val="0"/>
              <w:ind w:right="57"/>
              <w:jc w:val="center"/>
              <w:rPr>
                <w:i/>
              </w:rPr>
            </w:pPr>
            <w:r w:rsidRPr="00344935">
              <w:rPr>
                <w:i/>
              </w:rPr>
              <w:t>12</w:t>
            </w:r>
          </w:p>
        </w:tc>
        <w:tc>
          <w:tcPr>
            <w:tcW w:w="0" w:type="auto"/>
            <w:vAlign w:val="center"/>
          </w:tcPr>
          <w:p w:rsidR="00870975" w:rsidRPr="00344935" w:rsidRDefault="00870975" w:rsidP="00EE7857">
            <w:pPr>
              <w:widowControl w:val="0"/>
              <w:ind w:right="57"/>
              <w:jc w:val="center"/>
              <w:rPr>
                <w:i/>
              </w:rPr>
            </w:pPr>
            <w:r w:rsidRPr="00344935">
              <w:rPr>
                <w:i/>
              </w:rPr>
              <w:t>13</w:t>
            </w:r>
          </w:p>
        </w:tc>
      </w:tr>
      <w:tr w:rsidR="00870975" w:rsidRPr="00344935" w:rsidTr="00EE7857">
        <w:tc>
          <w:tcPr>
            <w:tcW w:w="0" w:type="auto"/>
            <w:vAlign w:val="center"/>
          </w:tcPr>
          <w:p w:rsidR="00870975" w:rsidRPr="00344935" w:rsidRDefault="00870975" w:rsidP="00EE7857">
            <w:pPr>
              <w:widowControl w:val="0"/>
              <w:jc w:val="center"/>
              <w:rPr>
                <w:i/>
              </w:rPr>
            </w:pPr>
          </w:p>
        </w:tc>
        <w:tc>
          <w:tcPr>
            <w:tcW w:w="3224" w:type="dxa"/>
            <w:vAlign w:val="center"/>
          </w:tcPr>
          <w:p w:rsidR="00870975" w:rsidRPr="00344935" w:rsidRDefault="00870975" w:rsidP="00EE7857">
            <w:pPr>
              <w:widowControl w:val="0"/>
              <w:ind w:right="57"/>
              <w:jc w:val="center"/>
              <w:rPr>
                <w:b/>
                <w:i/>
              </w:rPr>
            </w:pPr>
            <w:r w:rsidRPr="00344935">
              <w:rPr>
                <w:b/>
                <w:i/>
              </w:rPr>
              <w:t>Приход</w:t>
            </w: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w:t>
            </w:r>
          </w:p>
        </w:tc>
        <w:tc>
          <w:tcPr>
            <w:tcW w:w="3224" w:type="dxa"/>
            <w:vAlign w:val="center"/>
          </w:tcPr>
          <w:p w:rsidR="00870975" w:rsidRPr="00344935" w:rsidRDefault="00870975" w:rsidP="00EE7857">
            <w:pPr>
              <w:rPr>
                <w:sz w:val="22"/>
                <w:szCs w:val="22"/>
              </w:rPr>
            </w:pPr>
            <w:r w:rsidRPr="00344935">
              <w:rPr>
                <w:sz w:val="22"/>
                <w:szCs w:val="22"/>
              </w:rPr>
              <w:t>Приход воды (по ПУ), в т.ч.:</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2</w:t>
            </w:r>
          </w:p>
        </w:tc>
        <w:tc>
          <w:tcPr>
            <w:tcW w:w="3224" w:type="dxa"/>
            <w:vAlign w:val="center"/>
          </w:tcPr>
          <w:p w:rsidR="00870975" w:rsidRPr="00344935" w:rsidRDefault="00870975" w:rsidP="00EE7857">
            <w:pPr>
              <w:ind w:left="287"/>
              <w:rPr>
                <w:sz w:val="22"/>
                <w:szCs w:val="22"/>
              </w:rPr>
            </w:pPr>
            <w:r w:rsidRPr="00344935">
              <w:rPr>
                <w:sz w:val="22"/>
                <w:szCs w:val="22"/>
              </w:rPr>
              <w:t>Горячая вода</w:t>
            </w:r>
            <w:r w:rsidRPr="00344935">
              <w:rPr>
                <w:sz w:val="22"/>
                <w:szCs w:val="22"/>
                <w:vertAlign w:val="superscript"/>
              </w:rPr>
              <w:t>1)</w:t>
            </w: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3</w:t>
            </w:r>
          </w:p>
        </w:tc>
        <w:tc>
          <w:tcPr>
            <w:tcW w:w="3224" w:type="dxa"/>
            <w:vAlign w:val="center"/>
          </w:tcPr>
          <w:p w:rsidR="00870975" w:rsidRPr="00344935" w:rsidRDefault="00870975" w:rsidP="00EE7857">
            <w:pPr>
              <w:ind w:left="287"/>
              <w:rPr>
                <w:sz w:val="22"/>
                <w:szCs w:val="22"/>
              </w:rPr>
            </w:pPr>
            <w:r w:rsidRPr="00344935">
              <w:rPr>
                <w:sz w:val="22"/>
                <w:szCs w:val="22"/>
              </w:rPr>
              <w:t>Холодная вода</w:t>
            </w:r>
            <w:r w:rsidRPr="00344935">
              <w:rPr>
                <w:sz w:val="22"/>
                <w:szCs w:val="22"/>
                <w:vertAlign w:val="superscript"/>
              </w:rPr>
              <w:t>2)</w:t>
            </w: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c>
          <w:tcPr>
            <w:tcW w:w="0" w:type="auto"/>
          </w:tcPr>
          <w:p w:rsidR="00870975" w:rsidRPr="00344935" w:rsidRDefault="00870975" w:rsidP="00EE7857">
            <w:pPr>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p>
        </w:tc>
        <w:tc>
          <w:tcPr>
            <w:tcW w:w="3224" w:type="dxa"/>
            <w:vAlign w:val="center"/>
          </w:tcPr>
          <w:p w:rsidR="00870975" w:rsidRPr="00344935" w:rsidRDefault="00870975" w:rsidP="00EE7857">
            <w:pPr>
              <w:jc w:val="center"/>
              <w:rPr>
                <w:b/>
              </w:rPr>
            </w:pPr>
            <w:r w:rsidRPr="00344935">
              <w:rPr>
                <w:b/>
                <w:i/>
              </w:rPr>
              <w:t>Расход</w:t>
            </w: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4</w:t>
            </w:r>
          </w:p>
        </w:tc>
        <w:tc>
          <w:tcPr>
            <w:tcW w:w="3224" w:type="dxa"/>
            <w:vAlign w:val="center"/>
          </w:tcPr>
          <w:p w:rsidR="00870975" w:rsidRPr="00344935" w:rsidRDefault="00870975" w:rsidP="00EE7857">
            <w:pPr>
              <w:ind w:right="-108"/>
              <w:rPr>
                <w:i/>
              </w:rPr>
            </w:pPr>
            <w:r w:rsidRPr="00344935">
              <w:rPr>
                <w:sz w:val="22"/>
                <w:szCs w:val="22"/>
              </w:rPr>
              <w:t xml:space="preserve">Потребление жильцов, в т.ч.: </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5</w:t>
            </w:r>
          </w:p>
        </w:tc>
        <w:tc>
          <w:tcPr>
            <w:tcW w:w="3224" w:type="dxa"/>
            <w:vAlign w:val="center"/>
          </w:tcPr>
          <w:p w:rsidR="00870975" w:rsidRPr="00344935" w:rsidRDefault="00870975" w:rsidP="00EE7857">
            <w:pPr>
              <w:ind w:left="342"/>
              <w:rPr>
                <w:sz w:val="22"/>
                <w:szCs w:val="22"/>
              </w:rPr>
            </w:pPr>
            <w:r w:rsidRPr="00344935">
              <w:rPr>
                <w:sz w:val="22"/>
                <w:szCs w:val="22"/>
              </w:rPr>
              <w:t>Горячая вода</w:t>
            </w:r>
            <w:r w:rsidRPr="00344935">
              <w:rPr>
                <w:sz w:val="22"/>
                <w:szCs w:val="22"/>
                <w:vertAlign w:val="superscript"/>
              </w:rPr>
              <w:t>3)</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6</w:t>
            </w:r>
          </w:p>
        </w:tc>
        <w:tc>
          <w:tcPr>
            <w:tcW w:w="3224" w:type="dxa"/>
            <w:vAlign w:val="center"/>
          </w:tcPr>
          <w:p w:rsidR="00870975" w:rsidRPr="00344935" w:rsidRDefault="00870975" w:rsidP="00EE7857">
            <w:pPr>
              <w:ind w:left="342"/>
              <w:rPr>
                <w:sz w:val="22"/>
                <w:szCs w:val="22"/>
              </w:rPr>
            </w:pPr>
            <w:r w:rsidRPr="00344935">
              <w:rPr>
                <w:sz w:val="22"/>
                <w:szCs w:val="22"/>
              </w:rPr>
              <w:t>Холодная вода</w:t>
            </w:r>
            <w:r w:rsidRPr="00344935">
              <w:rPr>
                <w:sz w:val="22"/>
                <w:szCs w:val="22"/>
                <w:vertAlign w:val="superscript"/>
              </w:rPr>
              <w:t>3)</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7</w:t>
            </w:r>
          </w:p>
        </w:tc>
        <w:tc>
          <w:tcPr>
            <w:tcW w:w="3224" w:type="dxa"/>
            <w:vAlign w:val="center"/>
          </w:tcPr>
          <w:p w:rsidR="00870975" w:rsidRPr="00344935" w:rsidRDefault="00870975" w:rsidP="00EE7857">
            <w:pPr>
              <w:ind w:right="-108"/>
              <w:rPr>
                <w:sz w:val="22"/>
                <w:szCs w:val="22"/>
              </w:rPr>
            </w:pPr>
            <w:r w:rsidRPr="00344935">
              <w:rPr>
                <w:sz w:val="22"/>
                <w:szCs w:val="22"/>
              </w:rPr>
              <w:t>Потребление арендаторов, в т.ч.:</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8</w:t>
            </w:r>
          </w:p>
        </w:tc>
        <w:tc>
          <w:tcPr>
            <w:tcW w:w="3224" w:type="dxa"/>
            <w:vAlign w:val="center"/>
          </w:tcPr>
          <w:p w:rsidR="00870975" w:rsidRPr="00344935" w:rsidRDefault="00870975" w:rsidP="00EE7857">
            <w:pPr>
              <w:ind w:left="342"/>
              <w:rPr>
                <w:sz w:val="22"/>
                <w:szCs w:val="22"/>
              </w:rPr>
            </w:pPr>
            <w:r w:rsidRPr="00344935">
              <w:rPr>
                <w:sz w:val="22"/>
                <w:szCs w:val="22"/>
              </w:rPr>
              <w:t>Горячая вода</w:t>
            </w:r>
            <w:r w:rsidRPr="00344935">
              <w:rPr>
                <w:sz w:val="22"/>
                <w:szCs w:val="22"/>
                <w:vertAlign w:val="superscript"/>
              </w:rPr>
              <w:t>4)</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9</w:t>
            </w:r>
          </w:p>
        </w:tc>
        <w:tc>
          <w:tcPr>
            <w:tcW w:w="3224" w:type="dxa"/>
            <w:vAlign w:val="center"/>
          </w:tcPr>
          <w:p w:rsidR="00870975" w:rsidRPr="00344935" w:rsidRDefault="00870975" w:rsidP="00EE7857">
            <w:pPr>
              <w:ind w:left="342"/>
              <w:rPr>
                <w:sz w:val="22"/>
                <w:szCs w:val="22"/>
              </w:rPr>
            </w:pPr>
            <w:r w:rsidRPr="00344935">
              <w:rPr>
                <w:sz w:val="22"/>
                <w:szCs w:val="22"/>
              </w:rPr>
              <w:t>Холодная вода</w:t>
            </w:r>
            <w:r w:rsidRPr="00344935">
              <w:rPr>
                <w:sz w:val="22"/>
                <w:szCs w:val="22"/>
                <w:vertAlign w:val="superscript"/>
              </w:rPr>
              <w:t>4)</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10</w:t>
            </w:r>
          </w:p>
        </w:tc>
        <w:tc>
          <w:tcPr>
            <w:tcW w:w="3224" w:type="dxa"/>
            <w:vAlign w:val="center"/>
          </w:tcPr>
          <w:p w:rsidR="00870975" w:rsidRPr="00344935" w:rsidRDefault="00870975" w:rsidP="00EE7857">
            <w:pPr>
              <w:rPr>
                <w:sz w:val="22"/>
                <w:szCs w:val="22"/>
              </w:rPr>
            </w:pPr>
            <w:r w:rsidRPr="00344935">
              <w:rPr>
                <w:sz w:val="22"/>
                <w:szCs w:val="22"/>
              </w:rPr>
              <w:t>Общедомовые нужды в т.ч.:</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11</w:t>
            </w:r>
          </w:p>
        </w:tc>
        <w:tc>
          <w:tcPr>
            <w:tcW w:w="3224" w:type="dxa"/>
            <w:vAlign w:val="center"/>
          </w:tcPr>
          <w:p w:rsidR="00870975" w:rsidRPr="00344935" w:rsidRDefault="00870975" w:rsidP="00EE7857">
            <w:pPr>
              <w:ind w:left="342"/>
              <w:rPr>
                <w:sz w:val="22"/>
                <w:szCs w:val="22"/>
              </w:rPr>
            </w:pPr>
            <w:r w:rsidRPr="00344935">
              <w:rPr>
                <w:sz w:val="22"/>
                <w:szCs w:val="22"/>
              </w:rPr>
              <w:t>Горячая вода</w:t>
            </w:r>
            <w:r w:rsidRPr="00344935">
              <w:rPr>
                <w:sz w:val="22"/>
                <w:szCs w:val="22"/>
                <w:vertAlign w:val="superscript"/>
              </w:rPr>
              <w:t>4)</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12</w:t>
            </w:r>
          </w:p>
        </w:tc>
        <w:tc>
          <w:tcPr>
            <w:tcW w:w="3224" w:type="dxa"/>
            <w:vAlign w:val="center"/>
          </w:tcPr>
          <w:p w:rsidR="00870975" w:rsidRPr="00344935" w:rsidRDefault="00870975" w:rsidP="00EE7857">
            <w:pPr>
              <w:ind w:left="342"/>
              <w:rPr>
                <w:sz w:val="22"/>
                <w:szCs w:val="22"/>
              </w:rPr>
            </w:pPr>
            <w:r w:rsidRPr="00344935">
              <w:rPr>
                <w:sz w:val="22"/>
                <w:szCs w:val="22"/>
              </w:rPr>
              <w:t>Холодная вода</w:t>
            </w:r>
            <w:r w:rsidRPr="00344935">
              <w:rPr>
                <w:sz w:val="22"/>
                <w:szCs w:val="22"/>
                <w:vertAlign w:val="superscript"/>
              </w:rPr>
              <w:t>4)</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13</w:t>
            </w:r>
          </w:p>
        </w:tc>
        <w:tc>
          <w:tcPr>
            <w:tcW w:w="3224" w:type="dxa"/>
            <w:vAlign w:val="center"/>
          </w:tcPr>
          <w:p w:rsidR="00870975" w:rsidRPr="00344935" w:rsidRDefault="00870975" w:rsidP="00EE7857">
            <w:pPr>
              <w:rPr>
                <w:sz w:val="22"/>
                <w:szCs w:val="22"/>
              </w:rPr>
            </w:pPr>
            <w:r w:rsidRPr="00344935">
              <w:rPr>
                <w:sz w:val="22"/>
                <w:szCs w:val="22"/>
              </w:rPr>
              <w:t>Утечки, в т.ч.:</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14</w:t>
            </w:r>
          </w:p>
        </w:tc>
        <w:tc>
          <w:tcPr>
            <w:tcW w:w="3224" w:type="dxa"/>
            <w:vAlign w:val="center"/>
          </w:tcPr>
          <w:p w:rsidR="00870975" w:rsidRPr="00344935" w:rsidRDefault="00870975" w:rsidP="00EE7857">
            <w:pPr>
              <w:ind w:left="342"/>
              <w:rPr>
                <w:sz w:val="22"/>
                <w:szCs w:val="22"/>
              </w:rPr>
            </w:pPr>
            <w:r w:rsidRPr="00344935">
              <w:rPr>
                <w:sz w:val="22"/>
                <w:szCs w:val="22"/>
              </w:rPr>
              <w:t>Горячая вода</w:t>
            </w:r>
            <w:r w:rsidRPr="00344935">
              <w:rPr>
                <w:sz w:val="22"/>
                <w:szCs w:val="22"/>
                <w:vertAlign w:val="superscript"/>
              </w:rPr>
              <w:t>5)</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15</w:t>
            </w:r>
          </w:p>
        </w:tc>
        <w:tc>
          <w:tcPr>
            <w:tcW w:w="3224" w:type="dxa"/>
            <w:vAlign w:val="center"/>
          </w:tcPr>
          <w:p w:rsidR="00870975" w:rsidRPr="00344935" w:rsidRDefault="00870975" w:rsidP="00EE7857">
            <w:pPr>
              <w:ind w:left="342"/>
              <w:rPr>
                <w:sz w:val="22"/>
                <w:szCs w:val="22"/>
              </w:rPr>
            </w:pPr>
            <w:r w:rsidRPr="00344935">
              <w:rPr>
                <w:sz w:val="22"/>
                <w:szCs w:val="22"/>
              </w:rPr>
              <w:t>Холодная вода</w:t>
            </w:r>
            <w:r w:rsidRPr="00344935">
              <w:rPr>
                <w:sz w:val="22"/>
                <w:szCs w:val="22"/>
                <w:vertAlign w:val="superscript"/>
              </w:rPr>
              <w:t>5)</w:t>
            </w: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c>
          <w:tcPr>
            <w:tcW w:w="0" w:type="auto"/>
          </w:tcPr>
          <w:p w:rsidR="00870975" w:rsidRPr="00344935" w:rsidRDefault="00870975" w:rsidP="00EE7857">
            <w:pPr>
              <w:rPr>
                <w:sz w:val="22"/>
                <w:szCs w:val="22"/>
              </w:rPr>
            </w:pPr>
          </w:p>
        </w:tc>
      </w:tr>
    </w:tbl>
    <w:p w:rsidR="00870975" w:rsidRPr="00344935" w:rsidRDefault="00870975" w:rsidP="00870975">
      <w:pPr>
        <w:ind w:left="360" w:hanging="360"/>
        <w:rPr>
          <w:sz w:val="22"/>
          <w:szCs w:val="22"/>
        </w:rPr>
      </w:pPr>
      <w:r w:rsidRPr="00344935">
        <w:rPr>
          <w:sz w:val="22"/>
          <w:szCs w:val="22"/>
          <w:vertAlign w:val="superscript"/>
        </w:rPr>
        <w:t>*)</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ind w:left="360" w:hanging="360"/>
        <w:rPr>
          <w:sz w:val="22"/>
          <w:szCs w:val="22"/>
        </w:rPr>
      </w:pPr>
      <w:r w:rsidRPr="00344935">
        <w:rPr>
          <w:sz w:val="22"/>
          <w:szCs w:val="22"/>
          <w:vertAlign w:val="superscript"/>
        </w:rPr>
        <w:t>1)</w:t>
      </w:r>
      <w:r w:rsidRPr="00344935">
        <w:rPr>
          <w:sz w:val="22"/>
          <w:szCs w:val="22"/>
        </w:rPr>
        <w:tab/>
        <w:t>По общедомовому прибору учета ГВ.</w:t>
      </w:r>
    </w:p>
    <w:p w:rsidR="00870975" w:rsidRPr="00344935" w:rsidRDefault="00870975" w:rsidP="00870975">
      <w:pPr>
        <w:ind w:left="360" w:hanging="360"/>
        <w:rPr>
          <w:sz w:val="22"/>
          <w:szCs w:val="22"/>
        </w:rPr>
      </w:pPr>
      <w:r w:rsidRPr="00344935">
        <w:rPr>
          <w:sz w:val="22"/>
          <w:szCs w:val="22"/>
          <w:vertAlign w:val="superscript"/>
        </w:rPr>
        <w:t>2)</w:t>
      </w:r>
      <w:r w:rsidRPr="00344935">
        <w:rPr>
          <w:sz w:val="22"/>
          <w:szCs w:val="22"/>
        </w:rPr>
        <w:tab/>
        <w:t>По общедомовому прибору учета ХВ.</w:t>
      </w:r>
    </w:p>
    <w:p w:rsidR="00870975" w:rsidRPr="00344935" w:rsidRDefault="00870975" w:rsidP="00870975">
      <w:pPr>
        <w:ind w:left="360" w:hanging="360"/>
        <w:rPr>
          <w:sz w:val="22"/>
          <w:szCs w:val="22"/>
        </w:rPr>
      </w:pPr>
      <w:r w:rsidRPr="00344935">
        <w:rPr>
          <w:sz w:val="22"/>
          <w:szCs w:val="22"/>
          <w:vertAlign w:val="superscript"/>
        </w:rPr>
        <w:t>3)</w:t>
      </w:r>
      <w:r w:rsidRPr="00344935">
        <w:rPr>
          <w:sz w:val="22"/>
          <w:szCs w:val="22"/>
        </w:rPr>
        <w:tab/>
        <w:t>Сумма показаний (или расчет ) квартирных ПУ</w:t>
      </w:r>
    </w:p>
    <w:p w:rsidR="00870975" w:rsidRPr="00344935" w:rsidRDefault="00870975" w:rsidP="00870975">
      <w:pPr>
        <w:ind w:left="360" w:hanging="360"/>
        <w:rPr>
          <w:sz w:val="22"/>
          <w:szCs w:val="22"/>
        </w:rPr>
      </w:pPr>
      <w:r w:rsidRPr="00344935">
        <w:rPr>
          <w:sz w:val="22"/>
          <w:szCs w:val="22"/>
          <w:vertAlign w:val="superscript"/>
        </w:rPr>
        <w:t>4)</w:t>
      </w:r>
      <w:r w:rsidRPr="00344935">
        <w:rPr>
          <w:sz w:val="22"/>
          <w:szCs w:val="22"/>
        </w:rPr>
        <w:tab/>
        <w:t>Сумма показаний (или расчет) ПУ арендаторов</w:t>
      </w:r>
    </w:p>
    <w:p w:rsidR="00870975" w:rsidRPr="00344935" w:rsidRDefault="00870975" w:rsidP="00870975">
      <w:pPr>
        <w:ind w:left="360" w:hanging="360"/>
        <w:rPr>
          <w:sz w:val="22"/>
          <w:szCs w:val="22"/>
        </w:rPr>
      </w:pPr>
      <w:r w:rsidRPr="00344935">
        <w:rPr>
          <w:sz w:val="22"/>
          <w:szCs w:val="22"/>
          <w:vertAlign w:val="superscript"/>
        </w:rPr>
        <w:t>5)</w:t>
      </w:r>
      <w:r w:rsidRPr="00344935">
        <w:rPr>
          <w:sz w:val="22"/>
          <w:szCs w:val="22"/>
        </w:rPr>
        <w:tab/>
        <w:t>Измеренное значение (или расчет) утечек</w:t>
      </w:r>
    </w:p>
    <w:p w:rsidR="00870975" w:rsidRPr="00344935" w:rsidRDefault="00870975" w:rsidP="00870975">
      <w:pPr>
        <w:ind w:left="360" w:hanging="360"/>
        <w:rPr>
          <w:sz w:val="22"/>
          <w:szCs w:val="22"/>
        </w:rPr>
      </w:pPr>
    </w:p>
    <w:p w:rsidR="00870975" w:rsidRPr="00344935" w:rsidRDefault="00870975" w:rsidP="00870975">
      <w:pPr>
        <w:ind w:left="360" w:hanging="360"/>
        <w:rPr>
          <w:sz w:val="22"/>
          <w:szCs w:val="22"/>
        </w:rPr>
        <w:sectPr w:rsidR="00870975" w:rsidRPr="00344935" w:rsidSect="00EE7857">
          <w:endnotePr>
            <w:numFmt w:val="decimal"/>
            <w:numStart w:val="0"/>
          </w:endnotePr>
          <w:pgSz w:w="16838" w:h="11906" w:orient="landscape" w:code="9"/>
          <w:pgMar w:top="1185" w:right="1134" w:bottom="851" w:left="1134" w:header="567" w:footer="567" w:gutter="0"/>
          <w:cols w:space="708"/>
          <w:docGrid w:linePitch="360"/>
        </w:sectPr>
      </w:pPr>
      <w:r w:rsidRPr="00344935">
        <w:t>Примечание: все поля данной формы обязательны для заполнения, если данный энергоресурс потребляется в здании.</w:t>
      </w:r>
    </w:p>
    <w:p w:rsidR="00870975" w:rsidRPr="00344935" w:rsidRDefault="00870975" w:rsidP="00870975">
      <w:pPr>
        <w:pStyle w:val="1"/>
        <w:spacing w:line="240" w:lineRule="auto"/>
        <w:rPr>
          <w:rFonts w:cs="Arial"/>
        </w:rPr>
      </w:pPr>
      <w:bookmarkStart w:id="48" w:name="_Toc280026057"/>
      <w:r w:rsidRPr="00344935">
        <w:rPr>
          <w:rFonts w:cs="Arial"/>
        </w:rPr>
        <w:lastRenderedPageBreak/>
        <w:t>Форма 14</w:t>
      </w:r>
      <w:r w:rsidRPr="00344935">
        <w:rPr>
          <w:rFonts w:cs="Arial"/>
        </w:rPr>
        <w:br/>
      </w:r>
      <w:r w:rsidRPr="00344935">
        <w:rPr>
          <w:rFonts w:cs="Arial"/>
          <w:b/>
        </w:rPr>
        <w:t>ВЕЛИЧИНА ПОТЕРЬ И БАЛАНС ЭЛЕКТРОЭНЕРГИИ</w:t>
      </w:r>
      <w:bookmarkEnd w:id="48"/>
    </w:p>
    <w:p w:rsidR="00870975" w:rsidRPr="00344935" w:rsidRDefault="00870975" w:rsidP="00870975">
      <w:pPr>
        <w:spacing w:after="120"/>
        <w:ind w:right="536" w:firstLine="284"/>
        <w:jc w:val="right"/>
        <w:rPr>
          <w:b/>
          <w:bCs/>
        </w:rPr>
      </w:pPr>
      <w:r w:rsidRPr="00344935">
        <w:rPr>
          <w:bCs/>
        </w:rPr>
        <w:t xml:space="preserve">(в </w:t>
      </w:r>
      <w:r w:rsidRPr="00344935">
        <w:rPr>
          <w:sz w:val="22"/>
          <w:szCs w:val="22"/>
        </w:rPr>
        <w:t>МВт∙ч/год</w:t>
      </w:r>
      <w:r w:rsidRPr="00344935">
        <w:rPr>
          <w:bCs/>
        </w:rPr>
        <w:t>)</w:t>
      </w: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227"/>
        <w:gridCol w:w="857"/>
        <w:gridCol w:w="819"/>
        <w:gridCol w:w="819"/>
        <w:gridCol w:w="880"/>
        <w:gridCol w:w="880"/>
        <w:gridCol w:w="1149"/>
        <w:gridCol w:w="942"/>
        <w:gridCol w:w="942"/>
        <w:gridCol w:w="942"/>
        <w:gridCol w:w="942"/>
        <w:gridCol w:w="942"/>
      </w:tblGrid>
      <w:tr w:rsidR="00870975" w:rsidRPr="00344935" w:rsidTr="00EE7857">
        <w:trPr>
          <w:trHeight w:val="417"/>
        </w:trPr>
        <w:tc>
          <w:tcPr>
            <w:tcW w:w="0" w:type="auto"/>
            <w:vMerge w:val="restart"/>
            <w:vAlign w:val="center"/>
          </w:tcPr>
          <w:p w:rsidR="00870975" w:rsidRPr="00344935" w:rsidRDefault="00870975" w:rsidP="00EE7857">
            <w:pPr>
              <w:jc w:val="center"/>
              <w:rPr>
                <w:sz w:val="22"/>
                <w:szCs w:val="22"/>
              </w:rPr>
            </w:pPr>
            <w:r w:rsidRPr="00344935">
              <w:rPr>
                <w:sz w:val="22"/>
                <w:szCs w:val="22"/>
              </w:rPr>
              <w:t>№ п/п</w:t>
            </w:r>
          </w:p>
        </w:tc>
        <w:tc>
          <w:tcPr>
            <w:tcW w:w="3226" w:type="dxa"/>
            <w:vMerge w:val="restart"/>
            <w:vAlign w:val="center"/>
          </w:tcPr>
          <w:p w:rsidR="00870975" w:rsidRPr="00344935" w:rsidRDefault="00870975" w:rsidP="00EE7857">
            <w:pPr>
              <w:jc w:val="center"/>
              <w:rPr>
                <w:sz w:val="22"/>
                <w:szCs w:val="22"/>
              </w:rPr>
            </w:pPr>
            <w:r w:rsidRPr="00344935">
              <w:rPr>
                <w:bCs/>
              </w:rPr>
              <w:t>Статья приход/расход</w:t>
            </w:r>
          </w:p>
        </w:tc>
        <w:tc>
          <w:tcPr>
            <w:tcW w:w="0" w:type="auto"/>
            <w:vMerge w:val="restart"/>
            <w:vAlign w:val="center"/>
          </w:tcPr>
          <w:p w:rsidR="00870975" w:rsidRPr="00344935" w:rsidRDefault="00870975" w:rsidP="00EE7857">
            <w:pPr>
              <w:widowControl w:val="0"/>
              <w:ind w:right="57"/>
              <w:jc w:val="center"/>
              <w:rPr>
                <w:i/>
              </w:rPr>
            </w:pPr>
            <w:r w:rsidRPr="00344935">
              <w:rPr>
                <w:sz w:val="22"/>
                <w:szCs w:val="22"/>
              </w:rPr>
              <w:t>Обо-</w:t>
            </w:r>
            <w:r w:rsidRPr="00344935">
              <w:rPr>
                <w:sz w:val="22"/>
                <w:szCs w:val="22"/>
              </w:rPr>
              <w:br/>
              <w:t>значе-</w:t>
            </w:r>
            <w:r w:rsidRPr="00344935">
              <w:rPr>
                <w:sz w:val="22"/>
                <w:szCs w:val="22"/>
              </w:rPr>
              <w:br/>
              <w:t>ние</w:t>
            </w:r>
          </w:p>
        </w:tc>
        <w:tc>
          <w:tcPr>
            <w:tcW w:w="9257" w:type="dxa"/>
            <w:gridSpan w:val="10"/>
            <w:vAlign w:val="center"/>
          </w:tcPr>
          <w:p w:rsidR="00870975" w:rsidRPr="00344935" w:rsidRDefault="00870975" w:rsidP="00EE7857">
            <w:pPr>
              <w:jc w:val="center"/>
              <w:rPr>
                <w:i/>
              </w:rPr>
            </w:pPr>
            <w:r w:rsidRPr="00344935">
              <w:rPr>
                <w:sz w:val="22"/>
                <w:szCs w:val="22"/>
              </w:rPr>
              <w:t>Показатели</w:t>
            </w:r>
            <w:r w:rsidRPr="00344935">
              <w:rPr>
                <w:sz w:val="22"/>
                <w:szCs w:val="22"/>
                <w:vertAlign w:val="superscript"/>
              </w:rPr>
              <w:t xml:space="preserve"> </w:t>
            </w:r>
            <w:r w:rsidRPr="00344935">
              <w:rPr>
                <w:sz w:val="22"/>
                <w:szCs w:val="22"/>
              </w:rPr>
              <w:t>в базовом году в базовом году</w:t>
            </w:r>
            <w:r w:rsidRPr="00344935">
              <w:rPr>
                <w:sz w:val="22"/>
                <w:szCs w:val="22"/>
                <w:vertAlign w:val="superscript"/>
              </w:rPr>
              <w:t>*)</w:t>
            </w:r>
            <w:r w:rsidRPr="00344935">
              <w:rPr>
                <w:sz w:val="22"/>
                <w:szCs w:val="22"/>
              </w:rPr>
              <w:t>, п</w:t>
            </w:r>
            <w:r w:rsidRPr="00344935">
              <w:rPr>
                <w:rFonts w:hint="eastAsia"/>
                <w:sz w:val="22"/>
                <w:szCs w:val="22"/>
              </w:rPr>
              <w:t>редшествующие</w:t>
            </w:r>
            <w:r w:rsidRPr="00344935">
              <w:rPr>
                <w:sz w:val="22"/>
                <w:szCs w:val="22"/>
              </w:rPr>
              <w:t xml:space="preserve"> годы и прогноз/замеры</w:t>
            </w:r>
            <w:r w:rsidRPr="00344935">
              <w:rPr>
                <w:sz w:val="22"/>
                <w:szCs w:val="22"/>
                <w:vertAlign w:val="superscript"/>
              </w:rPr>
              <w:t>**)</w:t>
            </w:r>
            <w:r w:rsidRPr="00344935">
              <w:rPr>
                <w:sz w:val="22"/>
                <w:szCs w:val="22"/>
              </w:rPr>
              <w:t xml:space="preserve">  в  последующие годы.</w:t>
            </w:r>
          </w:p>
        </w:tc>
      </w:tr>
      <w:tr w:rsidR="00870975" w:rsidRPr="00344935" w:rsidTr="00EE7857">
        <w:trPr>
          <w:trHeight w:val="417"/>
        </w:trPr>
        <w:tc>
          <w:tcPr>
            <w:tcW w:w="0" w:type="auto"/>
            <w:vMerge/>
            <w:vAlign w:val="center"/>
          </w:tcPr>
          <w:p w:rsidR="00870975" w:rsidRPr="00344935" w:rsidRDefault="00870975" w:rsidP="00EE7857">
            <w:pPr>
              <w:widowControl w:val="0"/>
              <w:jc w:val="center"/>
              <w:rPr>
                <w:i/>
              </w:rPr>
            </w:pPr>
          </w:p>
        </w:tc>
        <w:tc>
          <w:tcPr>
            <w:tcW w:w="3226" w:type="dxa"/>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gridSpan w:val="4"/>
            <w:vAlign w:val="center"/>
          </w:tcPr>
          <w:p w:rsidR="00870975" w:rsidRPr="00344935" w:rsidRDefault="00870975" w:rsidP="00EE7857">
            <w:pPr>
              <w:jc w:val="center"/>
              <w:rPr>
                <w:i/>
              </w:rPr>
            </w:pPr>
            <w:r w:rsidRPr="00344935">
              <w:rPr>
                <w:sz w:val="22"/>
                <w:szCs w:val="22"/>
              </w:rPr>
              <w:t>П</w:t>
            </w:r>
            <w:r w:rsidRPr="00344935">
              <w:rPr>
                <w:rFonts w:hint="eastAsia"/>
                <w:sz w:val="22"/>
                <w:szCs w:val="22"/>
              </w:rPr>
              <w:t>редшествующие</w:t>
            </w:r>
            <w:r w:rsidRPr="00344935">
              <w:rPr>
                <w:sz w:val="22"/>
                <w:szCs w:val="22"/>
              </w:rPr>
              <w:t xml:space="preserve"> годы</w:t>
            </w:r>
          </w:p>
        </w:tc>
        <w:tc>
          <w:tcPr>
            <w:tcW w:w="1110" w:type="dxa"/>
            <w:vAlign w:val="center"/>
          </w:tcPr>
          <w:p w:rsidR="00870975" w:rsidRPr="00344935" w:rsidRDefault="00870975" w:rsidP="00EE7857">
            <w:pPr>
              <w:jc w:val="center"/>
              <w:rPr>
                <w:b/>
                <w:i/>
              </w:rPr>
            </w:pPr>
            <w:r w:rsidRPr="00344935">
              <w:rPr>
                <w:b/>
                <w:i/>
              </w:rPr>
              <w:t>Базовый</w:t>
            </w:r>
          </w:p>
        </w:tc>
        <w:tc>
          <w:tcPr>
            <w:tcW w:w="0" w:type="auto"/>
            <w:gridSpan w:val="5"/>
            <w:vAlign w:val="center"/>
          </w:tcPr>
          <w:p w:rsidR="00870975" w:rsidRPr="00344935" w:rsidRDefault="00870975" w:rsidP="00EE7857">
            <w:pPr>
              <w:jc w:val="center"/>
              <w:rPr>
                <w:i/>
              </w:rPr>
            </w:pPr>
            <w:r w:rsidRPr="00344935">
              <w:rPr>
                <w:sz w:val="22"/>
                <w:szCs w:val="22"/>
              </w:rPr>
              <w:t>Прогноз на последующие годы</w:t>
            </w:r>
          </w:p>
        </w:tc>
      </w:tr>
      <w:tr w:rsidR="00870975" w:rsidRPr="00344935" w:rsidTr="00EE7857">
        <w:trPr>
          <w:trHeight w:val="417"/>
        </w:trPr>
        <w:tc>
          <w:tcPr>
            <w:tcW w:w="0" w:type="auto"/>
            <w:vMerge/>
            <w:vAlign w:val="center"/>
          </w:tcPr>
          <w:p w:rsidR="00870975" w:rsidRPr="00344935" w:rsidRDefault="00870975" w:rsidP="00EE7857">
            <w:pPr>
              <w:widowControl w:val="0"/>
              <w:jc w:val="center"/>
              <w:rPr>
                <w:i/>
              </w:rPr>
            </w:pPr>
          </w:p>
        </w:tc>
        <w:tc>
          <w:tcPr>
            <w:tcW w:w="3226" w:type="dxa"/>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vAlign w:val="center"/>
          </w:tcPr>
          <w:p w:rsidR="00870975" w:rsidRPr="00344935" w:rsidRDefault="00870975" w:rsidP="00EE7857">
            <w:pPr>
              <w:jc w:val="center"/>
            </w:pPr>
            <w:r w:rsidRPr="00344935">
              <w:rPr>
                <w:i/>
              </w:rPr>
              <w:t>2003г</w:t>
            </w:r>
          </w:p>
        </w:tc>
        <w:tc>
          <w:tcPr>
            <w:tcW w:w="0" w:type="auto"/>
            <w:vAlign w:val="center"/>
          </w:tcPr>
          <w:p w:rsidR="00870975" w:rsidRPr="00344935" w:rsidRDefault="00870975" w:rsidP="00EE7857">
            <w:pPr>
              <w:jc w:val="center"/>
            </w:pPr>
            <w:r w:rsidRPr="00344935">
              <w:rPr>
                <w:i/>
              </w:rPr>
              <w:t>2004г</w:t>
            </w:r>
          </w:p>
        </w:tc>
        <w:tc>
          <w:tcPr>
            <w:tcW w:w="0" w:type="auto"/>
            <w:vAlign w:val="center"/>
          </w:tcPr>
          <w:p w:rsidR="00870975" w:rsidRPr="00344935" w:rsidRDefault="00870975" w:rsidP="00EE7857">
            <w:pPr>
              <w:jc w:val="center"/>
            </w:pPr>
            <w:smartTag w:uri="urn:schemas-microsoft-com:office:smarttags" w:element="metricconverter">
              <w:smartTagPr>
                <w:attr w:name="ProductID" w:val="2005 г"/>
              </w:smartTagPr>
              <w:r w:rsidRPr="00344935">
                <w:rPr>
                  <w:i/>
                </w:rPr>
                <w:t>2005 г</w:t>
              </w:r>
            </w:smartTag>
          </w:p>
        </w:tc>
        <w:tc>
          <w:tcPr>
            <w:tcW w:w="0" w:type="auto"/>
            <w:vAlign w:val="center"/>
          </w:tcPr>
          <w:p w:rsidR="00870975" w:rsidRPr="00344935" w:rsidRDefault="00870975" w:rsidP="00EE7857">
            <w:pPr>
              <w:jc w:val="center"/>
            </w:pPr>
            <w:smartTag w:uri="urn:schemas-microsoft-com:office:smarttags" w:element="metricconverter">
              <w:smartTagPr>
                <w:attr w:name="ProductID" w:val="2006 г"/>
              </w:smartTagPr>
              <w:r w:rsidRPr="00344935">
                <w:rPr>
                  <w:i/>
                </w:rPr>
                <w:t>2006 г</w:t>
              </w:r>
            </w:smartTag>
          </w:p>
        </w:tc>
        <w:tc>
          <w:tcPr>
            <w:tcW w:w="1110" w:type="dxa"/>
            <w:vAlign w:val="center"/>
          </w:tcPr>
          <w:p w:rsidR="00870975" w:rsidRPr="00344935" w:rsidRDefault="00870975" w:rsidP="00EE7857">
            <w:pPr>
              <w:jc w:val="center"/>
            </w:pPr>
            <w:smartTag w:uri="urn:schemas-microsoft-com:office:smarttags" w:element="metricconverter">
              <w:smartTagPr>
                <w:attr w:name="ProductID" w:val="2007 г"/>
              </w:smartTagPr>
              <w:r w:rsidRPr="00344935">
                <w:rPr>
                  <w:i/>
                </w:rPr>
                <w:t>2007 г</w:t>
              </w:r>
            </w:smartTag>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r>
      <w:tr w:rsidR="00870975" w:rsidRPr="00344935" w:rsidTr="00EE7857">
        <w:tc>
          <w:tcPr>
            <w:tcW w:w="0" w:type="auto"/>
            <w:vAlign w:val="center"/>
          </w:tcPr>
          <w:p w:rsidR="00870975" w:rsidRPr="00344935" w:rsidRDefault="00870975" w:rsidP="00EE7857">
            <w:pPr>
              <w:widowControl w:val="0"/>
              <w:jc w:val="center"/>
              <w:rPr>
                <w:i/>
              </w:rPr>
            </w:pPr>
            <w:r w:rsidRPr="00344935">
              <w:rPr>
                <w:i/>
              </w:rPr>
              <w:t>1</w:t>
            </w:r>
          </w:p>
        </w:tc>
        <w:tc>
          <w:tcPr>
            <w:tcW w:w="3226" w:type="dxa"/>
            <w:vAlign w:val="center"/>
          </w:tcPr>
          <w:p w:rsidR="00870975" w:rsidRPr="00344935" w:rsidRDefault="00870975" w:rsidP="00EE7857">
            <w:pPr>
              <w:widowControl w:val="0"/>
              <w:ind w:right="57"/>
              <w:jc w:val="center"/>
              <w:rPr>
                <w:i/>
              </w:rPr>
            </w:pPr>
            <w:r w:rsidRPr="00344935">
              <w:rPr>
                <w:i/>
              </w:rPr>
              <w:t>2</w:t>
            </w:r>
          </w:p>
        </w:tc>
        <w:tc>
          <w:tcPr>
            <w:tcW w:w="0" w:type="auto"/>
            <w:vAlign w:val="center"/>
          </w:tcPr>
          <w:p w:rsidR="00870975" w:rsidRPr="00344935" w:rsidRDefault="00870975" w:rsidP="00EE7857">
            <w:pPr>
              <w:widowControl w:val="0"/>
              <w:ind w:right="57"/>
              <w:jc w:val="center"/>
              <w:rPr>
                <w:i/>
              </w:rPr>
            </w:pPr>
            <w:r w:rsidRPr="00344935">
              <w:rPr>
                <w:i/>
              </w:rPr>
              <w:t>3</w:t>
            </w:r>
          </w:p>
        </w:tc>
        <w:tc>
          <w:tcPr>
            <w:tcW w:w="0" w:type="auto"/>
            <w:vAlign w:val="center"/>
          </w:tcPr>
          <w:p w:rsidR="00870975" w:rsidRPr="00344935" w:rsidRDefault="00870975" w:rsidP="00EE7857">
            <w:pPr>
              <w:widowControl w:val="0"/>
              <w:ind w:right="57"/>
              <w:jc w:val="center"/>
              <w:rPr>
                <w:i/>
              </w:rPr>
            </w:pPr>
            <w:r w:rsidRPr="00344935">
              <w:rPr>
                <w:i/>
              </w:rPr>
              <w:t>4</w:t>
            </w:r>
          </w:p>
        </w:tc>
        <w:tc>
          <w:tcPr>
            <w:tcW w:w="0" w:type="auto"/>
            <w:vAlign w:val="center"/>
          </w:tcPr>
          <w:p w:rsidR="00870975" w:rsidRPr="00344935" w:rsidRDefault="00870975" w:rsidP="00EE7857">
            <w:pPr>
              <w:widowControl w:val="0"/>
              <w:ind w:right="57"/>
              <w:jc w:val="center"/>
              <w:rPr>
                <w:i/>
              </w:rPr>
            </w:pPr>
            <w:r w:rsidRPr="00344935">
              <w:rPr>
                <w:i/>
              </w:rPr>
              <w:t>5</w:t>
            </w:r>
          </w:p>
        </w:tc>
        <w:tc>
          <w:tcPr>
            <w:tcW w:w="0" w:type="auto"/>
            <w:vAlign w:val="center"/>
          </w:tcPr>
          <w:p w:rsidR="00870975" w:rsidRPr="00344935" w:rsidRDefault="00870975" w:rsidP="00EE7857">
            <w:pPr>
              <w:widowControl w:val="0"/>
              <w:ind w:right="57"/>
              <w:jc w:val="center"/>
              <w:rPr>
                <w:i/>
              </w:rPr>
            </w:pPr>
            <w:r w:rsidRPr="00344935">
              <w:rPr>
                <w:i/>
              </w:rPr>
              <w:t>6</w:t>
            </w:r>
          </w:p>
        </w:tc>
        <w:tc>
          <w:tcPr>
            <w:tcW w:w="0" w:type="auto"/>
            <w:vAlign w:val="center"/>
          </w:tcPr>
          <w:p w:rsidR="00870975" w:rsidRPr="00344935" w:rsidRDefault="00870975" w:rsidP="00EE7857">
            <w:pPr>
              <w:widowControl w:val="0"/>
              <w:ind w:right="57"/>
              <w:jc w:val="center"/>
              <w:rPr>
                <w:i/>
              </w:rPr>
            </w:pPr>
            <w:r w:rsidRPr="00344935">
              <w:rPr>
                <w:i/>
              </w:rPr>
              <w:t>7</w:t>
            </w:r>
          </w:p>
        </w:tc>
        <w:tc>
          <w:tcPr>
            <w:tcW w:w="1110" w:type="dxa"/>
            <w:vAlign w:val="center"/>
          </w:tcPr>
          <w:p w:rsidR="00870975" w:rsidRPr="00344935" w:rsidRDefault="00870975" w:rsidP="00EE7857">
            <w:pPr>
              <w:widowControl w:val="0"/>
              <w:ind w:right="57"/>
              <w:jc w:val="center"/>
              <w:rPr>
                <w:i/>
              </w:rPr>
            </w:pPr>
            <w:r w:rsidRPr="00344935">
              <w:rPr>
                <w:i/>
              </w:rPr>
              <w:t>8</w:t>
            </w:r>
          </w:p>
        </w:tc>
        <w:tc>
          <w:tcPr>
            <w:tcW w:w="0" w:type="auto"/>
            <w:vAlign w:val="center"/>
          </w:tcPr>
          <w:p w:rsidR="00870975" w:rsidRPr="00344935" w:rsidRDefault="00870975" w:rsidP="00EE7857">
            <w:pPr>
              <w:widowControl w:val="0"/>
              <w:ind w:right="57"/>
              <w:jc w:val="center"/>
              <w:rPr>
                <w:i/>
              </w:rPr>
            </w:pPr>
            <w:r w:rsidRPr="00344935">
              <w:rPr>
                <w:i/>
              </w:rPr>
              <w:t>9</w:t>
            </w:r>
          </w:p>
        </w:tc>
        <w:tc>
          <w:tcPr>
            <w:tcW w:w="0" w:type="auto"/>
            <w:vAlign w:val="center"/>
          </w:tcPr>
          <w:p w:rsidR="00870975" w:rsidRPr="00344935" w:rsidRDefault="00870975" w:rsidP="00EE7857">
            <w:pPr>
              <w:widowControl w:val="0"/>
              <w:ind w:right="57"/>
              <w:jc w:val="center"/>
              <w:rPr>
                <w:sz w:val="22"/>
                <w:szCs w:val="22"/>
              </w:rPr>
            </w:pPr>
            <w:r w:rsidRPr="00344935">
              <w:rPr>
                <w:i/>
              </w:rPr>
              <w:t>10</w:t>
            </w:r>
          </w:p>
        </w:tc>
        <w:tc>
          <w:tcPr>
            <w:tcW w:w="0" w:type="auto"/>
            <w:vAlign w:val="center"/>
          </w:tcPr>
          <w:p w:rsidR="00870975" w:rsidRPr="00344935" w:rsidRDefault="00870975" w:rsidP="00EE7857">
            <w:pPr>
              <w:widowControl w:val="0"/>
              <w:ind w:right="57"/>
              <w:jc w:val="center"/>
              <w:rPr>
                <w:i/>
              </w:rPr>
            </w:pPr>
            <w:r w:rsidRPr="00344935">
              <w:rPr>
                <w:i/>
              </w:rPr>
              <w:t>11</w:t>
            </w:r>
          </w:p>
        </w:tc>
        <w:tc>
          <w:tcPr>
            <w:tcW w:w="0" w:type="auto"/>
            <w:vAlign w:val="center"/>
          </w:tcPr>
          <w:p w:rsidR="00870975" w:rsidRPr="00344935" w:rsidRDefault="00870975" w:rsidP="00EE7857">
            <w:pPr>
              <w:widowControl w:val="0"/>
              <w:ind w:right="57"/>
              <w:jc w:val="center"/>
              <w:rPr>
                <w:i/>
              </w:rPr>
            </w:pPr>
            <w:r w:rsidRPr="00344935">
              <w:rPr>
                <w:i/>
              </w:rPr>
              <w:t>12</w:t>
            </w:r>
          </w:p>
        </w:tc>
        <w:tc>
          <w:tcPr>
            <w:tcW w:w="0" w:type="auto"/>
            <w:vAlign w:val="center"/>
          </w:tcPr>
          <w:p w:rsidR="00870975" w:rsidRPr="00344935" w:rsidRDefault="00870975" w:rsidP="00EE7857">
            <w:pPr>
              <w:widowControl w:val="0"/>
              <w:ind w:right="57"/>
              <w:jc w:val="center"/>
              <w:rPr>
                <w:i/>
              </w:rPr>
            </w:pPr>
            <w:r w:rsidRPr="00344935">
              <w:rPr>
                <w:i/>
              </w:rPr>
              <w:t>13</w:t>
            </w:r>
          </w:p>
        </w:tc>
      </w:tr>
      <w:tr w:rsidR="00870975" w:rsidRPr="00344935" w:rsidTr="00EE7857">
        <w:tc>
          <w:tcPr>
            <w:tcW w:w="0" w:type="auto"/>
            <w:vAlign w:val="center"/>
          </w:tcPr>
          <w:p w:rsidR="00870975" w:rsidRPr="00344935" w:rsidRDefault="00870975" w:rsidP="00EE7857">
            <w:pPr>
              <w:widowControl w:val="0"/>
              <w:jc w:val="center"/>
              <w:rPr>
                <w:i/>
              </w:rPr>
            </w:pPr>
          </w:p>
        </w:tc>
        <w:tc>
          <w:tcPr>
            <w:tcW w:w="3226" w:type="dxa"/>
            <w:vAlign w:val="center"/>
          </w:tcPr>
          <w:p w:rsidR="00870975" w:rsidRPr="00344935" w:rsidRDefault="00870975" w:rsidP="00EE7857">
            <w:pPr>
              <w:widowControl w:val="0"/>
              <w:ind w:right="57"/>
              <w:jc w:val="center"/>
              <w:rPr>
                <w:b/>
                <w:i/>
              </w:rPr>
            </w:pPr>
            <w:r w:rsidRPr="00344935">
              <w:rPr>
                <w:b/>
                <w:i/>
              </w:rPr>
              <w:t>Приход</w:t>
            </w: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1110" w:type="dxa"/>
          </w:tcPr>
          <w:p w:rsidR="00870975" w:rsidRPr="00344935" w:rsidRDefault="00870975" w:rsidP="00EE7857">
            <w:pPr>
              <w:widowControl w:val="0"/>
              <w:spacing w:beforeLines="20" w:afterLines="20"/>
              <w:ind w:right="-11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w:t>
            </w:r>
          </w:p>
        </w:tc>
        <w:tc>
          <w:tcPr>
            <w:tcW w:w="3226" w:type="dxa"/>
            <w:vAlign w:val="center"/>
          </w:tcPr>
          <w:p w:rsidR="00870975" w:rsidRPr="00344935" w:rsidRDefault="00870975" w:rsidP="00EE7857">
            <w:pPr>
              <w:rPr>
                <w:sz w:val="22"/>
                <w:szCs w:val="22"/>
              </w:rPr>
            </w:pPr>
            <w:r w:rsidRPr="00344935">
              <w:rPr>
                <w:sz w:val="22"/>
                <w:szCs w:val="22"/>
              </w:rPr>
              <w:t>Суммарный приход (по ПУ на вводах в дом)</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11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p>
        </w:tc>
        <w:tc>
          <w:tcPr>
            <w:tcW w:w="3226" w:type="dxa"/>
            <w:vAlign w:val="center"/>
          </w:tcPr>
          <w:p w:rsidR="00870975" w:rsidRPr="00344935" w:rsidRDefault="00870975" w:rsidP="00EE7857">
            <w:pPr>
              <w:jc w:val="center"/>
              <w:rPr>
                <w:sz w:val="22"/>
                <w:szCs w:val="22"/>
              </w:rPr>
            </w:pPr>
            <w:r w:rsidRPr="00344935">
              <w:rPr>
                <w:b/>
                <w:i/>
              </w:rPr>
              <w:t>Расход</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11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2</w:t>
            </w:r>
          </w:p>
        </w:tc>
        <w:tc>
          <w:tcPr>
            <w:tcW w:w="3226" w:type="dxa"/>
            <w:vAlign w:val="center"/>
          </w:tcPr>
          <w:p w:rsidR="00870975" w:rsidRPr="00344935" w:rsidRDefault="00870975" w:rsidP="00EE7857">
            <w:pPr>
              <w:rPr>
                <w:sz w:val="22"/>
                <w:szCs w:val="22"/>
              </w:rPr>
            </w:pPr>
            <w:r w:rsidRPr="00344935">
              <w:rPr>
                <w:sz w:val="22"/>
                <w:szCs w:val="22"/>
              </w:rPr>
              <w:t>Общедомовые нужды, в т.ч.</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11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3</w:t>
            </w:r>
          </w:p>
        </w:tc>
        <w:tc>
          <w:tcPr>
            <w:tcW w:w="3226" w:type="dxa"/>
            <w:vAlign w:val="center"/>
          </w:tcPr>
          <w:p w:rsidR="00870975" w:rsidRPr="00344935" w:rsidRDefault="00870975" w:rsidP="00EE7857">
            <w:pPr>
              <w:widowControl w:val="0"/>
              <w:spacing w:before="80" w:after="80"/>
              <w:ind w:left="238" w:right="57"/>
            </w:pPr>
            <w:r w:rsidRPr="00344935">
              <w:t>на лифты</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11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4</w:t>
            </w:r>
          </w:p>
        </w:tc>
        <w:tc>
          <w:tcPr>
            <w:tcW w:w="3226" w:type="dxa"/>
            <w:vAlign w:val="center"/>
          </w:tcPr>
          <w:p w:rsidR="00870975" w:rsidRPr="00344935" w:rsidRDefault="00870975" w:rsidP="00EE7857">
            <w:pPr>
              <w:widowControl w:val="0"/>
              <w:spacing w:before="80" w:after="80"/>
              <w:ind w:left="238" w:right="57"/>
              <w:rPr>
                <w:sz w:val="22"/>
                <w:szCs w:val="22"/>
              </w:rPr>
            </w:pPr>
            <w:r w:rsidRPr="00344935">
              <w:rPr>
                <w:sz w:val="22"/>
                <w:szCs w:val="22"/>
              </w:rPr>
              <w:t xml:space="preserve">на </w:t>
            </w:r>
            <w:r w:rsidRPr="00344935">
              <w:t>освещение и др. общедомовые нужды</w:t>
            </w: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1110" w:type="dxa"/>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5</w:t>
            </w:r>
          </w:p>
        </w:tc>
        <w:tc>
          <w:tcPr>
            <w:tcW w:w="3226" w:type="dxa"/>
            <w:vAlign w:val="center"/>
          </w:tcPr>
          <w:p w:rsidR="00870975" w:rsidRPr="00344935" w:rsidRDefault="00870975" w:rsidP="00EE7857">
            <w:pPr>
              <w:widowControl w:val="0"/>
              <w:spacing w:before="80" w:after="80"/>
              <w:ind w:right="57"/>
              <w:rPr>
                <w:sz w:val="22"/>
                <w:szCs w:val="22"/>
              </w:rPr>
            </w:pPr>
            <w:r w:rsidRPr="00344935">
              <w:rPr>
                <w:sz w:val="22"/>
                <w:szCs w:val="22"/>
              </w:rPr>
              <w:t>К квартирам</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11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6</w:t>
            </w:r>
          </w:p>
        </w:tc>
        <w:tc>
          <w:tcPr>
            <w:tcW w:w="3226" w:type="dxa"/>
            <w:vAlign w:val="center"/>
          </w:tcPr>
          <w:p w:rsidR="00870975" w:rsidRPr="00344935" w:rsidRDefault="00870975" w:rsidP="00EE7857">
            <w:pPr>
              <w:widowControl w:val="0"/>
              <w:spacing w:before="80" w:after="80"/>
              <w:ind w:right="57"/>
              <w:rPr>
                <w:sz w:val="22"/>
                <w:szCs w:val="22"/>
              </w:rPr>
            </w:pPr>
            <w:r w:rsidRPr="00344935">
              <w:rPr>
                <w:sz w:val="22"/>
                <w:szCs w:val="22"/>
              </w:rPr>
              <w:t>К субабонентам</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11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7</w:t>
            </w:r>
          </w:p>
        </w:tc>
        <w:tc>
          <w:tcPr>
            <w:tcW w:w="3226" w:type="dxa"/>
            <w:vAlign w:val="center"/>
          </w:tcPr>
          <w:p w:rsidR="00870975" w:rsidRPr="00344935" w:rsidRDefault="00870975" w:rsidP="00EE7857">
            <w:pPr>
              <w:widowControl w:val="0"/>
              <w:spacing w:before="80" w:after="80"/>
              <w:ind w:right="57"/>
              <w:rPr>
                <w:sz w:val="22"/>
                <w:szCs w:val="22"/>
              </w:rPr>
            </w:pPr>
            <w:r w:rsidRPr="00344935">
              <w:rPr>
                <w:sz w:val="22"/>
                <w:szCs w:val="22"/>
              </w:rPr>
              <w:t>Нормативные потери</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11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8</w:t>
            </w:r>
          </w:p>
        </w:tc>
        <w:tc>
          <w:tcPr>
            <w:tcW w:w="3226" w:type="dxa"/>
            <w:vAlign w:val="center"/>
          </w:tcPr>
          <w:p w:rsidR="00870975" w:rsidRPr="00344935" w:rsidRDefault="00870975" w:rsidP="00EE7857">
            <w:pPr>
              <w:rPr>
                <w:sz w:val="22"/>
                <w:szCs w:val="22"/>
              </w:rPr>
            </w:pPr>
            <w:r w:rsidRPr="00344935">
              <w:rPr>
                <w:sz w:val="22"/>
                <w:szCs w:val="22"/>
              </w:rPr>
              <w:t>Сверхнормативные потери, в.т.ч.</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11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9</w:t>
            </w:r>
          </w:p>
        </w:tc>
        <w:tc>
          <w:tcPr>
            <w:tcW w:w="3226" w:type="dxa"/>
            <w:vAlign w:val="center"/>
          </w:tcPr>
          <w:p w:rsidR="00870975" w:rsidRPr="00344935" w:rsidRDefault="00870975" w:rsidP="00EE7857">
            <w:pPr>
              <w:widowControl w:val="0"/>
              <w:spacing w:before="80" w:after="80"/>
              <w:ind w:left="238" w:right="57"/>
              <w:rPr>
                <w:sz w:val="22"/>
                <w:szCs w:val="22"/>
              </w:rPr>
            </w:pPr>
            <w:r w:rsidRPr="00344935">
              <w:rPr>
                <w:sz w:val="22"/>
                <w:szCs w:val="22"/>
              </w:rPr>
              <w:t>Потери на реактивную мощность</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11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10</w:t>
            </w:r>
          </w:p>
        </w:tc>
        <w:tc>
          <w:tcPr>
            <w:tcW w:w="3226" w:type="dxa"/>
            <w:vAlign w:val="center"/>
          </w:tcPr>
          <w:p w:rsidR="00870975" w:rsidRPr="00344935" w:rsidRDefault="00870975" w:rsidP="00EE7857">
            <w:pPr>
              <w:widowControl w:val="0"/>
              <w:spacing w:before="80" w:after="80"/>
              <w:ind w:left="238" w:right="57"/>
              <w:rPr>
                <w:sz w:val="22"/>
                <w:szCs w:val="22"/>
              </w:rPr>
            </w:pPr>
            <w:r w:rsidRPr="00344935">
              <w:rPr>
                <w:sz w:val="22"/>
                <w:szCs w:val="22"/>
              </w:rPr>
              <w:t>Неэффективное освещение (лампы накаливания)</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11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11</w:t>
            </w:r>
          </w:p>
        </w:tc>
        <w:tc>
          <w:tcPr>
            <w:tcW w:w="3226" w:type="dxa"/>
            <w:vAlign w:val="center"/>
          </w:tcPr>
          <w:p w:rsidR="00870975" w:rsidRPr="00344935" w:rsidRDefault="00870975" w:rsidP="00EE7857">
            <w:pPr>
              <w:widowControl w:val="0"/>
              <w:spacing w:before="80" w:after="80"/>
              <w:ind w:left="238" w:right="57"/>
              <w:rPr>
                <w:sz w:val="22"/>
                <w:szCs w:val="22"/>
              </w:rPr>
            </w:pPr>
            <w:r w:rsidRPr="00344935">
              <w:rPr>
                <w:sz w:val="22"/>
                <w:szCs w:val="22"/>
              </w:rPr>
              <w:t>Прочие потери</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11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bl>
    <w:p w:rsidR="00870975" w:rsidRPr="00344935" w:rsidRDefault="00870975" w:rsidP="00870975">
      <w:pPr>
        <w:ind w:left="360" w:hanging="360"/>
        <w:rPr>
          <w:sz w:val="22"/>
          <w:szCs w:val="22"/>
        </w:rPr>
      </w:pPr>
      <w:r w:rsidRPr="00344935">
        <w:rPr>
          <w:sz w:val="22"/>
          <w:szCs w:val="22"/>
          <w:vertAlign w:val="superscript"/>
        </w:rPr>
        <w:t>*)</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ind w:left="360" w:hanging="360"/>
        <w:rPr>
          <w:u w:val="single"/>
        </w:rPr>
      </w:pPr>
      <w:r w:rsidRPr="00344935">
        <w:t>Примечание: все поля данной формы обязательны для заполнения, если данный энергоресурс потребляется в здании.</w:t>
      </w:r>
    </w:p>
    <w:p w:rsidR="00870975" w:rsidRPr="00344935" w:rsidRDefault="00870975" w:rsidP="00870975">
      <w:pPr>
        <w:pStyle w:val="1"/>
        <w:spacing w:line="240" w:lineRule="auto"/>
        <w:rPr>
          <w:rFonts w:cs="Arial"/>
          <w:b/>
        </w:rPr>
      </w:pPr>
      <w:r w:rsidRPr="00344935">
        <w:rPr>
          <w:u w:val="single"/>
        </w:rPr>
        <w:br w:type="page"/>
      </w:r>
      <w:bookmarkStart w:id="49" w:name="_Toc280026058"/>
      <w:r w:rsidRPr="00344935">
        <w:rPr>
          <w:rFonts w:cs="Arial"/>
        </w:rPr>
        <w:lastRenderedPageBreak/>
        <w:t>Форма 15</w:t>
      </w:r>
      <w:r w:rsidRPr="00344935">
        <w:rPr>
          <w:rFonts w:cs="Arial"/>
          <w:b/>
        </w:rPr>
        <w:br/>
        <w:t>ВЕЛИЧИНА ПОТЕРЬ И БАЛАНС ПОТРЕБЛЕНИЯ ПРИРОДНОГО ГАЗА</w:t>
      </w:r>
      <w:bookmarkEnd w:id="49"/>
    </w:p>
    <w:p w:rsidR="00870975" w:rsidRPr="00344935" w:rsidRDefault="00870975" w:rsidP="00870975">
      <w:pPr>
        <w:spacing w:after="120"/>
        <w:ind w:right="536" w:firstLine="284"/>
        <w:jc w:val="right"/>
        <w:rPr>
          <w:b/>
          <w:bCs/>
        </w:rPr>
      </w:pPr>
      <w:r w:rsidRPr="00344935">
        <w:rPr>
          <w:sz w:val="22"/>
          <w:szCs w:val="22"/>
        </w:rPr>
        <w:t xml:space="preserve"> </w:t>
      </w:r>
      <w:r w:rsidRPr="00344935">
        <w:rPr>
          <w:bCs/>
        </w:rPr>
        <w:t xml:space="preserve">(в </w:t>
      </w:r>
      <w:r w:rsidRPr="00344935">
        <w:rPr>
          <w:sz w:val="22"/>
          <w:szCs w:val="22"/>
        </w:rPr>
        <w:t>м</w:t>
      </w:r>
      <w:r w:rsidRPr="00344935">
        <w:rPr>
          <w:sz w:val="22"/>
          <w:szCs w:val="22"/>
          <w:vertAlign w:val="superscript"/>
        </w:rPr>
        <w:t>3</w:t>
      </w:r>
      <w:r w:rsidRPr="00344935">
        <w:rPr>
          <w:sz w:val="22"/>
          <w:szCs w:val="22"/>
        </w:rPr>
        <w:t>/год</w:t>
      </w:r>
      <w:r w:rsidRPr="00344935">
        <w:rPr>
          <w:bCs/>
        </w:rPr>
        <w:t>)</w:t>
      </w: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3226"/>
        <w:gridCol w:w="857"/>
        <w:gridCol w:w="790"/>
        <w:gridCol w:w="790"/>
        <w:gridCol w:w="817"/>
        <w:gridCol w:w="817"/>
        <w:gridCol w:w="1780"/>
        <w:gridCol w:w="864"/>
        <w:gridCol w:w="864"/>
        <w:gridCol w:w="864"/>
        <w:gridCol w:w="864"/>
        <w:gridCol w:w="864"/>
      </w:tblGrid>
      <w:tr w:rsidR="00870975" w:rsidRPr="00344935" w:rsidTr="00EE7857">
        <w:trPr>
          <w:trHeight w:val="417"/>
        </w:trPr>
        <w:tc>
          <w:tcPr>
            <w:tcW w:w="0" w:type="auto"/>
            <w:vMerge w:val="restart"/>
            <w:vAlign w:val="center"/>
          </w:tcPr>
          <w:p w:rsidR="00870975" w:rsidRPr="00344935" w:rsidRDefault="00870975" w:rsidP="00EE7857">
            <w:pPr>
              <w:jc w:val="center"/>
              <w:rPr>
                <w:sz w:val="22"/>
                <w:szCs w:val="22"/>
              </w:rPr>
            </w:pPr>
            <w:r w:rsidRPr="00344935">
              <w:rPr>
                <w:sz w:val="22"/>
                <w:szCs w:val="22"/>
              </w:rPr>
              <w:t xml:space="preserve">№ </w:t>
            </w:r>
            <w:r w:rsidRPr="00344935">
              <w:rPr>
                <w:sz w:val="22"/>
                <w:szCs w:val="22"/>
                <w:lang w:val="en-US"/>
              </w:rPr>
              <w:t>п/п</w:t>
            </w:r>
          </w:p>
        </w:tc>
        <w:tc>
          <w:tcPr>
            <w:tcW w:w="3225" w:type="dxa"/>
            <w:vMerge w:val="restart"/>
            <w:vAlign w:val="center"/>
          </w:tcPr>
          <w:p w:rsidR="00870975" w:rsidRPr="00344935" w:rsidRDefault="00870975" w:rsidP="00EE7857">
            <w:pPr>
              <w:jc w:val="center"/>
              <w:rPr>
                <w:sz w:val="22"/>
                <w:szCs w:val="22"/>
              </w:rPr>
            </w:pPr>
            <w:r w:rsidRPr="00344935">
              <w:rPr>
                <w:bCs/>
              </w:rPr>
              <w:t>Статья приход/расход</w:t>
            </w:r>
          </w:p>
        </w:tc>
        <w:tc>
          <w:tcPr>
            <w:tcW w:w="0" w:type="auto"/>
            <w:vMerge w:val="restart"/>
            <w:vAlign w:val="center"/>
          </w:tcPr>
          <w:p w:rsidR="00870975" w:rsidRPr="00344935" w:rsidRDefault="00870975" w:rsidP="00EE7857">
            <w:pPr>
              <w:widowControl w:val="0"/>
              <w:ind w:right="57"/>
              <w:jc w:val="center"/>
              <w:rPr>
                <w:i/>
              </w:rPr>
            </w:pPr>
            <w:r w:rsidRPr="00344935">
              <w:rPr>
                <w:sz w:val="22"/>
                <w:szCs w:val="22"/>
              </w:rPr>
              <w:t>Обо-</w:t>
            </w:r>
            <w:r w:rsidRPr="00344935">
              <w:rPr>
                <w:sz w:val="22"/>
                <w:szCs w:val="22"/>
              </w:rPr>
              <w:br/>
              <w:t>значе-</w:t>
            </w:r>
            <w:r w:rsidRPr="00344935">
              <w:rPr>
                <w:sz w:val="22"/>
                <w:szCs w:val="22"/>
              </w:rPr>
              <w:br/>
              <w:t>ние</w:t>
            </w:r>
          </w:p>
        </w:tc>
        <w:tc>
          <w:tcPr>
            <w:tcW w:w="9261" w:type="dxa"/>
            <w:gridSpan w:val="10"/>
            <w:vAlign w:val="center"/>
          </w:tcPr>
          <w:p w:rsidR="00870975" w:rsidRPr="00344935" w:rsidRDefault="00870975" w:rsidP="00EE7857">
            <w:pPr>
              <w:jc w:val="center"/>
              <w:rPr>
                <w:i/>
              </w:rPr>
            </w:pPr>
            <w:r w:rsidRPr="00344935">
              <w:rPr>
                <w:sz w:val="22"/>
                <w:szCs w:val="22"/>
              </w:rPr>
              <w:t>Показатели</w:t>
            </w:r>
            <w:r w:rsidRPr="00344935">
              <w:rPr>
                <w:sz w:val="22"/>
                <w:szCs w:val="22"/>
                <w:vertAlign w:val="superscript"/>
              </w:rPr>
              <w:t xml:space="preserve"> </w:t>
            </w:r>
            <w:r w:rsidRPr="00344935">
              <w:rPr>
                <w:sz w:val="22"/>
                <w:szCs w:val="22"/>
              </w:rPr>
              <w:t>в базовом году в базовом году</w:t>
            </w:r>
            <w:r w:rsidRPr="00344935">
              <w:rPr>
                <w:sz w:val="22"/>
                <w:szCs w:val="22"/>
                <w:vertAlign w:val="superscript"/>
              </w:rPr>
              <w:t>*)</w:t>
            </w:r>
            <w:r w:rsidRPr="00344935">
              <w:rPr>
                <w:sz w:val="22"/>
                <w:szCs w:val="22"/>
              </w:rPr>
              <w:t>, п</w:t>
            </w:r>
            <w:r w:rsidRPr="00344935">
              <w:rPr>
                <w:rFonts w:hint="eastAsia"/>
                <w:sz w:val="22"/>
                <w:szCs w:val="22"/>
              </w:rPr>
              <w:t>редшествующие</w:t>
            </w:r>
            <w:r w:rsidRPr="00344935">
              <w:rPr>
                <w:sz w:val="22"/>
                <w:szCs w:val="22"/>
              </w:rPr>
              <w:t xml:space="preserve"> годы и прогноз/замеры</w:t>
            </w:r>
            <w:r w:rsidRPr="00344935">
              <w:rPr>
                <w:sz w:val="22"/>
                <w:szCs w:val="22"/>
                <w:vertAlign w:val="superscript"/>
              </w:rPr>
              <w:t>**)</w:t>
            </w:r>
            <w:r w:rsidRPr="00344935">
              <w:rPr>
                <w:sz w:val="22"/>
                <w:szCs w:val="22"/>
              </w:rPr>
              <w:t xml:space="preserve">  в  последующие годы.</w:t>
            </w:r>
          </w:p>
        </w:tc>
      </w:tr>
      <w:tr w:rsidR="00870975" w:rsidRPr="00344935" w:rsidTr="00EE7857">
        <w:trPr>
          <w:trHeight w:val="417"/>
        </w:trPr>
        <w:tc>
          <w:tcPr>
            <w:tcW w:w="0" w:type="auto"/>
            <w:vMerge/>
            <w:vAlign w:val="center"/>
          </w:tcPr>
          <w:p w:rsidR="00870975" w:rsidRPr="00344935" w:rsidRDefault="00870975" w:rsidP="00EE7857">
            <w:pPr>
              <w:widowControl w:val="0"/>
              <w:jc w:val="center"/>
              <w:rPr>
                <w:i/>
              </w:rPr>
            </w:pPr>
          </w:p>
        </w:tc>
        <w:tc>
          <w:tcPr>
            <w:tcW w:w="3225" w:type="dxa"/>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gridSpan w:val="4"/>
            <w:vAlign w:val="center"/>
          </w:tcPr>
          <w:p w:rsidR="00870975" w:rsidRPr="00344935" w:rsidRDefault="00870975" w:rsidP="00EE7857">
            <w:pPr>
              <w:jc w:val="center"/>
              <w:rPr>
                <w:i/>
              </w:rPr>
            </w:pPr>
            <w:r w:rsidRPr="00344935">
              <w:rPr>
                <w:sz w:val="22"/>
                <w:szCs w:val="22"/>
              </w:rPr>
              <w:t>П</w:t>
            </w:r>
            <w:r w:rsidRPr="00344935">
              <w:rPr>
                <w:rFonts w:hint="eastAsia"/>
                <w:sz w:val="22"/>
                <w:szCs w:val="22"/>
              </w:rPr>
              <w:t>редшествующие</w:t>
            </w:r>
            <w:r w:rsidRPr="00344935">
              <w:rPr>
                <w:sz w:val="22"/>
                <w:szCs w:val="22"/>
              </w:rPr>
              <w:t xml:space="preserve"> годы</w:t>
            </w:r>
          </w:p>
        </w:tc>
        <w:tc>
          <w:tcPr>
            <w:tcW w:w="1780" w:type="dxa"/>
            <w:vAlign w:val="center"/>
          </w:tcPr>
          <w:p w:rsidR="00870975" w:rsidRPr="00344935" w:rsidRDefault="00870975" w:rsidP="00EE7857">
            <w:pPr>
              <w:jc w:val="center"/>
              <w:rPr>
                <w:b/>
                <w:i/>
              </w:rPr>
            </w:pPr>
            <w:r w:rsidRPr="00344935">
              <w:rPr>
                <w:b/>
                <w:i/>
              </w:rPr>
              <w:t>Базовый</w:t>
            </w:r>
          </w:p>
        </w:tc>
        <w:tc>
          <w:tcPr>
            <w:tcW w:w="0" w:type="auto"/>
            <w:gridSpan w:val="5"/>
            <w:vAlign w:val="center"/>
          </w:tcPr>
          <w:p w:rsidR="00870975" w:rsidRPr="00344935" w:rsidRDefault="00870975" w:rsidP="00EE7857">
            <w:pPr>
              <w:jc w:val="center"/>
              <w:rPr>
                <w:i/>
              </w:rPr>
            </w:pPr>
            <w:r w:rsidRPr="00344935">
              <w:rPr>
                <w:sz w:val="22"/>
                <w:szCs w:val="22"/>
              </w:rPr>
              <w:t>Прогноз на последующие годы</w:t>
            </w:r>
          </w:p>
        </w:tc>
      </w:tr>
      <w:tr w:rsidR="00870975" w:rsidRPr="00344935" w:rsidTr="00EE7857">
        <w:trPr>
          <w:trHeight w:val="417"/>
        </w:trPr>
        <w:tc>
          <w:tcPr>
            <w:tcW w:w="0" w:type="auto"/>
            <w:vMerge/>
            <w:vAlign w:val="center"/>
          </w:tcPr>
          <w:p w:rsidR="00870975" w:rsidRPr="00344935" w:rsidRDefault="00870975" w:rsidP="00EE7857">
            <w:pPr>
              <w:widowControl w:val="0"/>
              <w:jc w:val="center"/>
              <w:rPr>
                <w:i/>
              </w:rPr>
            </w:pPr>
          </w:p>
        </w:tc>
        <w:tc>
          <w:tcPr>
            <w:tcW w:w="3225" w:type="dxa"/>
            <w:vMerge/>
            <w:vAlign w:val="center"/>
          </w:tcPr>
          <w:p w:rsidR="00870975" w:rsidRPr="00344935" w:rsidRDefault="00870975" w:rsidP="00EE7857">
            <w:pPr>
              <w:widowControl w:val="0"/>
              <w:ind w:right="57"/>
              <w:jc w:val="center"/>
              <w:rPr>
                <w:i/>
              </w:rPr>
            </w:pPr>
          </w:p>
        </w:tc>
        <w:tc>
          <w:tcPr>
            <w:tcW w:w="0" w:type="auto"/>
            <w:vMerge/>
            <w:vAlign w:val="center"/>
          </w:tcPr>
          <w:p w:rsidR="00870975" w:rsidRPr="00344935" w:rsidRDefault="00870975" w:rsidP="00EE7857">
            <w:pPr>
              <w:widowControl w:val="0"/>
              <w:ind w:right="57"/>
              <w:jc w:val="center"/>
              <w:rPr>
                <w:i/>
              </w:rPr>
            </w:pPr>
          </w:p>
        </w:tc>
        <w:tc>
          <w:tcPr>
            <w:tcW w:w="0" w:type="auto"/>
            <w:vAlign w:val="center"/>
          </w:tcPr>
          <w:p w:rsidR="00870975" w:rsidRPr="00344935" w:rsidRDefault="00870975" w:rsidP="00EE7857">
            <w:pPr>
              <w:jc w:val="center"/>
            </w:pPr>
            <w:r w:rsidRPr="00344935">
              <w:rPr>
                <w:i/>
              </w:rPr>
              <w:t>2003г</w:t>
            </w:r>
          </w:p>
        </w:tc>
        <w:tc>
          <w:tcPr>
            <w:tcW w:w="0" w:type="auto"/>
            <w:vAlign w:val="center"/>
          </w:tcPr>
          <w:p w:rsidR="00870975" w:rsidRPr="00344935" w:rsidRDefault="00870975" w:rsidP="00EE7857">
            <w:pPr>
              <w:jc w:val="center"/>
            </w:pPr>
            <w:r w:rsidRPr="00344935">
              <w:rPr>
                <w:i/>
              </w:rPr>
              <w:t>2004г</w:t>
            </w:r>
          </w:p>
        </w:tc>
        <w:tc>
          <w:tcPr>
            <w:tcW w:w="0" w:type="auto"/>
            <w:vAlign w:val="center"/>
          </w:tcPr>
          <w:p w:rsidR="00870975" w:rsidRPr="00344935" w:rsidRDefault="00870975" w:rsidP="00EE7857">
            <w:pPr>
              <w:jc w:val="center"/>
            </w:pPr>
            <w:smartTag w:uri="urn:schemas-microsoft-com:office:smarttags" w:element="metricconverter">
              <w:smartTagPr>
                <w:attr w:name="ProductID" w:val="2005 г"/>
              </w:smartTagPr>
              <w:r w:rsidRPr="00344935">
                <w:rPr>
                  <w:i/>
                </w:rPr>
                <w:t>2005 г</w:t>
              </w:r>
            </w:smartTag>
          </w:p>
        </w:tc>
        <w:tc>
          <w:tcPr>
            <w:tcW w:w="0" w:type="auto"/>
            <w:vAlign w:val="center"/>
          </w:tcPr>
          <w:p w:rsidR="00870975" w:rsidRPr="00344935" w:rsidRDefault="00870975" w:rsidP="00EE7857">
            <w:pPr>
              <w:jc w:val="center"/>
            </w:pPr>
            <w:smartTag w:uri="urn:schemas-microsoft-com:office:smarttags" w:element="metricconverter">
              <w:smartTagPr>
                <w:attr w:name="ProductID" w:val="2006 г"/>
              </w:smartTagPr>
              <w:r w:rsidRPr="00344935">
                <w:rPr>
                  <w:i/>
                </w:rPr>
                <w:t>2006 г</w:t>
              </w:r>
            </w:smartTag>
          </w:p>
        </w:tc>
        <w:tc>
          <w:tcPr>
            <w:tcW w:w="1780" w:type="dxa"/>
            <w:vAlign w:val="center"/>
          </w:tcPr>
          <w:p w:rsidR="00870975" w:rsidRPr="00344935" w:rsidRDefault="00870975" w:rsidP="00EE7857">
            <w:pPr>
              <w:jc w:val="center"/>
            </w:pPr>
            <w:smartTag w:uri="urn:schemas-microsoft-com:office:smarttags" w:element="metricconverter">
              <w:smartTagPr>
                <w:attr w:name="ProductID" w:val="2007 г"/>
              </w:smartTagPr>
              <w:r w:rsidRPr="00344935">
                <w:rPr>
                  <w:i/>
                </w:rPr>
                <w:t>2007 г</w:t>
              </w:r>
            </w:smartTag>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c>
          <w:tcPr>
            <w:tcW w:w="0" w:type="auto"/>
            <w:vAlign w:val="center"/>
          </w:tcPr>
          <w:p w:rsidR="00870975" w:rsidRPr="00344935" w:rsidRDefault="00870975" w:rsidP="00EE7857">
            <w:pPr>
              <w:jc w:val="center"/>
            </w:pPr>
            <w:r w:rsidRPr="00344935">
              <w:rPr>
                <w:i/>
              </w:rPr>
              <w:t>20__ г.</w:t>
            </w:r>
          </w:p>
        </w:tc>
      </w:tr>
      <w:tr w:rsidR="00870975" w:rsidRPr="00344935" w:rsidTr="00EE7857">
        <w:tc>
          <w:tcPr>
            <w:tcW w:w="0" w:type="auto"/>
            <w:vAlign w:val="center"/>
          </w:tcPr>
          <w:p w:rsidR="00870975" w:rsidRPr="00344935" w:rsidRDefault="00870975" w:rsidP="00EE7857">
            <w:pPr>
              <w:widowControl w:val="0"/>
              <w:jc w:val="center"/>
              <w:rPr>
                <w:i/>
              </w:rPr>
            </w:pPr>
            <w:r w:rsidRPr="00344935">
              <w:rPr>
                <w:i/>
              </w:rPr>
              <w:t>1</w:t>
            </w:r>
          </w:p>
        </w:tc>
        <w:tc>
          <w:tcPr>
            <w:tcW w:w="3225" w:type="dxa"/>
            <w:vAlign w:val="center"/>
          </w:tcPr>
          <w:p w:rsidR="00870975" w:rsidRPr="00344935" w:rsidRDefault="00870975" w:rsidP="00EE7857">
            <w:pPr>
              <w:widowControl w:val="0"/>
              <w:ind w:right="57"/>
              <w:jc w:val="center"/>
              <w:rPr>
                <w:i/>
              </w:rPr>
            </w:pPr>
            <w:r w:rsidRPr="00344935">
              <w:rPr>
                <w:i/>
              </w:rPr>
              <w:t>2</w:t>
            </w:r>
          </w:p>
        </w:tc>
        <w:tc>
          <w:tcPr>
            <w:tcW w:w="0" w:type="auto"/>
            <w:vAlign w:val="center"/>
          </w:tcPr>
          <w:p w:rsidR="00870975" w:rsidRPr="00344935" w:rsidRDefault="00870975" w:rsidP="00EE7857">
            <w:pPr>
              <w:widowControl w:val="0"/>
              <w:ind w:right="57"/>
              <w:jc w:val="center"/>
              <w:rPr>
                <w:i/>
              </w:rPr>
            </w:pPr>
            <w:r w:rsidRPr="00344935">
              <w:rPr>
                <w:i/>
              </w:rPr>
              <w:t>3</w:t>
            </w:r>
          </w:p>
        </w:tc>
        <w:tc>
          <w:tcPr>
            <w:tcW w:w="0" w:type="auto"/>
            <w:vAlign w:val="center"/>
          </w:tcPr>
          <w:p w:rsidR="00870975" w:rsidRPr="00344935" w:rsidRDefault="00870975" w:rsidP="00EE7857">
            <w:pPr>
              <w:widowControl w:val="0"/>
              <w:ind w:right="57"/>
              <w:jc w:val="center"/>
              <w:rPr>
                <w:i/>
              </w:rPr>
            </w:pPr>
            <w:r w:rsidRPr="00344935">
              <w:rPr>
                <w:i/>
              </w:rPr>
              <w:t>4</w:t>
            </w:r>
          </w:p>
        </w:tc>
        <w:tc>
          <w:tcPr>
            <w:tcW w:w="0" w:type="auto"/>
            <w:vAlign w:val="center"/>
          </w:tcPr>
          <w:p w:rsidR="00870975" w:rsidRPr="00344935" w:rsidRDefault="00870975" w:rsidP="00EE7857">
            <w:pPr>
              <w:widowControl w:val="0"/>
              <w:ind w:right="57"/>
              <w:jc w:val="center"/>
              <w:rPr>
                <w:i/>
              </w:rPr>
            </w:pPr>
            <w:r w:rsidRPr="00344935">
              <w:rPr>
                <w:i/>
              </w:rPr>
              <w:t>5</w:t>
            </w:r>
          </w:p>
        </w:tc>
        <w:tc>
          <w:tcPr>
            <w:tcW w:w="0" w:type="auto"/>
            <w:vAlign w:val="center"/>
          </w:tcPr>
          <w:p w:rsidR="00870975" w:rsidRPr="00344935" w:rsidRDefault="00870975" w:rsidP="00EE7857">
            <w:pPr>
              <w:widowControl w:val="0"/>
              <w:ind w:right="57"/>
              <w:jc w:val="center"/>
              <w:rPr>
                <w:i/>
              </w:rPr>
            </w:pPr>
            <w:r w:rsidRPr="00344935">
              <w:rPr>
                <w:i/>
              </w:rPr>
              <w:t>6</w:t>
            </w:r>
          </w:p>
        </w:tc>
        <w:tc>
          <w:tcPr>
            <w:tcW w:w="0" w:type="auto"/>
            <w:vAlign w:val="center"/>
          </w:tcPr>
          <w:p w:rsidR="00870975" w:rsidRPr="00344935" w:rsidRDefault="00870975" w:rsidP="00EE7857">
            <w:pPr>
              <w:widowControl w:val="0"/>
              <w:ind w:right="57"/>
              <w:jc w:val="center"/>
              <w:rPr>
                <w:i/>
              </w:rPr>
            </w:pPr>
            <w:r w:rsidRPr="00344935">
              <w:rPr>
                <w:i/>
              </w:rPr>
              <w:t>7</w:t>
            </w:r>
          </w:p>
        </w:tc>
        <w:tc>
          <w:tcPr>
            <w:tcW w:w="1780" w:type="dxa"/>
            <w:vAlign w:val="center"/>
          </w:tcPr>
          <w:p w:rsidR="00870975" w:rsidRPr="00344935" w:rsidRDefault="00870975" w:rsidP="00EE7857">
            <w:pPr>
              <w:widowControl w:val="0"/>
              <w:ind w:right="57"/>
              <w:jc w:val="center"/>
              <w:rPr>
                <w:i/>
              </w:rPr>
            </w:pPr>
            <w:r w:rsidRPr="00344935">
              <w:rPr>
                <w:i/>
              </w:rPr>
              <w:t>8</w:t>
            </w:r>
          </w:p>
        </w:tc>
        <w:tc>
          <w:tcPr>
            <w:tcW w:w="0" w:type="auto"/>
            <w:vAlign w:val="center"/>
          </w:tcPr>
          <w:p w:rsidR="00870975" w:rsidRPr="00344935" w:rsidRDefault="00870975" w:rsidP="00EE7857">
            <w:pPr>
              <w:widowControl w:val="0"/>
              <w:ind w:right="57"/>
              <w:jc w:val="center"/>
              <w:rPr>
                <w:i/>
              </w:rPr>
            </w:pPr>
            <w:r w:rsidRPr="00344935">
              <w:rPr>
                <w:i/>
              </w:rPr>
              <w:t>9</w:t>
            </w:r>
          </w:p>
        </w:tc>
        <w:tc>
          <w:tcPr>
            <w:tcW w:w="0" w:type="auto"/>
            <w:vAlign w:val="center"/>
          </w:tcPr>
          <w:p w:rsidR="00870975" w:rsidRPr="00344935" w:rsidRDefault="00870975" w:rsidP="00EE7857">
            <w:pPr>
              <w:widowControl w:val="0"/>
              <w:ind w:right="57"/>
              <w:jc w:val="center"/>
              <w:rPr>
                <w:sz w:val="22"/>
                <w:szCs w:val="22"/>
              </w:rPr>
            </w:pPr>
            <w:r w:rsidRPr="00344935">
              <w:rPr>
                <w:i/>
              </w:rPr>
              <w:t>10</w:t>
            </w:r>
          </w:p>
        </w:tc>
        <w:tc>
          <w:tcPr>
            <w:tcW w:w="0" w:type="auto"/>
            <w:vAlign w:val="center"/>
          </w:tcPr>
          <w:p w:rsidR="00870975" w:rsidRPr="00344935" w:rsidRDefault="00870975" w:rsidP="00EE7857">
            <w:pPr>
              <w:widowControl w:val="0"/>
              <w:ind w:right="57"/>
              <w:jc w:val="center"/>
              <w:rPr>
                <w:i/>
              </w:rPr>
            </w:pPr>
            <w:r w:rsidRPr="00344935">
              <w:rPr>
                <w:i/>
              </w:rPr>
              <w:t>11</w:t>
            </w:r>
          </w:p>
        </w:tc>
        <w:tc>
          <w:tcPr>
            <w:tcW w:w="0" w:type="auto"/>
            <w:vAlign w:val="center"/>
          </w:tcPr>
          <w:p w:rsidR="00870975" w:rsidRPr="00344935" w:rsidRDefault="00870975" w:rsidP="00EE7857">
            <w:pPr>
              <w:widowControl w:val="0"/>
              <w:ind w:right="57"/>
              <w:jc w:val="center"/>
              <w:rPr>
                <w:i/>
              </w:rPr>
            </w:pPr>
            <w:r w:rsidRPr="00344935">
              <w:rPr>
                <w:i/>
              </w:rPr>
              <w:t>12</w:t>
            </w:r>
          </w:p>
        </w:tc>
        <w:tc>
          <w:tcPr>
            <w:tcW w:w="0" w:type="auto"/>
            <w:vAlign w:val="center"/>
          </w:tcPr>
          <w:p w:rsidR="00870975" w:rsidRPr="00344935" w:rsidRDefault="00870975" w:rsidP="00EE7857">
            <w:pPr>
              <w:widowControl w:val="0"/>
              <w:ind w:right="57"/>
              <w:jc w:val="center"/>
              <w:rPr>
                <w:i/>
              </w:rPr>
            </w:pPr>
            <w:r w:rsidRPr="00344935">
              <w:rPr>
                <w:i/>
              </w:rPr>
              <w:t>13</w:t>
            </w:r>
          </w:p>
        </w:tc>
      </w:tr>
      <w:tr w:rsidR="00870975" w:rsidRPr="00344935" w:rsidTr="00EE7857">
        <w:tc>
          <w:tcPr>
            <w:tcW w:w="0" w:type="auto"/>
            <w:vAlign w:val="center"/>
          </w:tcPr>
          <w:p w:rsidR="00870975" w:rsidRPr="00344935" w:rsidRDefault="00870975" w:rsidP="00EE7857">
            <w:pPr>
              <w:widowControl w:val="0"/>
              <w:jc w:val="center"/>
              <w:rPr>
                <w:i/>
              </w:rPr>
            </w:pPr>
          </w:p>
        </w:tc>
        <w:tc>
          <w:tcPr>
            <w:tcW w:w="3225" w:type="dxa"/>
            <w:vAlign w:val="center"/>
          </w:tcPr>
          <w:p w:rsidR="00870975" w:rsidRPr="00344935" w:rsidRDefault="00870975" w:rsidP="00EE7857">
            <w:pPr>
              <w:widowControl w:val="0"/>
              <w:ind w:right="57"/>
              <w:jc w:val="center"/>
              <w:rPr>
                <w:b/>
                <w:i/>
              </w:rPr>
            </w:pPr>
            <w:r w:rsidRPr="00344935">
              <w:rPr>
                <w:b/>
                <w:i/>
              </w:rPr>
              <w:t>Приход</w:t>
            </w: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1780" w:type="dxa"/>
          </w:tcPr>
          <w:p w:rsidR="00870975" w:rsidRPr="00344935" w:rsidRDefault="00870975" w:rsidP="00EE7857">
            <w:pPr>
              <w:widowControl w:val="0"/>
              <w:spacing w:beforeLines="20" w:afterLines="20"/>
              <w:ind w:right="-11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c>
          <w:tcPr>
            <w:tcW w:w="0" w:type="auto"/>
          </w:tcPr>
          <w:p w:rsidR="00870975" w:rsidRPr="00344935" w:rsidRDefault="00870975" w:rsidP="00EE7857">
            <w:pPr>
              <w:widowControl w:val="0"/>
              <w:spacing w:beforeLines="20" w:afterLines="20"/>
              <w:ind w:right="57"/>
              <w:jc w:val="center"/>
              <w:rPr>
                <w:i/>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1</w:t>
            </w:r>
          </w:p>
        </w:tc>
        <w:tc>
          <w:tcPr>
            <w:tcW w:w="3225" w:type="dxa"/>
            <w:vAlign w:val="center"/>
          </w:tcPr>
          <w:p w:rsidR="00870975" w:rsidRPr="00344935" w:rsidRDefault="00870975" w:rsidP="00EE7857">
            <w:pPr>
              <w:rPr>
                <w:sz w:val="22"/>
                <w:szCs w:val="22"/>
              </w:rPr>
            </w:pPr>
            <w:r w:rsidRPr="00344935">
              <w:rPr>
                <w:sz w:val="22"/>
                <w:szCs w:val="22"/>
              </w:rPr>
              <w:t>Суммарный приход (по ПУ)</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78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p>
        </w:tc>
        <w:tc>
          <w:tcPr>
            <w:tcW w:w="3225" w:type="dxa"/>
            <w:vAlign w:val="center"/>
          </w:tcPr>
          <w:p w:rsidR="00870975" w:rsidRPr="00344935" w:rsidRDefault="00870975" w:rsidP="00EE7857">
            <w:pPr>
              <w:jc w:val="center"/>
              <w:rPr>
                <w:sz w:val="22"/>
                <w:szCs w:val="22"/>
              </w:rPr>
            </w:pPr>
            <w:r w:rsidRPr="00344935">
              <w:rPr>
                <w:b/>
                <w:i/>
              </w:rPr>
              <w:t>Расход</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78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2</w:t>
            </w:r>
          </w:p>
        </w:tc>
        <w:tc>
          <w:tcPr>
            <w:tcW w:w="3225" w:type="dxa"/>
            <w:vAlign w:val="center"/>
          </w:tcPr>
          <w:p w:rsidR="00870975" w:rsidRPr="00344935" w:rsidRDefault="00870975" w:rsidP="00EE7857">
            <w:pPr>
              <w:rPr>
                <w:i/>
              </w:rPr>
            </w:pPr>
            <w:r w:rsidRPr="00344935">
              <w:rPr>
                <w:sz w:val="22"/>
                <w:szCs w:val="22"/>
              </w:rPr>
              <w:t>Норматитивный расход, в т.ч.</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78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3</w:t>
            </w:r>
          </w:p>
        </w:tc>
        <w:tc>
          <w:tcPr>
            <w:tcW w:w="3225" w:type="dxa"/>
            <w:vAlign w:val="center"/>
          </w:tcPr>
          <w:p w:rsidR="00870975" w:rsidRPr="00344935" w:rsidRDefault="00870975" w:rsidP="00EE7857">
            <w:pPr>
              <w:widowControl w:val="0"/>
              <w:spacing w:before="80" w:after="80"/>
              <w:ind w:left="238" w:right="57"/>
              <w:rPr>
                <w:sz w:val="22"/>
                <w:szCs w:val="22"/>
              </w:rPr>
            </w:pPr>
            <w:r w:rsidRPr="00344935">
              <w:rPr>
                <w:sz w:val="22"/>
                <w:szCs w:val="22"/>
              </w:rPr>
              <w:t>к квартирам</w:t>
            </w: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78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4</w:t>
            </w:r>
          </w:p>
        </w:tc>
        <w:tc>
          <w:tcPr>
            <w:tcW w:w="3225" w:type="dxa"/>
            <w:vAlign w:val="center"/>
          </w:tcPr>
          <w:p w:rsidR="00870975" w:rsidRPr="00344935" w:rsidRDefault="00870975" w:rsidP="00EE7857">
            <w:pPr>
              <w:widowControl w:val="0"/>
              <w:spacing w:before="80" w:after="80"/>
              <w:ind w:left="238" w:right="57"/>
              <w:rPr>
                <w:sz w:val="22"/>
                <w:szCs w:val="22"/>
              </w:rPr>
            </w:pPr>
            <w:r w:rsidRPr="00344935">
              <w:rPr>
                <w:sz w:val="22"/>
                <w:szCs w:val="22"/>
              </w:rPr>
              <w:t>К субабонентам</w:t>
            </w: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1780" w:type="dxa"/>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c>
          <w:tcPr>
            <w:tcW w:w="0" w:type="auto"/>
          </w:tcPr>
          <w:p w:rsidR="00870975" w:rsidRPr="00344935" w:rsidRDefault="00870975" w:rsidP="00EE7857">
            <w:pPr>
              <w:spacing w:beforeLines="20" w:afterLines="20"/>
              <w:jc w:val="center"/>
              <w:rPr>
                <w:i/>
              </w:rPr>
            </w:pPr>
          </w:p>
        </w:tc>
      </w:tr>
      <w:tr w:rsidR="00870975" w:rsidRPr="00344935" w:rsidTr="00EE7857">
        <w:tc>
          <w:tcPr>
            <w:tcW w:w="0" w:type="auto"/>
            <w:vAlign w:val="center"/>
          </w:tcPr>
          <w:p w:rsidR="00870975" w:rsidRPr="00344935" w:rsidRDefault="00870975" w:rsidP="00EE7857">
            <w:pPr>
              <w:jc w:val="center"/>
              <w:rPr>
                <w:sz w:val="22"/>
                <w:szCs w:val="22"/>
              </w:rPr>
            </w:pPr>
            <w:r w:rsidRPr="00344935">
              <w:rPr>
                <w:sz w:val="22"/>
                <w:szCs w:val="22"/>
              </w:rPr>
              <w:t>5</w:t>
            </w:r>
          </w:p>
        </w:tc>
        <w:tc>
          <w:tcPr>
            <w:tcW w:w="3225" w:type="dxa"/>
            <w:vAlign w:val="center"/>
          </w:tcPr>
          <w:p w:rsidR="00870975" w:rsidRPr="00344935" w:rsidRDefault="00870975" w:rsidP="00EE7857">
            <w:pPr>
              <w:widowControl w:val="0"/>
              <w:spacing w:before="80" w:after="80"/>
              <w:ind w:right="57"/>
              <w:rPr>
                <w:sz w:val="22"/>
                <w:szCs w:val="22"/>
              </w:rPr>
            </w:pPr>
            <w:r w:rsidRPr="00344935">
              <w:rPr>
                <w:sz w:val="22"/>
                <w:szCs w:val="22"/>
              </w:rPr>
              <w:t>Сверхорматитивный расход, в т.ч.</w:t>
            </w: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1780" w:type="dxa"/>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c>
          <w:tcPr>
            <w:tcW w:w="0" w:type="auto"/>
          </w:tcPr>
          <w:p w:rsidR="00870975" w:rsidRPr="00344935" w:rsidRDefault="00870975" w:rsidP="00EE7857">
            <w:pPr>
              <w:spacing w:beforeLines="20" w:afterLines="20"/>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p>
        </w:tc>
        <w:tc>
          <w:tcPr>
            <w:tcW w:w="3225" w:type="dxa"/>
            <w:vAlign w:val="center"/>
          </w:tcPr>
          <w:p w:rsidR="00870975" w:rsidRPr="00344935" w:rsidRDefault="00870975" w:rsidP="00EE7857">
            <w:pPr>
              <w:widowControl w:val="0"/>
              <w:spacing w:before="80" w:after="80"/>
              <w:ind w:left="238" w:right="5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78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r w:rsidR="00870975" w:rsidRPr="00344935" w:rsidTr="00EE7857">
        <w:tc>
          <w:tcPr>
            <w:tcW w:w="0" w:type="auto"/>
            <w:vAlign w:val="center"/>
          </w:tcPr>
          <w:p w:rsidR="00870975" w:rsidRPr="00344935" w:rsidRDefault="00870975" w:rsidP="00EE7857">
            <w:pPr>
              <w:jc w:val="center"/>
              <w:rPr>
                <w:sz w:val="22"/>
                <w:szCs w:val="22"/>
              </w:rPr>
            </w:pPr>
          </w:p>
        </w:tc>
        <w:tc>
          <w:tcPr>
            <w:tcW w:w="3225" w:type="dxa"/>
            <w:vAlign w:val="center"/>
          </w:tcPr>
          <w:p w:rsidR="00870975" w:rsidRPr="00344935" w:rsidRDefault="00870975" w:rsidP="00EE7857">
            <w:pPr>
              <w:widowControl w:val="0"/>
              <w:spacing w:before="80" w:after="80"/>
              <w:ind w:right="5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1780" w:type="dxa"/>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c>
          <w:tcPr>
            <w:tcW w:w="0" w:type="auto"/>
          </w:tcPr>
          <w:p w:rsidR="00870975" w:rsidRPr="00344935" w:rsidRDefault="00870975" w:rsidP="00EE7857">
            <w:pPr>
              <w:spacing w:beforeLines="20" w:afterLines="20"/>
              <w:ind w:left="287"/>
              <w:rPr>
                <w:sz w:val="22"/>
                <w:szCs w:val="22"/>
              </w:rPr>
            </w:pPr>
          </w:p>
        </w:tc>
      </w:tr>
    </w:tbl>
    <w:p w:rsidR="00870975" w:rsidRPr="00344935" w:rsidRDefault="00870975" w:rsidP="00870975">
      <w:pPr>
        <w:ind w:left="360" w:hanging="360"/>
        <w:rPr>
          <w:sz w:val="22"/>
          <w:szCs w:val="22"/>
          <w:vertAlign w:val="superscript"/>
        </w:rPr>
      </w:pPr>
    </w:p>
    <w:p w:rsidR="00870975" w:rsidRPr="00344935" w:rsidRDefault="00870975" w:rsidP="00870975">
      <w:pPr>
        <w:ind w:left="360" w:hanging="360"/>
        <w:rPr>
          <w:sz w:val="22"/>
          <w:szCs w:val="22"/>
        </w:rPr>
      </w:pPr>
      <w:r w:rsidRPr="00344935">
        <w:rPr>
          <w:sz w:val="22"/>
          <w:szCs w:val="22"/>
          <w:vertAlign w:val="superscript"/>
        </w:rPr>
        <w:t>*)</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rPr>
          <w:sz w:val="22"/>
          <w:szCs w:val="22"/>
          <w:vertAlign w:val="superscript"/>
        </w:rPr>
        <w:t>**)</w:t>
      </w:r>
      <w:r w:rsidRPr="00344935">
        <w:rPr>
          <w:sz w:val="22"/>
          <w:szCs w:val="22"/>
        </w:rPr>
        <w:tab/>
        <w:t>Прогноз и замеры приводятся через дробь, в числителе – прогноз, в знаменателе замеры (полученные в ходе повторных энергообследований).</w:t>
      </w:r>
    </w:p>
    <w:p w:rsidR="00870975" w:rsidRPr="00344935" w:rsidRDefault="00870975" w:rsidP="00870975">
      <w:pPr>
        <w:widowControl w:val="0"/>
        <w:tabs>
          <w:tab w:val="left" w:pos="720"/>
        </w:tabs>
        <w:jc w:val="both"/>
        <w:rPr>
          <w:sz w:val="22"/>
          <w:szCs w:val="22"/>
        </w:rPr>
      </w:pPr>
      <w:r w:rsidRPr="00344935">
        <w:t>Примечание: все поля данной формы обязательны для заполнения, если данный энергоресурс потребляется в здании.</w:t>
      </w:r>
    </w:p>
    <w:p w:rsidR="00870975" w:rsidRPr="00344935" w:rsidRDefault="00870975" w:rsidP="00870975">
      <w:pPr>
        <w:ind w:left="360" w:hanging="360"/>
        <w:rPr>
          <w:sz w:val="22"/>
          <w:szCs w:val="22"/>
        </w:rPr>
        <w:sectPr w:rsidR="00870975" w:rsidRPr="00344935" w:rsidSect="00EE7857">
          <w:endnotePr>
            <w:numFmt w:val="decimal"/>
            <w:numStart w:val="0"/>
          </w:endnotePr>
          <w:pgSz w:w="16838" w:h="11906" w:orient="landscape" w:code="9"/>
          <w:pgMar w:top="1185" w:right="1134" w:bottom="851" w:left="1134" w:header="567" w:footer="567" w:gutter="0"/>
          <w:cols w:space="708"/>
          <w:docGrid w:linePitch="360"/>
        </w:sectPr>
      </w:pPr>
    </w:p>
    <w:p w:rsidR="00870975" w:rsidRPr="00344935" w:rsidRDefault="00870975" w:rsidP="00870975">
      <w:pPr>
        <w:pStyle w:val="1"/>
        <w:spacing w:line="240" w:lineRule="auto"/>
        <w:rPr>
          <w:rFonts w:cs="Arial"/>
        </w:rPr>
      </w:pPr>
      <w:bookmarkStart w:id="50" w:name="_Toc280026059"/>
      <w:r w:rsidRPr="00344935">
        <w:rPr>
          <w:rFonts w:cs="Arial"/>
        </w:rPr>
        <w:lastRenderedPageBreak/>
        <w:t>Форма 16</w:t>
      </w:r>
      <w:r w:rsidRPr="00344935">
        <w:rPr>
          <w:rFonts w:cs="Arial"/>
        </w:rPr>
        <w:br/>
      </w:r>
      <w:r w:rsidRPr="00344935">
        <w:rPr>
          <w:rFonts w:cs="Arial"/>
          <w:b/>
        </w:rPr>
        <w:t>ЭНЕРГЕТИЧЕСКИЕ НАГРУЗКИ ЗДАНИЯ</w:t>
      </w:r>
      <w:bookmarkEnd w:id="50"/>
    </w:p>
    <w:p w:rsidR="00870975" w:rsidRPr="00344935" w:rsidRDefault="00870975" w:rsidP="00870975">
      <w:pPr>
        <w:widowControl w:val="0"/>
        <w:jc w:val="center"/>
        <w:rPr>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000"/>
      </w:tblPr>
      <w:tblGrid>
        <w:gridCol w:w="646"/>
        <w:gridCol w:w="3397"/>
        <w:gridCol w:w="1459"/>
        <w:gridCol w:w="1338"/>
        <w:gridCol w:w="1323"/>
        <w:gridCol w:w="1272"/>
      </w:tblGrid>
      <w:tr w:rsidR="00870975" w:rsidRPr="00344935" w:rsidTr="00EE7857">
        <w:tblPrEx>
          <w:tblCellMar>
            <w:top w:w="0" w:type="dxa"/>
            <w:bottom w:w="0" w:type="dxa"/>
          </w:tblCellMar>
        </w:tblPrEx>
        <w:trPr>
          <w:cantSplit/>
          <w:trHeight w:val="253"/>
        </w:trPr>
        <w:tc>
          <w:tcPr>
            <w:tcW w:w="343" w:type="pct"/>
            <w:vMerge w:val="restart"/>
            <w:shd w:val="clear" w:color="auto" w:fill="auto"/>
            <w:vAlign w:val="center"/>
          </w:tcPr>
          <w:p w:rsidR="00870975" w:rsidRPr="00344935" w:rsidRDefault="00870975" w:rsidP="00EE7857">
            <w:pPr>
              <w:widowControl w:val="0"/>
              <w:jc w:val="center"/>
              <w:rPr>
                <w:sz w:val="22"/>
                <w:szCs w:val="22"/>
              </w:rPr>
            </w:pPr>
            <w:r w:rsidRPr="00344935">
              <w:rPr>
                <w:sz w:val="22"/>
                <w:szCs w:val="22"/>
              </w:rPr>
              <w:t>№</w:t>
            </w:r>
          </w:p>
          <w:p w:rsidR="00870975" w:rsidRPr="00344935" w:rsidRDefault="00870975" w:rsidP="00EE7857">
            <w:pPr>
              <w:widowControl w:val="0"/>
              <w:jc w:val="center"/>
              <w:rPr>
                <w:sz w:val="22"/>
                <w:szCs w:val="22"/>
              </w:rPr>
            </w:pPr>
            <w:r w:rsidRPr="00344935">
              <w:rPr>
                <w:sz w:val="22"/>
                <w:szCs w:val="22"/>
              </w:rPr>
              <w:t>п/п</w:t>
            </w:r>
          </w:p>
        </w:tc>
        <w:tc>
          <w:tcPr>
            <w:tcW w:w="1800" w:type="pct"/>
            <w:vMerge w:val="restart"/>
            <w:shd w:val="clear" w:color="auto" w:fill="auto"/>
            <w:vAlign w:val="center"/>
          </w:tcPr>
          <w:p w:rsidR="00870975" w:rsidRPr="00344935" w:rsidRDefault="00870975" w:rsidP="00EE7857">
            <w:pPr>
              <w:widowControl w:val="0"/>
              <w:jc w:val="center"/>
              <w:rPr>
                <w:sz w:val="22"/>
                <w:szCs w:val="22"/>
              </w:rPr>
            </w:pPr>
            <w:r w:rsidRPr="00344935">
              <w:rPr>
                <w:sz w:val="22"/>
                <w:szCs w:val="22"/>
              </w:rPr>
              <w:t>Параметры</w:t>
            </w:r>
          </w:p>
        </w:tc>
        <w:tc>
          <w:tcPr>
            <w:tcW w:w="773" w:type="pct"/>
            <w:vMerge w:val="restart"/>
            <w:shd w:val="clear" w:color="auto" w:fill="auto"/>
            <w:vAlign w:val="center"/>
          </w:tcPr>
          <w:p w:rsidR="00870975" w:rsidRPr="00344935" w:rsidRDefault="00870975" w:rsidP="00EE7857">
            <w:pPr>
              <w:widowControl w:val="0"/>
              <w:jc w:val="center"/>
              <w:rPr>
                <w:sz w:val="22"/>
                <w:szCs w:val="22"/>
              </w:rPr>
            </w:pPr>
            <w:r w:rsidRPr="00344935">
              <w:rPr>
                <w:sz w:val="22"/>
                <w:szCs w:val="22"/>
              </w:rPr>
              <w:t>Обозначение</w:t>
            </w:r>
          </w:p>
        </w:tc>
        <w:tc>
          <w:tcPr>
            <w:tcW w:w="709" w:type="pct"/>
            <w:vMerge w:val="restart"/>
            <w:shd w:val="clear" w:color="auto" w:fill="auto"/>
            <w:vAlign w:val="center"/>
          </w:tcPr>
          <w:p w:rsidR="00870975" w:rsidRPr="00344935" w:rsidRDefault="00870975" w:rsidP="00EE7857">
            <w:pPr>
              <w:widowControl w:val="0"/>
              <w:jc w:val="center"/>
              <w:rPr>
                <w:sz w:val="22"/>
                <w:szCs w:val="22"/>
              </w:rPr>
            </w:pPr>
            <w:r w:rsidRPr="00344935">
              <w:rPr>
                <w:sz w:val="22"/>
                <w:szCs w:val="22"/>
              </w:rPr>
              <w:t>Единица</w:t>
            </w:r>
          </w:p>
          <w:p w:rsidR="00870975" w:rsidRPr="00344935" w:rsidRDefault="00870975" w:rsidP="00EE7857">
            <w:pPr>
              <w:widowControl w:val="0"/>
              <w:jc w:val="center"/>
              <w:rPr>
                <w:sz w:val="22"/>
                <w:szCs w:val="22"/>
              </w:rPr>
            </w:pPr>
            <w:r w:rsidRPr="00344935">
              <w:rPr>
                <w:sz w:val="22"/>
                <w:szCs w:val="22"/>
              </w:rPr>
              <w:t>измерения</w:t>
            </w:r>
          </w:p>
        </w:tc>
        <w:tc>
          <w:tcPr>
            <w:tcW w:w="701" w:type="pct"/>
            <w:vMerge w:val="restart"/>
            <w:shd w:val="clear" w:color="auto" w:fill="auto"/>
            <w:vAlign w:val="center"/>
          </w:tcPr>
          <w:p w:rsidR="00870975" w:rsidRPr="00344935" w:rsidRDefault="00870975" w:rsidP="00EE7857">
            <w:pPr>
              <w:widowControl w:val="0"/>
              <w:jc w:val="center"/>
              <w:rPr>
                <w:sz w:val="22"/>
                <w:szCs w:val="22"/>
              </w:rPr>
            </w:pPr>
            <w:r w:rsidRPr="00344935">
              <w:rPr>
                <w:spacing w:val="-10"/>
                <w:sz w:val="22"/>
                <w:szCs w:val="22"/>
              </w:rPr>
              <w:t>Норматив</w:t>
            </w:r>
          </w:p>
        </w:tc>
        <w:tc>
          <w:tcPr>
            <w:tcW w:w="674" w:type="pct"/>
            <w:vMerge w:val="restart"/>
            <w:shd w:val="clear" w:color="auto" w:fill="auto"/>
            <w:vAlign w:val="center"/>
          </w:tcPr>
          <w:p w:rsidR="00870975" w:rsidRPr="00344935" w:rsidRDefault="00870975" w:rsidP="00EE7857">
            <w:pPr>
              <w:widowControl w:val="0"/>
              <w:spacing w:after="80"/>
              <w:jc w:val="center"/>
              <w:rPr>
                <w:sz w:val="22"/>
                <w:szCs w:val="22"/>
              </w:rPr>
            </w:pPr>
            <w:r w:rsidRPr="00344935">
              <w:rPr>
                <w:sz w:val="22"/>
                <w:szCs w:val="22"/>
              </w:rPr>
              <w:t>По проекту (договору</w:t>
            </w:r>
            <w:r w:rsidRPr="00344935">
              <w:rPr>
                <w:sz w:val="22"/>
                <w:szCs w:val="22"/>
              </w:rPr>
              <w:br/>
              <w:t xml:space="preserve">в базовом году </w:t>
            </w:r>
            <w:r w:rsidRPr="00344935">
              <w:rPr>
                <w:sz w:val="22"/>
                <w:szCs w:val="22"/>
                <w:vertAlign w:val="superscript"/>
              </w:rPr>
              <w:t>1)</w:t>
            </w:r>
            <w:r w:rsidRPr="00344935">
              <w:rPr>
                <w:sz w:val="22"/>
                <w:szCs w:val="22"/>
              </w:rPr>
              <w:t xml:space="preserve"> )</w:t>
            </w:r>
          </w:p>
        </w:tc>
      </w:tr>
      <w:tr w:rsidR="00870975" w:rsidRPr="00344935" w:rsidTr="00EE7857">
        <w:tblPrEx>
          <w:tblCellMar>
            <w:top w:w="0" w:type="dxa"/>
            <w:bottom w:w="0" w:type="dxa"/>
          </w:tblCellMar>
        </w:tblPrEx>
        <w:trPr>
          <w:cantSplit/>
          <w:trHeight w:val="276"/>
        </w:trPr>
        <w:tc>
          <w:tcPr>
            <w:tcW w:w="343" w:type="pct"/>
            <w:vMerge/>
            <w:shd w:val="clear" w:color="auto" w:fill="auto"/>
          </w:tcPr>
          <w:p w:rsidR="00870975" w:rsidRPr="00344935" w:rsidRDefault="00870975" w:rsidP="00EE7857">
            <w:pPr>
              <w:widowControl w:val="0"/>
              <w:ind w:left="-40" w:right="57"/>
              <w:jc w:val="center"/>
              <w:rPr>
                <w:szCs w:val="22"/>
              </w:rPr>
            </w:pPr>
          </w:p>
        </w:tc>
        <w:tc>
          <w:tcPr>
            <w:tcW w:w="1800" w:type="pct"/>
            <w:vMerge/>
            <w:shd w:val="clear" w:color="auto" w:fill="auto"/>
          </w:tcPr>
          <w:p w:rsidR="00870975" w:rsidRPr="00344935" w:rsidRDefault="00870975" w:rsidP="00EE7857">
            <w:pPr>
              <w:widowControl w:val="0"/>
              <w:ind w:left="57" w:right="57"/>
              <w:rPr>
                <w:szCs w:val="22"/>
              </w:rPr>
            </w:pPr>
          </w:p>
        </w:tc>
        <w:tc>
          <w:tcPr>
            <w:tcW w:w="773" w:type="pct"/>
            <w:vMerge/>
            <w:shd w:val="clear" w:color="auto" w:fill="auto"/>
          </w:tcPr>
          <w:p w:rsidR="00870975" w:rsidRPr="00344935" w:rsidRDefault="00870975" w:rsidP="00EE7857">
            <w:pPr>
              <w:widowControl w:val="0"/>
              <w:ind w:left="57" w:right="57"/>
              <w:jc w:val="center"/>
              <w:rPr>
                <w:szCs w:val="22"/>
              </w:rPr>
            </w:pPr>
          </w:p>
        </w:tc>
        <w:tc>
          <w:tcPr>
            <w:tcW w:w="709" w:type="pct"/>
            <w:vMerge/>
            <w:shd w:val="clear" w:color="auto" w:fill="auto"/>
          </w:tcPr>
          <w:p w:rsidR="00870975" w:rsidRPr="00344935" w:rsidRDefault="00870975" w:rsidP="00EE7857">
            <w:pPr>
              <w:widowControl w:val="0"/>
              <w:rPr>
                <w:szCs w:val="22"/>
              </w:rPr>
            </w:pPr>
          </w:p>
        </w:tc>
        <w:tc>
          <w:tcPr>
            <w:tcW w:w="701" w:type="pct"/>
            <w:vMerge/>
            <w:shd w:val="clear" w:color="auto" w:fill="auto"/>
            <w:vAlign w:val="center"/>
          </w:tcPr>
          <w:p w:rsidR="00870975" w:rsidRPr="00344935" w:rsidRDefault="00870975" w:rsidP="00EE7857">
            <w:pPr>
              <w:widowControl w:val="0"/>
              <w:ind w:left="57" w:right="57"/>
              <w:jc w:val="center"/>
              <w:rPr>
                <w:sz w:val="22"/>
                <w:szCs w:val="22"/>
              </w:rPr>
            </w:pPr>
          </w:p>
        </w:tc>
        <w:tc>
          <w:tcPr>
            <w:tcW w:w="674" w:type="pct"/>
            <w:vMerge/>
            <w:vAlign w:val="center"/>
          </w:tcPr>
          <w:p w:rsidR="00870975" w:rsidRPr="00344935" w:rsidRDefault="00870975" w:rsidP="00EE7857">
            <w:pPr>
              <w:widowControl w:val="0"/>
              <w:spacing w:after="80"/>
              <w:jc w:val="center"/>
              <w:rPr>
                <w:sz w:val="22"/>
                <w:szCs w:val="22"/>
              </w:rPr>
            </w:pPr>
          </w:p>
        </w:tc>
      </w:tr>
      <w:tr w:rsidR="00870975" w:rsidRPr="00344935" w:rsidTr="00EE7857">
        <w:tblPrEx>
          <w:tblCellMar>
            <w:top w:w="0" w:type="dxa"/>
            <w:bottom w:w="0" w:type="dxa"/>
          </w:tblCellMar>
        </w:tblPrEx>
        <w:trPr>
          <w:trHeight w:val="85"/>
        </w:trPr>
        <w:tc>
          <w:tcPr>
            <w:tcW w:w="343" w:type="pct"/>
            <w:tcBorders>
              <w:bottom w:val="single" w:sz="8" w:space="0" w:color="auto"/>
            </w:tcBorders>
          </w:tcPr>
          <w:p w:rsidR="00870975" w:rsidRPr="00344935" w:rsidRDefault="00870975" w:rsidP="00EE7857">
            <w:pPr>
              <w:widowControl w:val="0"/>
              <w:jc w:val="center"/>
              <w:rPr>
                <w:i/>
              </w:rPr>
            </w:pPr>
            <w:r w:rsidRPr="00344935">
              <w:rPr>
                <w:i/>
              </w:rPr>
              <w:t>1</w:t>
            </w:r>
          </w:p>
        </w:tc>
        <w:tc>
          <w:tcPr>
            <w:tcW w:w="1800" w:type="pct"/>
            <w:tcBorders>
              <w:bottom w:val="single" w:sz="8" w:space="0" w:color="auto"/>
            </w:tcBorders>
          </w:tcPr>
          <w:p w:rsidR="00870975" w:rsidRPr="00344935" w:rsidRDefault="00870975" w:rsidP="00EE7857">
            <w:pPr>
              <w:widowControl w:val="0"/>
              <w:ind w:right="57"/>
              <w:jc w:val="center"/>
              <w:rPr>
                <w:i/>
              </w:rPr>
            </w:pPr>
            <w:r w:rsidRPr="00344935">
              <w:rPr>
                <w:i/>
              </w:rPr>
              <w:t>2</w:t>
            </w:r>
          </w:p>
        </w:tc>
        <w:tc>
          <w:tcPr>
            <w:tcW w:w="773" w:type="pct"/>
            <w:tcBorders>
              <w:bottom w:val="single" w:sz="8" w:space="0" w:color="auto"/>
            </w:tcBorders>
          </w:tcPr>
          <w:p w:rsidR="00870975" w:rsidRPr="00344935" w:rsidRDefault="00870975" w:rsidP="00EE7857">
            <w:pPr>
              <w:widowControl w:val="0"/>
              <w:ind w:right="57"/>
              <w:jc w:val="center"/>
              <w:rPr>
                <w:i/>
              </w:rPr>
            </w:pPr>
            <w:r w:rsidRPr="00344935">
              <w:rPr>
                <w:i/>
              </w:rPr>
              <w:t>3</w:t>
            </w:r>
          </w:p>
        </w:tc>
        <w:tc>
          <w:tcPr>
            <w:tcW w:w="709" w:type="pct"/>
            <w:tcBorders>
              <w:bottom w:val="single" w:sz="8" w:space="0" w:color="auto"/>
            </w:tcBorders>
          </w:tcPr>
          <w:p w:rsidR="00870975" w:rsidRPr="00344935" w:rsidRDefault="00870975" w:rsidP="00EE7857">
            <w:pPr>
              <w:widowControl w:val="0"/>
              <w:jc w:val="center"/>
              <w:rPr>
                <w:i/>
              </w:rPr>
            </w:pPr>
            <w:r w:rsidRPr="00344935">
              <w:rPr>
                <w:i/>
              </w:rPr>
              <w:t>4</w:t>
            </w:r>
          </w:p>
        </w:tc>
        <w:tc>
          <w:tcPr>
            <w:tcW w:w="701" w:type="pct"/>
            <w:tcBorders>
              <w:bottom w:val="single" w:sz="8" w:space="0" w:color="auto"/>
            </w:tcBorders>
          </w:tcPr>
          <w:p w:rsidR="00870975" w:rsidRPr="00344935" w:rsidRDefault="00870975" w:rsidP="00EE7857">
            <w:pPr>
              <w:widowControl w:val="0"/>
              <w:ind w:right="57"/>
              <w:jc w:val="center"/>
              <w:rPr>
                <w:i/>
              </w:rPr>
            </w:pPr>
            <w:r w:rsidRPr="00344935">
              <w:rPr>
                <w:i/>
              </w:rPr>
              <w:t>5</w:t>
            </w:r>
          </w:p>
        </w:tc>
        <w:tc>
          <w:tcPr>
            <w:tcW w:w="674" w:type="pct"/>
            <w:tcBorders>
              <w:bottom w:val="single" w:sz="8" w:space="0" w:color="auto"/>
            </w:tcBorders>
          </w:tcPr>
          <w:p w:rsidR="00870975" w:rsidRPr="00344935" w:rsidRDefault="00870975" w:rsidP="00EE7857">
            <w:pPr>
              <w:widowControl w:val="0"/>
              <w:ind w:right="57"/>
              <w:jc w:val="center"/>
              <w:rPr>
                <w:i/>
              </w:rPr>
            </w:pPr>
            <w:r w:rsidRPr="00344935">
              <w:rPr>
                <w:i/>
              </w:rPr>
              <w:t>6</w:t>
            </w:r>
          </w:p>
        </w:tc>
      </w:tr>
      <w:tr w:rsidR="00870975" w:rsidRPr="00344935" w:rsidTr="00EE7857">
        <w:tblPrEx>
          <w:tblCellMar>
            <w:top w:w="0" w:type="dxa"/>
            <w:bottom w:w="0" w:type="dxa"/>
          </w:tblCellMar>
        </w:tblPrEx>
        <w:tc>
          <w:tcPr>
            <w:tcW w:w="343" w:type="pct"/>
            <w:tcBorders>
              <w:top w:val="single" w:sz="4" w:space="0" w:color="auto"/>
              <w:bottom w:val="nil"/>
            </w:tcBorders>
          </w:tcPr>
          <w:p w:rsidR="00870975" w:rsidRPr="00344935" w:rsidRDefault="00870975" w:rsidP="00EE7857">
            <w:pPr>
              <w:widowControl w:val="0"/>
              <w:spacing w:line="200" w:lineRule="exact"/>
              <w:ind w:left="57" w:right="57"/>
              <w:jc w:val="center"/>
              <w:rPr>
                <w:sz w:val="22"/>
                <w:szCs w:val="22"/>
              </w:rPr>
            </w:pPr>
            <w:r w:rsidRPr="00344935">
              <w:rPr>
                <w:sz w:val="22"/>
                <w:szCs w:val="22"/>
              </w:rPr>
              <w:t>1</w:t>
            </w:r>
          </w:p>
        </w:tc>
        <w:tc>
          <w:tcPr>
            <w:tcW w:w="1800" w:type="pct"/>
            <w:tcBorders>
              <w:top w:val="single" w:sz="4" w:space="0" w:color="auto"/>
              <w:bottom w:val="dashSmallGap" w:sz="4" w:space="0" w:color="auto"/>
            </w:tcBorders>
            <w:vAlign w:val="center"/>
          </w:tcPr>
          <w:p w:rsidR="00870975" w:rsidRPr="00344935" w:rsidRDefault="00870975" w:rsidP="00EE7857">
            <w:pPr>
              <w:widowControl w:val="0"/>
              <w:spacing w:line="200" w:lineRule="exact"/>
              <w:ind w:left="57" w:right="57"/>
              <w:rPr>
                <w:sz w:val="22"/>
                <w:szCs w:val="22"/>
              </w:rPr>
            </w:pPr>
            <w:r w:rsidRPr="00344935">
              <w:rPr>
                <w:sz w:val="22"/>
                <w:szCs w:val="22"/>
              </w:rPr>
              <w:t>Установленная мощность систем инженерного оборудования:</w:t>
            </w:r>
          </w:p>
        </w:tc>
        <w:tc>
          <w:tcPr>
            <w:tcW w:w="773" w:type="pct"/>
            <w:tcBorders>
              <w:top w:val="single" w:sz="4" w:space="0" w:color="auto"/>
              <w:bottom w:val="dashSmallGap" w:sz="4" w:space="0" w:color="auto"/>
            </w:tcBorders>
            <w:vAlign w:val="center"/>
          </w:tcPr>
          <w:p w:rsidR="00870975" w:rsidRPr="00344935" w:rsidRDefault="00870975" w:rsidP="00EE7857">
            <w:pPr>
              <w:widowControl w:val="0"/>
              <w:spacing w:line="200" w:lineRule="exact"/>
              <w:jc w:val="center"/>
              <w:rPr>
                <w:b/>
                <w:i/>
                <w:sz w:val="22"/>
                <w:szCs w:val="22"/>
              </w:rPr>
            </w:pPr>
          </w:p>
        </w:tc>
        <w:tc>
          <w:tcPr>
            <w:tcW w:w="709" w:type="pct"/>
            <w:tcBorders>
              <w:top w:val="single"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701" w:type="pct"/>
            <w:tcBorders>
              <w:top w:val="single" w:sz="4" w:space="0" w:color="auto"/>
              <w:bottom w:val="dashSmallGap" w:sz="4" w:space="0" w:color="auto"/>
            </w:tcBorders>
            <w:vAlign w:val="center"/>
          </w:tcPr>
          <w:p w:rsidR="00870975" w:rsidRPr="00344935" w:rsidRDefault="00870975" w:rsidP="00EE7857">
            <w:pPr>
              <w:widowControl w:val="0"/>
              <w:spacing w:line="200" w:lineRule="exact"/>
              <w:rPr>
                <w:sz w:val="22"/>
                <w:szCs w:val="22"/>
              </w:rPr>
            </w:pPr>
          </w:p>
        </w:tc>
        <w:tc>
          <w:tcPr>
            <w:tcW w:w="674" w:type="pct"/>
            <w:tcBorders>
              <w:top w:val="single" w:sz="4" w:space="0" w:color="auto"/>
              <w:bottom w:val="dashSmallGap" w:sz="4" w:space="0" w:color="auto"/>
            </w:tcBorders>
            <w:vAlign w:val="center"/>
          </w:tcPr>
          <w:p w:rsidR="00870975" w:rsidRPr="00344935" w:rsidRDefault="00870975" w:rsidP="00EE7857">
            <w:pPr>
              <w:widowControl w:val="0"/>
              <w:spacing w:line="200" w:lineRule="exact"/>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EE7857">
            <w:pPr>
              <w:widowControl w:val="0"/>
              <w:rPr>
                <w:sz w:val="22"/>
                <w:szCs w:val="22"/>
              </w:rPr>
            </w:pPr>
            <w:r w:rsidRPr="00344935">
              <w:rPr>
                <w:sz w:val="22"/>
                <w:szCs w:val="22"/>
              </w:rPr>
              <w:t>Тепловая мощность, в т.ч.:</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ind w:left="57" w:right="57"/>
              <w:jc w:val="center"/>
              <w:rPr>
                <w:i/>
                <w:sz w:val="22"/>
                <w:szCs w:val="22"/>
              </w:rPr>
            </w:pPr>
          </w:p>
        </w:tc>
        <w:tc>
          <w:tcPr>
            <w:tcW w:w="709" w:type="pct"/>
            <w:tcBorders>
              <w:top w:val="dashSmallGap" w:sz="4" w:space="0" w:color="auto"/>
              <w:bottom w:val="dashSmallGap" w:sz="4" w:space="0" w:color="auto"/>
            </w:tcBorders>
            <w:vAlign w:val="center"/>
          </w:tcPr>
          <w:p w:rsidR="00870975" w:rsidRPr="00344935" w:rsidRDefault="00870975" w:rsidP="00EE7857">
            <w:pPr>
              <w:widowControl w:val="0"/>
              <w:ind w:left="57" w:right="57"/>
              <w:jc w:val="center"/>
              <w:rPr>
                <w:sz w:val="22"/>
                <w:szCs w:val="22"/>
              </w:rPr>
            </w:pPr>
          </w:p>
        </w:tc>
        <w:tc>
          <w:tcPr>
            <w:tcW w:w="701" w:type="pct"/>
            <w:tcBorders>
              <w:top w:val="dashSmallGap" w:sz="4" w:space="0" w:color="auto"/>
              <w:bottom w:val="dashSmallGap" w:sz="4" w:space="0" w:color="auto"/>
            </w:tcBorders>
            <w:vAlign w:val="center"/>
          </w:tcPr>
          <w:p w:rsidR="00870975" w:rsidRPr="00344935" w:rsidRDefault="00870975" w:rsidP="00EE7857">
            <w:pPr>
              <w:widowControl w:val="0"/>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отопление</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sz w:val="22"/>
                <w:szCs w:val="22"/>
                <w:lang w:val="en-US"/>
              </w:rPr>
            </w:pPr>
            <w:r w:rsidRPr="00344935">
              <w:rPr>
                <w:b/>
                <w:position w:val="-12"/>
                <w:sz w:val="22"/>
                <w:szCs w:val="22"/>
                <w:lang w:val="en-US"/>
              </w:rPr>
              <w:object w:dxaOrig="340" w:dyaOrig="380">
                <v:shape id="_x0000_i1114" type="#_x0000_t75" style="width:17.25pt;height:18.75pt" o:ole="">
                  <v:imagedata r:id="rId177" o:title=""/>
                </v:shape>
                <o:OLEObject Type="Embed" ProgID="Equation.3" ShapeID="_x0000_i1114" DrawAspect="Content" ObjectID="_1371864080" r:id="rId178"/>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r w:rsidRPr="00344935">
              <w:rPr>
                <w:sz w:val="22"/>
                <w:szCs w:val="22"/>
              </w:rPr>
              <w:br/>
              <w:t>(Гкал/час)</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горячее водоснабжение</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499" w:dyaOrig="380">
                <v:shape id="_x0000_i1115" type="#_x0000_t75" style="width:24.75pt;height:18.75pt" o:ole="">
                  <v:imagedata r:id="rId179" o:title=""/>
                </v:shape>
                <o:OLEObject Type="Embed" ProgID="Equation.3" ShapeID="_x0000_i1115" DrawAspect="Content" ObjectID="_1371864081" r:id="rId180"/>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r w:rsidRPr="00344935">
              <w:rPr>
                <w:sz w:val="22"/>
                <w:szCs w:val="22"/>
              </w:rPr>
              <w:br/>
              <w:t>(Гкал/час)</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принудительная вентиляция</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340" w:dyaOrig="380">
                <v:shape id="_x0000_i1116" type="#_x0000_t75" style="width:17.25pt;height:18.75pt" o:ole="">
                  <v:imagedata r:id="rId181" o:title=""/>
                </v:shape>
                <o:OLEObject Type="Embed" ProgID="Equation.3" ShapeID="_x0000_i1116" DrawAspect="Content" ObjectID="_1371864082" r:id="rId182"/>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r w:rsidRPr="00344935">
              <w:rPr>
                <w:sz w:val="22"/>
                <w:szCs w:val="22"/>
              </w:rPr>
              <w:br/>
              <w:t>(Гкал/час)</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воздушно тепловые завесы</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4"/>
                <w:sz w:val="22"/>
                <w:szCs w:val="22"/>
                <w:lang w:val="en-US"/>
              </w:rPr>
              <w:object w:dxaOrig="340" w:dyaOrig="400">
                <v:shape id="_x0000_i1117" type="#_x0000_t75" style="width:17.25pt;height:20.25pt" o:ole="">
                  <v:imagedata r:id="rId183" o:title=""/>
                </v:shape>
                <o:OLEObject Type="Embed" ProgID="Equation.3" ShapeID="_x0000_i1117" DrawAspect="Content" ObjectID="_1371864083" r:id="rId184"/>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r w:rsidRPr="00344935">
              <w:rPr>
                <w:sz w:val="22"/>
                <w:szCs w:val="22"/>
              </w:rPr>
              <w:br/>
              <w:t>(Гкал/час)</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EE7857">
            <w:pPr>
              <w:widowControl w:val="0"/>
              <w:rPr>
                <w:spacing w:val="-4"/>
                <w:sz w:val="22"/>
                <w:szCs w:val="22"/>
              </w:rPr>
            </w:pPr>
            <w:r w:rsidRPr="00344935">
              <w:rPr>
                <w:spacing w:val="-4"/>
                <w:sz w:val="22"/>
                <w:szCs w:val="22"/>
              </w:rPr>
              <w:t>Электрическая мощность, в т.ч.:</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360" w:dyaOrig="380">
                <v:shape id="_x0000_i1118" type="#_x0000_t75" style="width:18pt;height:18.75pt" o:ole="">
                  <v:imagedata r:id="rId185" o:title=""/>
                </v:shape>
                <o:OLEObject Type="Embed" ProgID="Equation.3" ShapeID="_x0000_i1118" DrawAspect="Content" ObjectID="_1371864084" r:id="rId186"/>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общедомовое освещение</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360" w:dyaOrig="380">
                <v:shape id="_x0000_i1119" type="#_x0000_t75" style="width:18pt;height:18.75pt" o:ole="">
                  <v:imagedata r:id="rId187" o:title=""/>
                </v:shape>
                <o:OLEObject Type="Embed" ProgID="Equation.3" ShapeID="_x0000_i1119" DrawAspect="Content" ObjectID="_1371864085" r:id="rId188"/>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в квартирах (помещениях)</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360" w:dyaOrig="380">
                <v:shape id="_x0000_i1120" type="#_x0000_t75" style="width:18pt;height:18.75pt" o:ole="">
                  <v:imagedata r:id="rId189" o:title=""/>
                </v:shape>
                <o:OLEObject Type="Embed" ProgID="Equation.3" ShapeID="_x0000_i1120" DrawAspect="Content" ObjectID="_1371864086" r:id="rId190"/>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силовое оборудование</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b/>
                <w:i/>
                <w:sz w:val="22"/>
                <w:szCs w:val="22"/>
              </w:rPr>
            </w:pPr>
            <w:r w:rsidRPr="00344935">
              <w:rPr>
                <w:b/>
                <w:i/>
                <w:position w:val="-14"/>
                <w:sz w:val="22"/>
                <w:szCs w:val="22"/>
                <w:lang w:val="en-US"/>
              </w:rPr>
              <w:object w:dxaOrig="360" w:dyaOrig="400">
                <v:shape id="_x0000_i1121" type="#_x0000_t75" style="width:18pt;height:20.25pt" o:ole="">
                  <v:imagedata r:id="rId191" o:title=""/>
                </v:shape>
                <o:OLEObject Type="Embed" ProgID="Equation.3" ShapeID="_x0000_i1121" DrawAspect="Content" ObjectID="_1371864087" r:id="rId192"/>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left w:val="single" w:sz="8" w:space="0" w:color="auto"/>
              <w:bottom w:val="nil"/>
              <w:right w:val="single" w:sz="8" w:space="0" w:color="auto"/>
            </w:tcBorders>
          </w:tcPr>
          <w:p w:rsidR="00870975" w:rsidRPr="00344935" w:rsidRDefault="00870975" w:rsidP="00EE7857">
            <w:pPr>
              <w:widowControl w:val="0"/>
              <w:ind w:left="57" w:right="57"/>
              <w:jc w:val="center"/>
              <w:rPr>
                <w:sz w:val="22"/>
                <w:szCs w:val="22"/>
              </w:rPr>
            </w:pPr>
          </w:p>
        </w:tc>
        <w:tc>
          <w:tcPr>
            <w:tcW w:w="1800" w:type="pct"/>
            <w:tcBorders>
              <w:top w:val="dashSmallGap" w:sz="4" w:space="0" w:color="auto"/>
              <w:left w:val="single" w:sz="8" w:space="0" w:color="auto"/>
              <w:bottom w:val="single" w:sz="4" w:space="0" w:color="auto"/>
              <w:right w:val="single" w:sz="8" w:space="0" w:color="auto"/>
            </w:tcBorders>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отопление и вентиляция</w:t>
            </w:r>
          </w:p>
        </w:tc>
        <w:tc>
          <w:tcPr>
            <w:tcW w:w="773"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360" w:dyaOrig="380">
                <v:shape id="_x0000_i1122" type="#_x0000_t75" style="width:18pt;height:18.75pt" o:ole="">
                  <v:imagedata r:id="rId193" o:title=""/>
                </v:shape>
                <o:OLEObject Type="Embed" ProgID="Equation.3" ShapeID="_x0000_i1122" DrawAspect="Content" ObjectID="_1371864088" r:id="rId194"/>
              </w:object>
            </w:r>
          </w:p>
        </w:tc>
        <w:tc>
          <w:tcPr>
            <w:tcW w:w="709"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r w:rsidRPr="00344935">
              <w:rPr>
                <w:sz w:val="22"/>
                <w:szCs w:val="22"/>
              </w:rPr>
              <w:t>кВт</w:t>
            </w:r>
          </w:p>
        </w:tc>
        <w:tc>
          <w:tcPr>
            <w:tcW w:w="701"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single" w:sz="4" w:space="0" w:color="auto"/>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single"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водоснабжение и канализация</w:t>
            </w:r>
          </w:p>
        </w:tc>
        <w:tc>
          <w:tcPr>
            <w:tcW w:w="773" w:type="pct"/>
            <w:tcBorders>
              <w:top w:val="dashSmallGap" w:sz="4" w:space="0" w:color="auto"/>
              <w:bottom w:val="single"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360" w:dyaOrig="380">
                <v:shape id="_x0000_i1123" type="#_x0000_t75" style="width:18pt;height:18.75pt" o:ole="">
                  <v:imagedata r:id="rId195" o:title=""/>
                </v:shape>
                <o:OLEObject Type="Embed" ProgID="Equation.3" ShapeID="_x0000_i1123" DrawAspect="Content" ObjectID="_1371864089" r:id="rId196"/>
              </w:object>
            </w:r>
          </w:p>
        </w:tc>
        <w:tc>
          <w:tcPr>
            <w:tcW w:w="709" w:type="pct"/>
            <w:tcBorders>
              <w:top w:val="dashSmallGap" w:sz="4" w:space="0" w:color="auto"/>
              <w:bottom w:val="single"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p>
        </w:tc>
        <w:tc>
          <w:tcPr>
            <w:tcW w:w="701" w:type="pct"/>
            <w:tcBorders>
              <w:top w:val="dashSmallGap" w:sz="4" w:space="0" w:color="auto"/>
              <w:bottom w:val="single"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single"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tcPr>
          <w:p w:rsidR="00870975" w:rsidRPr="00344935" w:rsidRDefault="00870975" w:rsidP="00EE7857">
            <w:pPr>
              <w:widowControl w:val="0"/>
              <w:spacing w:line="200" w:lineRule="exact"/>
              <w:ind w:left="57" w:right="57"/>
              <w:jc w:val="center"/>
              <w:rPr>
                <w:sz w:val="22"/>
                <w:szCs w:val="22"/>
              </w:rPr>
            </w:pPr>
            <w:r w:rsidRPr="00344935">
              <w:rPr>
                <w:sz w:val="22"/>
                <w:szCs w:val="22"/>
              </w:rPr>
              <w:t>2</w:t>
            </w:r>
          </w:p>
        </w:tc>
        <w:tc>
          <w:tcPr>
            <w:tcW w:w="1800" w:type="pct"/>
            <w:tcBorders>
              <w:top w:val="single" w:sz="4" w:space="0" w:color="auto"/>
              <w:bottom w:val="single" w:sz="4" w:space="0" w:color="auto"/>
            </w:tcBorders>
            <w:vAlign w:val="center"/>
          </w:tcPr>
          <w:p w:rsidR="00870975" w:rsidRPr="00344935" w:rsidRDefault="00870975" w:rsidP="00EE7857">
            <w:pPr>
              <w:widowControl w:val="0"/>
              <w:spacing w:line="200" w:lineRule="exact"/>
              <w:ind w:left="57" w:right="57"/>
              <w:rPr>
                <w:sz w:val="22"/>
                <w:szCs w:val="22"/>
              </w:rPr>
            </w:pPr>
            <w:r w:rsidRPr="00344935">
              <w:rPr>
                <w:sz w:val="22"/>
                <w:szCs w:val="22"/>
              </w:rPr>
              <w:t xml:space="preserve">Среднечасовой за отопительный период расход тепла на ГВС </w:t>
            </w:r>
          </w:p>
        </w:tc>
        <w:tc>
          <w:tcPr>
            <w:tcW w:w="773" w:type="pct"/>
            <w:tcBorders>
              <w:top w:val="single" w:sz="4" w:space="0" w:color="auto"/>
              <w:bottom w:val="single" w:sz="4" w:space="0" w:color="auto"/>
            </w:tcBorders>
            <w:vAlign w:val="center"/>
          </w:tcPr>
          <w:p w:rsidR="00870975" w:rsidRPr="00344935" w:rsidRDefault="00870975" w:rsidP="00EE7857">
            <w:pPr>
              <w:widowControl w:val="0"/>
              <w:jc w:val="center"/>
              <w:rPr>
                <w:b/>
                <w:i/>
                <w:sz w:val="22"/>
                <w:szCs w:val="22"/>
              </w:rPr>
            </w:pPr>
            <w:r w:rsidRPr="00344935">
              <w:rPr>
                <w:b/>
                <w:i/>
                <w:position w:val="-12"/>
                <w:sz w:val="22"/>
                <w:szCs w:val="22"/>
                <w:lang w:val="en-US"/>
              </w:rPr>
              <w:object w:dxaOrig="400" w:dyaOrig="380">
                <v:shape id="_x0000_i1124" type="#_x0000_t75" style="width:20.25pt;height:18.75pt" o:ole="">
                  <v:imagedata r:id="rId197" o:title=""/>
                </v:shape>
                <o:OLEObject Type="Embed" ProgID="Equation.3" ShapeID="_x0000_i1124" DrawAspect="Content" ObjectID="_1371864090" r:id="rId198"/>
              </w:object>
            </w:r>
          </w:p>
        </w:tc>
        <w:tc>
          <w:tcPr>
            <w:tcW w:w="709"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r w:rsidRPr="00344935">
              <w:rPr>
                <w:sz w:val="22"/>
                <w:szCs w:val="22"/>
              </w:rPr>
              <w:t>кВт</w:t>
            </w:r>
            <w:r w:rsidRPr="00344935">
              <w:rPr>
                <w:sz w:val="22"/>
                <w:szCs w:val="22"/>
              </w:rPr>
              <w:br/>
              <w:t>(Гкал/ч)</w:t>
            </w:r>
          </w:p>
        </w:tc>
        <w:tc>
          <w:tcPr>
            <w:tcW w:w="701"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c>
          <w:tcPr>
            <w:tcW w:w="674"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nil"/>
            </w:tcBorders>
            <w:vAlign w:val="center"/>
          </w:tcPr>
          <w:p w:rsidR="00870975" w:rsidRPr="00344935" w:rsidRDefault="00870975" w:rsidP="00EE7857">
            <w:pPr>
              <w:widowControl w:val="0"/>
              <w:ind w:left="57" w:right="57"/>
              <w:jc w:val="center"/>
              <w:rPr>
                <w:sz w:val="22"/>
                <w:szCs w:val="22"/>
              </w:rPr>
            </w:pPr>
            <w:r w:rsidRPr="00344935">
              <w:rPr>
                <w:sz w:val="22"/>
                <w:szCs w:val="22"/>
              </w:rPr>
              <w:t>3</w:t>
            </w:r>
          </w:p>
        </w:tc>
        <w:tc>
          <w:tcPr>
            <w:tcW w:w="1800"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sz w:val="22"/>
                <w:szCs w:val="22"/>
              </w:rPr>
            </w:pPr>
            <w:r w:rsidRPr="00344935">
              <w:rPr>
                <w:sz w:val="22"/>
                <w:szCs w:val="22"/>
              </w:rPr>
              <w:t xml:space="preserve">Средние суточные расходы </w:t>
            </w:r>
          </w:p>
        </w:tc>
        <w:tc>
          <w:tcPr>
            <w:tcW w:w="773"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sz w:val="22"/>
                <w:szCs w:val="22"/>
              </w:rPr>
            </w:pPr>
          </w:p>
        </w:tc>
        <w:tc>
          <w:tcPr>
            <w:tcW w:w="709"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sz w:val="22"/>
                <w:szCs w:val="22"/>
              </w:rPr>
            </w:pPr>
          </w:p>
        </w:tc>
        <w:tc>
          <w:tcPr>
            <w:tcW w:w="701"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sz w:val="22"/>
                <w:szCs w:val="22"/>
              </w:rPr>
            </w:pPr>
          </w:p>
        </w:tc>
        <w:tc>
          <w:tcPr>
            <w:tcW w:w="674" w:type="pct"/>
            <w:tcBorders>
              <w:top w:val="single" w:sz="4" w:space="0" w:color="auto"/>
              <w:bottom w:val="single" w:sz="4" w:space="0" w:color="auto"/>
            </w:tcBorders>
            <w:vAlign w:val="center"/>
          </w:tcPr>
          <w:p w:rsidR="00870975" w:rsidRPr="00344935" w:rsidRDefault="00870975" w:rsidP="00EE7857">
            <w:pPr>
              <w:widowControl w:val="0"/>
              <w:ind w:left="57" w:right="57"/>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природного газа</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b/>
                <w:i/>
                <w:position w:val="-14"/>
                <w:sz w:val="22"/>
                <w:szCs w:val="22"/>
                <w:lang w:val="en-US"/>
              </w:rPr>
              <w:object w:dxaOrig="360" w:dyaOrig="400">
                <v:shape id="_x0000_i1125" type="#_x0000_t75" style="width:18pt;height:20.25pt" o:ole="">
                  <v:imagedata r:id="rId199" o:title=""/>
                </v:shape>
                <o:OLEObject Type="Embed" ProgID="Equation.3" ShapeID="_x0000_i1125" DrawAspect="Content" ObjectID="_1371864091" r:id="rId200"/>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м</w:t>
            </w:r>
            <w:r w:rsidRPr="00344935">
              <w:rPr>
                <w:sz w:val="22"/>
                <w:szCs w:val="22"/>
                <w:vertAlign w:val="superscript"/>
              </w:rPr>
              <w:t>3</w:t>
            </w:r>
            <w:r w:rsidRPr="00344935">
              <w:rPr>
                <w:sz w:val="22"/>
                <w:szCs w:val="22"/>
              </w:rPr>
              <w:t>/сут.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холодной воды</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b/>
                <w:i/>
                <w:position w:val="-12"/>
                <w:sz w:val="22"/>
                <w:szCs w:val="22"/>
                <w:lang w:val="en-US"/>
              </w:rPr>
              <w:object w:dxaOrig="360" w:dyaOrig="380">
                <v:shape id="_x0000_i1126" type="#_x0000_t75" style="width:18pt;height:18.75pt" o:ole="">
                  <v:imagedata r:id="rId201" o:title=""/>
                </v:shape>
                <o:OLEObject Type="Embed" ProgID="Equation.3" ShapeID="_x0000_i1126" DrawAspect="Content" ObjectID="_1371864092" r:id="rId202"/>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м</w:t>
            </w:r>
            <w:r w:rsidRPr="00344935">
              <w:rPr>
                <w:sz w:val="22"/>
                <w:szCs w:val="22"/>
                <w:vertAlign w:val="superscript"/>
              </w:rPr>
              <w:t>3</w:t>
            </w:r>
            <w:r w:rsidRPr="00344935">
              <w:rPr>
                <w:sz w:val="22"/>
                <w:szCs w:val="22"/>
              </w:rPr>
              <w:t>/сут.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горячей воды</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b/>
                <w:i/>
                <w:position w:val="-12"/>
                <w:sz w:val="22"/>
                <w:szCs w:val="22"/>
                <w:lang w:val="en-US"/>
              </w:rPr>
              <w:object w:dxaOrig="360" w:dyaOrig="380">
                <v:shape id="_x0000_i1127" type="#_x0000_t75" style="width:18pt;height:18.75pt" o:ole="">
                  <v:imagedata r:id="rId203" o:title=""/>
                </v:shape>
                <o:OLEObject Type="Embed" ProgID="Equation.3" ShapeID="_x0000_i1127" DrawAspect="Content" ObjectID="_1371864093" r:id="rId204"/>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м</w:t>
            </w:r>
            <w:r w:rsidRPr="00344935">
              <w:rPr>
                <w:sz w:val="22"/>
                <w:szCs w:val="22"/>
                <w:vertAlign w:val="superscript"/>
              </w:rPr>
              <w:t>3</w:t>
            </w:r>
            <w:r w:rsidRPr="00344935">
              <w:rPr>
                <w:sz w:val="22"/>
                <w:szCs w:val="22"/>
              </w:rPr>
              <w:t>/сут.</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left w:val="single" w:sz="8" w:space="0" w:color="auto"/>
              <w:bottom w:val="single" w:sz="4" w:space="0" w:color="auto"/>
              <w:right w:val="single" w:sz="8" w:space="0" w:color="auto"/>
            </w:tcBorders>
          </w:tcPr>
          <w:p w:rsidR="00870975" w:rsidRPr="00344935" w:rsidRDefault="00870975" w:rsidP="00EE7857">
            <w:pPr>
              <w:widowControl w:val="0"/>
              <w:ind w:left="57" w:right="57"/>
              <w:jc w:val="center"/>
              <w:rPr>
                <w:sz w:val="22"/>
                <w:szCs w:val="22"/>
              </w:rPr>
            </w:pPr>
          </w:p>
        </w:tc>
        <w:tc>
          <w:tcPr>
            <w:tcW w:w="1800" w:type="pct"/>
            <w:tcBorders>
              <w:top w:val="dashSmallGap" w:sz="4" w:space="0" w:color="auto"/>
              <w:left w:val="single" w:sz="8" w:space="0" w:color="auto"/>
              <w:bottom w:val="single" w:sz="4" w:space="0" w:color="auto"/>
              <w:right w:val="single" w:sz="8" w:space="0" w:color="auto"/>
            </w:tcBorders>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электроэнергии</w:t>
            </w:r>
          </w:p>
        </w:tc>
        <w:tc>
          <w:tcPr>
            <w:tcW w:w="773"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r w:rsidRPr="00344935">
              <w:rPr>
                <w:b/>
                <w:i/>
                <w:position w:val="-12"/>
                <w:sz w:val="22"/>
                <w:szCs w:val="22"/>
                <w:lang w:val="en-US"/>
              </w:rPr>
              <w:object w:dxaOrig="400" w:dyaOrig="380">
                <v:shape id="_x0000_i1128" type="#_x0000_t75" style="width:20.25pt;height:18.75pt" o:ole="">
                  <v:imagedata r:id="rId205" o:title=""/>
                </v:shape>
                <o:OLEObject Type="Embed" ProgID="Equation.3" ShapeID="_x0000_i1128" DrawAspect="Content" ObjectID="_1371864094" r:id="rId206"/>
              </w:object>
            </w:r>
          </w:p>
        </w:tc>
        <w:tc>
          <w:tcPr>
            <w:tcW w:w="709"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r w:rsidRPr="00344935">
              <w:rPr>
                <w:sz w:val="22"/>
                <w:szCs w:val="22"/>
              </w:rPr>
              <w:t>кВт∙ч/сут.</w:t>
            </w:r>
          </w:p>
        </w:tc>
        <w:tc>
          <w:tcPr>
            <w:tcW w:w="701"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nil"/>
            </w:tcBorders>
          </w:tcPr>
          <w:p w:rsidR="00870975" w:rsidRPr="00344935" w:rsidRDefault="00870975" w:rsidP="00EE7857">
            <w:pPr>
              <w:widowControl w:val="0"/>
              <w:ind w:left="57" w:right="57"/>
              <w:jc w:val="center"/>
              <w:rPr>
                <w:sz w:val="22"/>
                <w:szCs w:val="22"/>
              </w:rPr>
            </w:pPr>
            <w:r w:rsidRPr="00344935">
              <w:rPr>
                <w:sz w:val="22"/>
                <w:szCs w:val="22"/>
              </w:rPr>
              <w:t xml:space="preserve"> 4</w:t>
            </w:r>
            <w:r w:rsidRPr="00344935">
              <w:rPr>
                <w:b/>
                <w:sz w:val="22"/>
                <w:szCs w:val="22"/>
                <w:vertAlign w:val="superscript"/>
              </w:rPr>
              <w:t>*)</w:t>
            </w:r>
          </w:p>
        </w:tc>
        <w:tc>
          <w:tcPr>
            <w:tcW w:w="1800" w:type="pct"/>
            <w:tcBorders>
              <w:top w:val="single" w:sz="4" w:space="0" w:color="auto"/>
              <w:bottom w:val="single" w:sz="4" w:space="0" w:color="auto"/>
            </w:tcBorders>
            <w:vAlign w:val="center"/>
          </w:tcPr>
          <w:p w:rsidR="00870975" w:rsidRPr="00344935" w:rsidRDefault="00870975" w:rsidP="00EE7857">
            <w:pPr>
              <w:widowControl w:val="0"/>
              <w:spacing w:line="200" w:lineRule="exact"/>
              <w:ind w:left="57" w:right="57"/>
              <w:rPr>
                <w:sz w:val="22"/>
                <w:szCs w:val="22"/>
              </w:rPr>
            </w:pPr>
            <w:r w:rsidRPr="00344935">
              <w:rPr>
                <w:sz w:val="22"/>
                <w:szCs w:val="22"/>
              </w:rPr>
              <w:t xml:space="preserve">Удельный максимальный часовой расход тепловой энергии </w:t>
            </w:r>
          </w:p>
        </w:tc>
        <w:tc>
          <w:tcPr>
            <w:tcW w:w="773"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c>
          <w:tcPr>
            <w:tcW w:w="709"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c>
          <w:tcPr>
            <w:tcW w:w="701"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c>
          <w:tcPr>
            <w:tcW w:w="674"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bottom w:val="nil"/>
            </w:tcBorders>
            <w:vAlign w:val="center"/>
          </w:tcPr>
          <w:p w:rsidR="00870975" w:rsidRPr="00344935" w:rsidRDefault="00870975" w:rsidP="00EE7857">
            <w:pPr>
              <w:widowControl w:val="0"/>
              <w:ind w:left="57" w:right="57"/>
              <w:jc w:val="center"/>
              <w:rPr>
                <w:sz w:val="22"/>
                <w:szCs w:val="22"/>
              </w:rPr>
            </w:pPr>
          </w:p>
        </w:tc>
        <w:tc>
          <w:tcPr>
            <w:tcW w:w="1800" w:type="pct"/>
            <w:tcBorders>
              <w:top w:val="dashSmallGap" w:sz="4" w:space="0" w:color="auto"/>
              <w:bottom w:val="dashSmallGap" w:sz="4" w:space="0" w:color="auto"/>
            </w:tcBorders>
            <w:vAlign w:val="center"/>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на отопление</w:t>
            </w:r>
          </w:p>
        </w:tc>
        <w:tc>
          <w:tcPr>
            <w:tcW w:w="773"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b/>
                <w:position w:val="-12"/>
                <w:sz w:val="22"/>
                <w:szCs w:val="22"/>
                <w:lang w:val="en-US"/>
              </w:rPr>
              <w:object w:dxaOrig="279" w:dyaOrig="380">
                <v:shape id="_x0000_i1129" type="#_x0000_t75" style="width:14.25pt;height:18.75pt" o:ole="">
                  <v:imagedata r:id="rId207" o:title=""/>
                </v:shape>
                <o:OLEObject Type="Embed" ProgID="Equation.3" ShapeID="_x0000_i1129" DrawAspect="Content" ObjectID="_1371864095" r:id="rId208"/>
              </w:object>
            </w:r>
          </w:p>
        </w:tc>
        <w:tc>
          <w:tcPr>
            <w:tcW w:w="709"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r w:rsidRPr="00344935">
              <w:rPr>
                <w:sz w:val="22"/>
                <w:szCs w:val="22"/>
              </w:rPr>
              <w:t>Вт/м</w:t>
            </w:r>
            <w:r w:rsidRPr="00344935">
              <w:rPr>
                <w:sz w:val="22"/>
                <w:szCs w:val="22"/>
                <w:vertAlign w:val="superscript"/>
              </w:rPr>
              <w:t>2</w:t>
            </w:r>
          </w:p>
        </w:tc>
        <w:tc>
          <w:tcPr>
            <w:tcW w:w="701"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bottom w:val="dashSmallGap" w:sz="4"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nil"/>
              <w:left w:val="single" w:sz="8" w:space="0" w:color="auto"/>
              <w:bottom w:val="nil"/>
              <w:right w:val="single" w:sz="8" w:space="0" w:color="auto"/>
            </w:tcBorders>
          </w:tcPr>
          <w:p w:rsidR="00870975" w:rsidRPr="00344935" w:rsidRDefault="00870975" w:rsidP="00EE7857">
            <w:pPr>
              <w:widowControl w:val="0"/>
              <w:ind w:left="57" w:right="57"/>
              <w:jc w:val="center"/>
              <w:rPr>
                <w:sz w:val="22"/>
                <w:szCs w:val="22"/>
              </w:rPr>
            </w:pPr>
          </w:p>
        </w:tc>
        <w:tc>
          <w:tcPr>
            <w:tcW w:w="1800" w:type="pct"/>
            <w:tcBorders>
              <w:top w:val="dashSmallGap" w:sz="4" w:space="0" w:color="auto"/>
              <w:left w:val="single" w:sz="8" w:space="0" w:color="auto"/>
              <w:bottom w:val="single" w:sz="4" w:space="0" w:color="auto"/>
              <w:right w:val="single" w:sz="8" w:space="0" w:color="auto"/>
            </w:tcBorders>
          </w:tcPr>
          <w:p w:rsidR="00870975" w:rsidRPr="00344935" w:rsidRDefault="00870975" w:rsidP="00870975">
            <w:pPr>
              <w:widowControl w:val="0"/>
              <w:numPr>
                <w:ilvl w:val="0"/>
                <w:numId w:val="34"/>
              </w:numPr>
              <w:tabs>
                <w:tab w:val="clear" w:pos="417"/>
                <w:tab w:val="num" w:pos="352"/>
              </w:tabs>
              <w:ind w:left="357" w:hanging="357"/>
              <w:rPr>
                <w:sz w:val="22"/>
                <w:szCs w:val="22"/>
              </w:rPr>
            </w:pPr>
            <w:r w:rsidRPr="00344935">
              <w:rPr>
                <w:sz w:val="22"/>
                <w:szCs w:val="22"/>
              </w:rPr>
              <w:t>на вентиляцию</w:t>
            </w:r>
          </w:p>
        </w:tc>
        <w:tc>
          <w:tcPr>
            <w:tcW w:w="773"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r w:rsidRPr="00344935">
              <w:rPr>
                <w:b/>
                <w:position w:val="-12"/>
                <w:sz w:val="22"/>
                <w:szCs w:val="22"/>
                <w:lang w:val="en-US"/>
              </w:rPr>
              <w:object w:dxaOrig="279" w:dyaOrig="380">
                <v:shape id="_x0000_i1130" type="#_x0000_t75" style="width:14.25pt;height:18.75pt" o:ole="">
                  <v:imagedata r:id="rId209" o:title=""/>
                </v:shape>
                <o:OLEObject Type="Embed" ProgID="Equation.3" ShapeID="_x0000_i1130" DrawAspect="Content" ObjectID="_1371864096" r:id="rId210"/>
              </w:object>
            </w:r>
          </w:p>
        </w:tc>
        <w:tc>
          <w:tcPr>
            <w:tcW w:w="709"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r w:rsidRPr="00344935">
              <w:rPr>
                <w:sz w:val="22"/>
                <w:szCs w:val="22"/>
              </w:rPr>
              <w:t>Вт/м</w:t>
            </w:r>
            <w:r w:rsidRPr="00344935">
              <w:rPr>
                <w:sz w:val="22"/>
                <w:szCs w:val="22"/>
                <w:vertAlign w:val="superscript"/>
              </w:rPr>
              <w:t>2</w:t>
            </w:r>
          </w:p>
        </w:tc>
        <w:tc>
          <w:tcPr>
            <w:tcW w:w="701"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p>
        </w:tc>
        <w:tc>
          <w:tcPr>
            <w:tcW w:w="674" w:type="pct"/>
            <w:tcBorders>
              <w:top w:val="dashSmallGap" w:sz="4" w:space="0" w:color="auto"/>
              <w:left w:val="single" w:sz="8" w:space="0" w:color="auto"/>
              <w:bottom w:val="single" w:sz="4" w:space="0" w:color="auto"/>
              <w:right w:val="single" w:sz="8" w:space="0" w:color="auto"/>
            </w:tcBorders>
            <w:vAlign w:val="center"/>
          </w:tcPr>
          <w:p w:rsidR="00870975" w:rsidRPr="00344935" w:rsidRDefault="00870975" w:rsidP="00EE7857">
            <w:pPr>
              <w:widowControl w:val="0"/>
              <w:jc w:val="center"/>
              <w:rPr>
                <w:sz w:val="22"/>
                <w:szCs w:val="22"/>
              </w:rPr>
            </w:pPr>
          </w:p>
        </w:tc>
      </w:tr>
      <w:tr w:rsidR="00870975" w:rsidRPr="00344935" w:rsidTr="00EE7857">
        <w:tblPrEx>
          <w:tblCellMar>
            <w:top w:w="0" w:type="dxa"/>
            <w:bottom w:w="0" w:type="dxa"/>
          </w:tblCellMar>
        </w:tblPrEx>
        <w:tc>
          <w:tcPr>
            <w:tcW w:w="343" w:type="pct"/>
            <w:tcBorders>
              <w:top w:val="single" w:sz="4" w:space="0" w:color="auto"/>
              <w:bottom w:val="single" w:sz="4" w:space="0" w:color="auto"/>
            </w:tcBorders>
          </w:tcPr>
          <w:p w:rsidR="00870975" w:rsidRPr="00344935" w:rsidRDefault="00870975" w:rsidP="00EE7857">
            <w:pPr>
              <w:widowControl w:val="0"/>
              <w:ind w:left="57" w:right="57"/>
              <w:jc w:val="center"/>
              <w:rPr>
                <w:sz w:val="22"/>
                <w:szCs w:val="22"/>
              </w:rPr>
            </w:pPr>
            <w:r w:rsidRPr="00344935">
              <w:rPr>
                <w:sz w:val="22"/>
                <w:szCs w:val="22"/>
              </w:rPr>
              <w:t xml:space="preserve"> 5 </w:t>
            </w:r>
          </w:p>
        </w:tc>
        <w:tc>
          <w:tcPr>
            <w:tcW w:w="1800" w:type="pct"/>
            <w:tcBorders>
              <w:top w:val="single" w:sz="4" w:space="0" w:color="auto"/>
              <w:bottom w:val="single" w:sz="4" w:space="0" w:color="auto"/>
            </w:tcBorders>
            <w:vAlign w:val="center"/>
          </w:tcPr>
          <w:p w:rsidR="00870975" w:rsidRPr="00344935" w:rsidRDefault="00870975" w:rsidP="00EE7857">
            <w:pPr>
              <w:widowControl w:val="0"/>
              <w:ind w:left="57" w:right="57"/>
              <w:rPr>
                <w:sz w:val="22"/>
                <w:szCs w:val="22"/>
              </w:rPr>
            </w:pPr>
            <w:r w:rsidRPr="00344935">
              <w:rPr>
                <w:sz w:val="22"/>
                <w:szCs w:val="22"/>
              </w:rPr>
              <w:t>Удельная тепловая характеристика здания</w:t>
            </w:r>
          </w:p>
        </w:tc>
        <w:tc>
          <w:tcPr>
            <w:tcW w:w="773"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r w:rsidRPr="00344935">
              <w:rPr>
                <w:b/>
                <w:position w:val="-12"/>
                <w:sz w:val="22"/>
                <w:szCs w:val="22"/>
                <w:lang w:val="en-US"/>
              </w:rPr>
              <w:object w:dxaOrig="320" w:dyaOrig="380">
                <v:shape id="_x0000_i1131" type="#_x0000_t75" style="width:15.75pt;height:18.75pt" o:ole="">
                  <v:imagedata r:id="rId211" o:title=""/>
                </v:shape>
                <o:OLEObject Type="Embed" ProgID="Equation.3" ShapeID="_x0000_i1131" DrawAspect="Content" ObjectID="_1371864097" r:id="rId212"/>
              </w:object>
            </w:r>
          </w:p>
        </w:tc>
        <w:tc>
          <w:tcPr>
            <w:tcW w:w="709"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r w:rsidRPr="00344935">
              <w:rPr>
                <w:sz w:val="22"/>
                <w:szCs w:val="22"/>
              </w:rPr>
              <w:t>Вт/(м</w:t>
            </w:r>
            <w:r w:rsidRPr="00344935">
              <w:rPr>
                <w:sz w:val="22"/>
                <w:szCs w:val="22"/>
                <w:vertAlign w:val="superscript"/>
              </w:rPr>
              <w:t>3</w:t>
            </w:r>
            <w:r w:rsidRPr="00344935">
              <w:rPr>
                <w:sz w:val="22"/>
                <w:szCs w:val="22"/>
              </w:rPr>
              <w:t>∙°С)</w:t>
            </w:r>
          </w:p>
        </w:tc>
        <w:tc>
          <w:tcPr>
            <w:tcW w:w="701"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c>
          <w:tcPr>
            <w:tcW w:w="674" w:type="pct"/>
            <w:tcBorders>
              <w:top w:val="single" w:sz="4" w:space="0" w:color="auto"/>
              <w:bottom w:val="single" w:sz="4" w:space="0" w:color="auto"/>
            </w:tcBorders>
            <w:vAlign w:val="center"/>
          </w:tcPr>
          <w:p w:rsidR="00870975" w:rsidRPr="00344935" w:rsidRDefault="00870975" w:rsidP="00EE7857">
            <w:pPr>
              <w:widowControl w:val="0"/>
              <w:jc w:val="center"/>
              <w:rPr>
                <w:sz w:val="22"/>
                <w:szCs w:val="22"/>
              </w:rPr>
            </w:pPr>
          </w:p>
        </w:tc>
      </w:tr>
    </w:tbl>
    <w:p w:rsidR="00870975" w:rsidRPr="00344935" w:rsidRDefault="00870975" w:rsidP="00870975">
      <w:pPr>
        <w:rPr>
          <w:sz w:val="22"/>
          <w:szCs w:val="22"/>
        </w:rPr>
      </w:pPr>
    </w:p>
    <w:p w:rsidR="00870975" w:rsidRPr="00344935" w:rsidRDefault="00870975" w:rsidP="00870975">
      <w:pPr>
        <w:widowControl w:val="0"/>
        <w:tabs>
          <w:tab w:val="left" w:pos="720"/>
        </w:tabs>
        <w:ind w:left="720" w:hanging="720"/>
        <w:jc w:val="both"/>
        <w:rPr>
          <w:sz w:val="22"/>
          <w:szCs w:val="22"/>
        </w:rPr>
      </w:pPr>
      <w:r w:rsidRPr="00344935">
        <w:rPr>
          <w:sz w:val="22"/>
          <w:szCs w:val="22"/>
          <w:vertAlign w:val="superscript"/>
        </w:rPr>
        <w:t>*)</w:t>
      </w:r>
      <w:r w:rsidRPr="00344935">
        <w:rPr>
          <w:sz w:val="22"/>
          <w:szCs w:val="22"/>
        </w:rPr>
        <w:tab/>
        <w:t xml:space="preserve">Удельный расход определен на </w:t>
      </w:r>
      <w:smartTag w:uri="urn:schemas-microsoft-com:office:smarttags" w:element="metricconverter">
        <w:smartTagPr>
          <w:attr w:name="ProductID" w:val="1 м2"/>
        </w:smartTagPr>
        <w:r w:rsidRPr="00344935">
          <w:rPr>
            <w:sz w:val="22"/>
            <w:szCs w:val="22"/>
          </w:rPr>
          <w:t>1 м</w:t>
        </w:r>
        <w:r w:rsidRPr="00344935">
          <w:rPr>
            <w:sz w:val="22"/>
            <w:szCs w:val="22"/>
            <w:vertAlign w:val="superscript"/>
          </w:rPr>
          <w:t>2</w:t>
        </w:r>
      </w:smartTag>
      <w:r w:rsidRPr="00344935">
        <w:rPr>
          <w:sz w:val="22"/>
          <w:szCs w:val="22"/>
        </w:rPr>
        <w:t xml:space="preserve"> общей площади квартир или полезной площади общественных зданий.</w:t>
      </w:r>
    </w:p>
    <w:p w:rsidR="00870975" w:rsidRPr="00344935" w:rsidRDefault="00870975" w:rsidP="00870975">
      <w:pPr>
        <w:widowControl w:val="0"/>
        <w:tabs>
          <w:tab w:val="left" w:pos="720"/>
        </w:tabs>
        <w:ind w:left="720" w:hanging="636"/>
        <w:jc w:val="both"/>
        <w:rPr>
          <w:sz w:val="22"/>
          <w:szCs w:val="22"/>
        </w:rPr>
      </w:pPr>
      <w:r w:rsidRPr="00344935">
        <w:rPr>
          <w:sz w:val="22"/>
          <w:szCs w:val="22"/>
        </w:rPr>
        <w:tab/>
        <w:t xml:space="preserve">При расчёте удельных расходов расходы энергоносителей принимаются без учёта арендаторов. </w:t>
      </w:r>
    </w:p>
    <w:p w:rsidR="00870975" w:rsidRPr="00344935" w:rsidRDefault="00870975" w:rsidP="00870975">
      <w:pPr>
        <w:widowControl w:val="0"/>
        <w:tabs>
          <w:tab w:val="left" w:pos="720"/>
        </w:tabs>
        <w:jc w:val="both"/>
        <w:rPr>
          <w:sz w:val="22"/>
          <w:szCs w:val="22"/>
        </w:rPr>
      </w:pPr>
      <w:r w:rsidRPr="00344935">
        <w:rPr>
          <w:sz w:val="22"/>
          <w:szCs w:val="22"/>
          <w:vertAlign w:val="superscript"/>
        </w:rPr>
        <w:t>1)</w:t>
      </w:r>
      <w:r w:rsidRPr="00344935">
        <w:rPr>
          <w:sz w:val="22"/>
          <w:szCs w:val="22"/>
        </w:rPr>
        <w:tab/>
        <w:t>За базовый год следует считать год, предшествующий обследованию.</w:t>
      </w:r>
    </w:p>
    <w:p w:rsidR="00870975" w:rsidRPr="00344935" w:rsidRDefault="00870975" w:rsidP="00870975">
      <w:pPr>
        <w:widowControl w:val="0"/>
        <w:tabs>
          <w:tab w:val="left" w:pos="720"/>
        </w:tabs>
        <w:jc w:val="both"/>
        <w:rPr>
          <w:sz w:val="22"/>
          <w:szCs w:val="22"/>
        </w:rPr>
      </w:pPr>
      <w:r w:rsidRPr="00344935">
        <w:t>Примечание: все поля данной формы обязательны для заполнения, если данный энергоресурс потребляется в здании.</w:t>
      </w:r>
    </w:p>
    <w:p w:rsidR="00870975" w:rsidRPr="00344935" w:rsidRDefault="00870975" w:rsidP="00870975">
      <w:pPr>
        <w:widowControl w:val="0"/>
        <w:ind w:left="720"/>
        <w:jc w:val="both"/>
        <w:rPr>
          <w:sz w:val="22"/>
          <w:szCs w:val="22"/>
        </w:rPr>
      </w:pPr>
    </w:p>
    <w:p w:rsidR="00870975" w:rsidRPr="00344935" w:rsidRDefault="00870975" w:rsidP="00870975">
      <w:pPr>
        <w:widowControl w:val="0"/>
        <w:ind w:left="720"/>
        <w:jc w:val="both"/>
        <w:rPr>
          <w:sz w:val="22"/>
          <w:szCs w:val="22"/>
        </w:rPr>
      </w:pPr>
      <w:r w:rsidRPr="00344935">
        <w:rPr>
          <w:sz w:val="22"/>
          <w:szCs w:val="22"/>
        </w:rPr>
        <w:t xml:space="preserve">  </w:t>
      </w:r>
    </w:p>
    <w:p w:rsidR="00870975" w:rsidRPr="00344935" w:rsidRDefault="00870975" w:rsidP="00870975">
      <w:pPr>
        <w:jc w:val="right"/>
        <w:rPr>
          <w:u w:val="single"/>
        </w:rPr>
        <w:sectPr w:rsidR="00870975" w:rsidRPr="00344935">
          <w:pgSz w:w="11906" w:h="16838"/>
          <w:pgMar w:top="1134" w:right="850" w:bottom="1134" w:left="1701" w:header="708" w:footer="708" w:gutter="0"/>
          <w:cols w:space="708"/>
          <w:docGrid w:linePitch="360"/>
        </w:sectPr>
      </w:pPr>
    </w:p>
    <w:p w:rsidR="00870975" w:rsidRPr="00344935" w:rsidRDefault="00870975" w:rsidP="00870975">
      <w:pPr>
        <w:pStyle w:val="1"/>
        <w:spacing w:line="240" w:lineRule="auto"/>
        <w:rPr>
          <w:rFonts w:cs="Arial"/>
        </w:rPr>
      </w:pPr>
      <w:bookmarkStart w:id="51" w:name="_Toc280026060"/>
      <w:r w:rsidRPr="00344935">
        <w:rPr>
          <w:rFonts w:cs="Arial"/>
        </w:rPr>
        <w:lastRenderedPageBreak/>
        <w:t>Форма 17</w:t>
      </w:r>
      <w:r w:rsidRPr="00344935">
        <w:rPr>
          <w:rFonts w:cs="Arial"/>
        </w:rPr>
        <w:br/>
      </w:r>
      <w:r w:rsidRPr="00344935">
        <w:rPr>
          <w:rFonts w:cs="Arial"/>
          <w:b/>
        </w:rPr>
        <w:t>СОСТОЯНИЕ ПРИБОРНОГО УЧЁТА ТЕПЛОВОЙ ЭНЕРГИИ И ВОДЫ В ЗДАНИИ</w:t>
      </w:r>
      <w:bookmarkEnd w:id="51"/>
      <w:r w:rsidRPr="00344935">
        <w:rPr>
          <w:rFonts w:cs="Arial"/>
        </w:rPr>
        <w:t xml:space="preserve"> </w:t>
      </w:r>
    </w:p>
    <w:p w:rsidR="00870975" w:rsidRPr="00344935" w:rsidRDefault="00870975" w:rsidP="00870975">
      <w:pPr>
        <w:spacing w:after="60"/>
        <w:ind w:left="-142"/>
        <w:rPr>
          <w:b/>
        </w:rPr>
      </w:pPr>
      <w:r w:rsidRPr="00344935">
        <w:rPr>
          <w:b/>
        </w:rPr>
        <w:t>Таблица 14.1. Сведения о вводах тепловой энергии и воды.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6593"/>
        <w:gridCol w:w="850"/>
        <w:gridCol w:w="1905"/>
        <w:gridCol w:w="2249"/>
        <w:gridCol w:w="3119"/>
      </w:tblGrid>
      <w:tr w:rsidR="00870975" w:rsidRPr="00344935" w:rsidTr="00EE7857">
        <w:tc>
          <w:tcPr>
            <w:tcW w:w="560" w:type="dxa"/>
            <w:vMerge w:val="restart"/>
            <w:vAlign w:val="center"/>
          </w:tcPr>
          <w:p w:rsidR="00870975" w:rsidRPr="00344935" w:rsidRDefault="00870975" w:rsidP="00EE7857">
            <w:pPr>
              <w:jc w:val="center"/>
              <w:rPr>
                <w:b/>
              </w:rPr>
            </w:pPr>
            <w:r w:rsidRPr="00344935">
              <w:rPr>
                <w:b/>
                <w:bCs/>
              </w:rPr>
              <w:t>№ п/п</w:t>
            </w:r>
          </w:p>
        </w:tc>
        <w:tc>
          <w:tcPr>
            <w:tcW w:w="6593" w:type="dxa"/>
            <w:vMerge w:val="restart"/>
            <w:vAlign w:val="center"/>
          </w:tcPr>
          <w:p w:rsidR="00870975" w:rsidRPr="00344935" w:rsidRDefault="00870975" w:rsidP="00EE7857">
            <w:pPr>
              <w:jc w:val="center"/>
              <w:rPr>
                <w:b/>
              </w:rPr>
            </w:pPr>
            <w:r w:rsidRPr="00344935">
              <w:rPr>
                <w:b/>
                <w:bCs/>
              </w:rPr>
              <w:t>Наименование ввода</w:t>
            </w:r>
          </w:p>
        </w:tc>
        <w:tc>
          <w:tcPr>
            <w:tcW w:w="5004" w:type="dxa"/>
            <w:gridSpan w:val="3"/>
          </w:tcPr>
          <w:p w:rsidR="00870975" w:rsidRPr="00344935" w:rsidRDefault="00870975" w:rsidP="00EE7857">
            <w:pPr>
              <w:jc w:val="center"/>
              <w:rPr>
                <w:b/>
              </w:rPr>
            </w:pPr>
            <w:r w:rsidRPr="00344935">
              <w:rPr>
                <w:b/>
              </w:rPr>
              <w:t>Количество вводов</w:t>
            </w:r>
          </w:p>
        </w:tc>
        <w:tc>
          <w:tcPr>
            <w:tcW w:w="3119" w:type="dxa"/>
            <w:vAlign w:val="center"/>
          </w:tcPr>
          <w:p w:rsidR="00870975" w:rsidRPr="00344935" w:rsidRDefault="00870975" w:rsidP="00EE7857">
            <w:pPr>
              <w:jc w:val="center"/>
              <w:rPr>
                <w:b/>
              </w:rPr>
            </w:pPr>
            <w:r w:rsidRPr="00344935">
              <w:rPr>
                <w:b/>
              </w:rPr>
              <w:t>Примечания</w:t>
            </w:r>
          </w:p>
        </w:tc>
      </w:tr>
      <w:tr w:rsidR="00870975" w:rsidRPr="00344935" w:rsidTr="00EE7857">
        <w:tc>
          <w:tcPr>
            <w:tcW w:w="560" w:type="dxa"/>
            <w:vMerge/>
            <w:vAlign w:val="center"/>
          </w:tcPr>
          <w:p w:rsidR="00870975" w:rsidRPr="00344935" w:rsidRDefault="00870975" w:rsidP="00EE7857">
            <w:pPr>
              <w:jc w:val="center"/>
              <w:rPr>
                <w:b/>
              </w:rPr>
            </w:pPr>
          </w:p>
        </w:tc>
        <w:tc>
          <w:tcPr>
            <w:tcW w:w="6593" w:type="dxa"/>
            <w:vMerge/>
            <w:vAlign w:val="center"/>
          </w:tcPr>
          <w:p w:rsidR="00870975" w:rsidRPr="00344935" w:rsidRDefault="00870975" w:rsidP="00EE7857">
            <w:pPr>
              <w:jc w:val="center"/>
              <w:rPr>
                <w:b/>
              </w:rPr>
            </w:pPr>
          </w:p>
        </w:tc>
        <w:tc>
          <w:tcPr>
            <w:tcW w:w="850" w:type="dxa"/>
          </w:tcPr>
          <w:p w:rsidR="00870975" w:rsidRPr="00344935" w:rsidRDefault="00870975" w:rsidP="00EE7857">
            <w:pPr>
              <w:jc w:val="center"/>
              <w:rPr>
                <w:b/>
              </w:rPr>
            </w:pPr>
            <w:r w:rsidRPr="00344935">
              <w:rPr>
                <w:b/>
              </w:rPr>
              <w:t>Всего</w:t>
            </w:r>
          </w:p>
        </w:tc>
        <w:tc>
          <w:tcPr>
            <w:tcW w:w="1905" w:type="dxa"/>
            <w:vAlign w:val="center"/>
          </w:tcPr>
          <w:p w:rsidR="00870975" w:rsidRPr="00344935" w:rsidRDefault="00870975" w:rsidP="00EE7857">
            <w:pPr>
              <w:jc w:val="center"/>
              <w:rPr>
                <w:b/>
              </w:rPr>
            </w:pPr>
            <w:r w:rsidRPr="00344935">
              <w:rPr>
                <w:b/>
              </w:rPr>
              <w:t>оборуд. ПУ</w:t>
            </w:r>
          </w:p>
        </w:tc>
        <w:tc>
          <w:tcPr>
            <w:tcW w:w="2249" w:type="dxa"/>
            <w:vAlign w:val="center"/>
          </w:tcPr>
          <w:p w:rsidR="00870975" w:rsidRPr="00344935" w:rsidRDefault="00870975" w:rsidP="00EE7857">
            <w:pPr>
              <w:jc w:val="center"/>
              <w:rPr>
                <w:b/>
              </w:rPr>
            </w:pPr>
            <w:r w:rsidRPr="00344935">
              <w:rPr>
                <w:b/>
              </w:rPr>
              <w:t>не оборуд.  ПУ</w:t>
            </w:r>
          </w:p>
        </w:tc>
        <w:tc>
          <w:tcPr>
            <w:tcW w:w="3119" w:type="dxa"/>
            <w:vAlign w:val="center"/>
          </w:tcPr>
          <w:p w:rsidR="00870975" w:rsidRPr="00344935" w:rsidRDefault="00870975" w:rsidP="00EE7857">
            <w:pPr>
              <w:jc w:val="center"/>
              <w:rPr>
                <w:b/>
              </w:rPr>
            </w:pPr>
          </w:p>
        </w:tc>
      </w:tr>
      <w:tr w:rsidR="00870975" w:rsidRPr="00344935" w:rsidTr="00EE7857">
        <w:tc>
          <w:tcPr>
            <w:tcW w:w="560" w:type="dxa"/>
            <w:vAlign w:val="center"/>
          </w:tcPr>
          <w:p w:rsidR="00870975" w:rsidRPr="00344935" w:rsidRDefault="00870975" w:rsidP="00EE7857">
            <w:pPr>
              <w:jc w:val="center"/>
            </w:pPr>
            <w:r w:rsidRPr="00344935">
              <w:t>1</w:t>
            </w:r>
          </w:p>
        </w:tc>
        <w:tc>
          <w:tcPr>
            <w:tcW w:w="6593" w:type="dxa"/>
            <w:vAlign w:val="center"/>
          </w:tcPr>
          <w:p w:rsidR="00870975" w:rsidRPr="00344935" w:rsidRDefault="00870975" w:rsidP="00EE7857">
            <w:r w:rsidRPr="00344935">
              <w:rPr>
                <w:sz w:val="22"/>
                <w:szCs w:val="22"/>
              </w:rPr>
              <w:t xml:space="preserve">Вводы </w:t>
            </w:r>
            <w:r w:rsidRPr="00344935">
              <w:t>в ИТП</w:t>
            </w:r>
          </w:p>
        </w:tc>
        <w:tc>
          <w:tcPr>
            <w:tcW w:w="850" w:type="dxa"/>
          </w:tcPr>
          <w:p w:rsidR="00870975" w:rsidRPr="00344935" w:rsidRDefault="00870975" w:rsidP="00EE7857">
            <w:pPr>
              <w:jc w:val="center"/>
            </w:pPr>
            <w:r w:rsidRPr="00344935">
              <w:t>-</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2</w:t>
            </w:r>
          </w:p>
        </w:tc>
        <w:tc>
          <w:tcPr>
            <w:tcW w:w="6593" w:type="dxa"/>
            <w:vAlign w:val="center"/>
          </w:tcPr>
          <w:p w:rsidR="00870975" w:rsidRPr="00344935" w:rsidRDefault="00870975" w:rsidP="00EE7857">
            <w:pPr>
              <w:rPr>
                <w:sz w:val="22"/>
                <w:szCs w:val="22"/>
              </w:rPr>
            </w:pPr>
            <w:r w:rsidRPr="00344935">
              <w:rPr>
                <w:sz w:val="22"/>
                <w:szCs w:val="22"/>
              </w:rPr>
              <w:t>Вводы ОТП или ОТП на вых ИТП</w:t>
            </w:r>
          </w:p>
        </w:tc>
        <w:tc>
          <w:tcPr>
            <w:tcW w:w="850" w:type="dxa"/>
          </w:tcPr>
          <w:p w:rsidR="00870975" w:rsidRPr="00344935" w:rsidRDefault="00870975" w:rsidP="00EE7857">
            <w:pPr>
              <w:jc w:val="center"/>
            </w:pPr>
            <w:r w:rsidRPr="00344935">
              <w:t>1</w:t>
            </w:r>
          </w:p>
        </w:tc>
        <w:tc>
          <w:tcPr>
            <w:tcW w:w="1905" w:type="dxa"/>
            <w:vAlign w:val="center"/>
          </w:tcPr>
          <w:p w:rsidR="00870975" w:rsidRPr="00344935" w:rsidRDefault="00870975" w:rsidP="00EE7857">
            <w:pPr>
              <w:jc w:val="center"/>
            </w:pPr>
            <w:r w:rsidRPr="00344935">
              <w:t>1</w:t>
            </w: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r w:rsidRPr="00344935">
              <w:rPr>
                <w:sz w:val="22"/>
                <w:szCs w:val="22"/>
              </w:rPr>
              <w:t>ОТП и ГВС от ЦТП №…</w:t>
            </w:r>
          </w:p>
        </w:tc>
      </w:tr>
      <w:tr w:rsidR="00870975" w:rsidRPr="00344935" w:rsidTr="00EE7857">
        <w:tc>
          <w:tcPr>
            <w:tcW w:w="560" w:type="dxa"/>
            <w:vAlign w:val="center"/>
          </w:tcPr>
          <w:p w:rsidR="00870975" w:rsidRPr="00344935" w:rsidRDefault="00870975" w:rsidP="00EE7857">
            <w:pPr>
              <w:jc w:val="center"/>
            </w:pPr>
            <w:r w:rsidRPr="00344935">
              <w:t>3</w:t>
            </w:r>
          </w:p>
        </w:tc>
        <w:tc>
          <w:tcPr>
            <w:tcW w:w="6593" w:type="dxa"/>
            <w:vAlign w:val="center"/>
          </w:tcPr>
          <w:p w:rsidR="00870975" w:rsidRPr="00344935" w:rsidRDefault="00870975" w:rsidP="00EE7857">
            <w:pPr>
              <w:rPr>
                <w:sz w:val="22"/>
                <w:szCs w:val="22"/>
              </w:rPr>
            </w:pPr>
            <w:r w:rsidRPr="00344935">
              <w:rPr>
                <w:sz w:val="22"/>
                <w:szCs w:val="22"/>
              </w:rPr>
              <w:t>Вводы ГВС или ГВС на вых ИТП</w:t>
            </w:r>
          </w:p>
        </w:tc>
        <w:tc>
          <w:tcPr>
            <w:tcW w:w="850" w:type="dxa"/>
          </w:tcPr>
          <w:p w:rsidR="00870975" w:rsidRPr="00344935" w:rsidRDefault="00870975" w:rsidP="00EE7857">
            <w:pPr>
              <w:jc w:val="center"/>
            </w:pPr>
            <w:r w:rsidRPr="00344935">
              <w:t>*</w:t>
            </w:r>
          </w:p>
        </w:tc>
        <w:tc>
          <w:tcPr>
            <w:tcW w:w="1905" w:type="dxa"/>
          </w:tcPr>
          <w:p w:rsidR="00870975" w:rsidRPr="00344935" w:rsidRDefault="00870975" w:rsidP="00EE7857">
            <w:pPr>
              <w:jc w:val="center"/>
            </w:pPr>
            <w:r w:rsidRPr="00344935">
              <w:t>*</w:t>
            </w: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r w:rsidRPr="00344935">
              <w:rPr>
                <w:sz w:val="22"/>
                <w:szCs w:val="22"/>
              </w:rPr>
              <w:t>*) ОТП, ГВС и ХВС учитывается одним прибором</w:t>
            </w:r>
          </w:p>
        </w:tc>
      </w:tr>
      <w:tr w:rsidR="00870975" w:rsidRPr="00344935" w:rsidTr="00EE7857">
        <w:tc>
          <w:tcPr>
            <w:tcW w:w="560" w:type="dxa"/>
            <w:vAlign w:val="center"/>
          </w:tcPr>
          <w:p w:rsidR="00870975" w:rsidRPr="00344935" w:rsidRDefault="00870975" w:rsidP="00EE7857">
            <w:pPr>
              <w:jc w:val="center"/>
            </w:pPr>
            <w:r w:rsidRPr="00344935">
              <w:t>4</w:t>
            </w:r>
          </w:p>
        </w:tc>
        <w:tc>
          <w:tcPr>
            <w:tcW w:w="6593" w:type="dxa"/>
            <w:vAlign w:val="center"/>
          </w:tcPr>
          <w:p w:rsidR="00870975" w:rsidRPr="00344935" w:rsidRDefault="00870975" w:rsidP="00EE7857">
            <w:pPr>
              <w:rPr>
                <w:sz w:val="22"/>
                <w:szCs w:val="22"/>
              </w:rPr>
            </w:pPr>
            <w:r w:rsidRPr="00344935">
              <w:rPr>
                <w:sz w:val="22"/>
                <w:szCs w:val="22"/>
              </w:rPr>
              <w:t>Вводы ХВС</w:t>
            </w:r>
          </w:p>
        </w:tc>
        <w:tc>
          <w:tcPr>
            <w:tcW w:w="850" w:type="dxa"/>
          </w:tcPr>
          <w:p w:rsidR="00870975" w:rsidRPr="00344935" w:rsidRDefault="00870975" w:rsidP="00EE7857">
            <w:pPr>
              <w:jc w:val="center"/>
            </w:pPr>
            <w:r w:rsidRPr="00344935">
              <w:t>*</w:t>
            </w:r>
          </w:p>
        </w:tc>
        <w:tc>
          <w:tcPr>
            <w:tcW w:w="1905" w:type="dxa"/>
          </w:tcPr>
          <w:p w:rsidR="00870975" w:rsidRPr="00344935" w:rsidRDefault="00870975" w:rsidP="00EE7857">
            <w:pPr>
              <w:jc w:val="center"/>
            </w:pPr>
            <w:r w:rsidRPr="00344935">
              <w:t>*</w:t>
            </w: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5</w:t>
            </w:r>
          </w:p>
        </w:tc>
        <w:tc>
          <w:tcPr>
            <w:tcW w:w="6593" w:type="dxa"/>
          </w:tcPr>
          <w:p w:rsidR="00870975" w:rsidRPr="00344935" w:rsidRDefault="00870975" w:rsidP="00EE7857">
            <w:r w:rsidRPr="00344935">
              <w:rPr>
                <w:sz w:val="22"/>
                <w:szCs w:val="22"/>
              </w:rPr>
              <w:t>Квартирные ОТП</w:t>
            </w:r>
          </w:p>
        </w:tc>
        <w:tc>
          <w:tcPr>
            <w:tcW w:w="850" w:type="dxa"/>
          </w:tcPr>
          <w:p w:rsidR="00870975" w:rsidRPr="00344935" w:rsidRDefault="00870975" w:rsidP="00EE7857">
            <w:pPr>
              <w:jc w:val="center"/>
            </w:pPr>
            <w:r w:rsidRPr="00344935">
              <w:t>-</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6</w:t>
            </w:r>
          </w:p>
        </w:tc>
        <w:tc>
          <w:tcPr>
            <w:tcW w:w="6593" w:type="dxa"/>
          </w:tcPr>
          <w:p w:rsidR="00870975" w:rsidRPr="00344935" w:rsidRDefault="00870975" w:rsidP="00EE7857">
            <w:r w:rsidRPr="00344935">
              <w:rPr>
                <w:sz w:val="22"/>
                <w:szCs w:val="22"/>
              </w:rPr>
              <w:t>Квартирные ГВС</w:t>
            </w:r>
          </w:p>
        </w:tc>
        <w:tc>
          <w:tcPr>
            <w:tcW w:w="850" w:type="dxa"/>
          </w:tcPr>
          <w:p w:rsidR="00870975" w:rsidRPr="00344935" w:rsidRDefault="00870975" w:rsidP="00EE7857">
            <w:pPr>
              <w:jc w:val="center"/>
            </w:pPr>
            <w:r w:rsidRPr="00344935">
              <w:t>140</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7</w:t>
            </w:r>
          </w:p>
        </w:tc>
        <w:tc>
          <w:tcPr>
            <w:tcW w:w="6593" w:type="dxa"/>
          </w:tcPr>
          <w:p w:rsidR="00870975" w:rsidRPr="00344935" w:rsidRDefault="00870975" w:rsidP="00EE7857">
            <w:r w:rsidRPr="00344935">
              <w:rPr>
                <w:sz w:val="22"/>
                <w:szCs w:val="22"/>
              </w:rPr>
              <w:t>Квартирные ХВС</w:t>
            </w:r>
          </w:p>
        </w:tc>
        <w:tc>
          <w:tcPr>
            <w:tcW w:w="850" w:type="dxa"/>
          </w:tcPr>
          <w:p w:rsidR="00870975" w:rsidRPr="00344935" w:rsidRDefault="00870975" w:rsidP="00EE7857">
            <w:pPr>
              <w:jc w:val="center"/>
            </w:pPr>
            <w:r w:rsidRPr="00344935">
              <w:t>200</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8</w:t>
            </w:r>
          </w:p>
        </w:tc>
        <w:tc>
          <w:tcPr>
            <w:tcW w:w="6593" w:type="dxa"/>
            <w:vAlign w:val="center"/>
          </w:tcPr>
          <w:p w:rsidR="00870975" w:rsidRPr="00344935" w:rsidRDefault="00870975" w:rsidP="00EE7857">
            <w:pPr>
              <w:autoSpaceDE w:val="0"/>
            </w:pPr>
            <w:r w:rsidRPr="00344935">
              <w:t>К арендаторам</w:t>
            </w:r>
          </w:p>
        </w:tc>
        <w:tc>
          <w:tcPr>
            <w:tcW w:w="850" w:type="dxa"/>
          </w:tcPr>
          <w:p w:rsidR="00870975" w:rsidRPr="00344935" w:rsidRDefault="00870975" w:rsidP="00EE7857">
            <w:pPr>
              <w:jc w:val="center"/>
            </w:pPr>
            <w:r w:rsidRPr="00344935">
              <w:t>-</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bl>
    <w:p w:rsidR="00870975" w:rsidRPr="00344935" w:rsidRDefault="00870975" w:rsidP="00870975">
      <w:pPr>
        <w:spacing w:before="60" w:after="60"/>
        <w:ind w:left="-142"/>
        <w:rPr>
          <w:b/>
          <w:u w:val="single"/>
        </w:rPr>
      </w:pPr>
      <w:r w:rsidRPr="00344935">
        <w:rPr>
          <w:b/>
        </w:rPr>
        <w:t>Таблица 14.2. Сведения о приборах учета тепловой энергии и воды.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659"/>
        <w:gridCol w:w="992"/>
        <w:gridCol w:w="1763"/>
        <w:gridCol w:w="931"/>
        <w:gridCol w:w="1134"/>
        <w:gridCol w:w="1134"/>
        <w:gridCol w:w="2552"/>
        <w:gridCol w:w="2551"/>
      </w:tblGrid>
      <w:tr w:rsidR="00870975" w:rsidRPr="00344935" w:rsidTr="00EE7857">
        <w:tc>
          <w:tcPr>
            <w:tcW w:w="560" w:type="dxa"/>
            <w:vMerge w:val="restart"/>
            <w:vAlign w:val="center"/>
          </w:tcPr>
          <w:p w:rsidR="00870975" w:rsidRPr="00344935" w:rsidRDefault="00870975" w:rsidP="00EE7857">
            <w:pPr>
              <w:jc w:val="center"/>
              <w:rPr>
                <w:b/>
              </w:rPr>
            </w:pPr>
            <w:r w:rsidRPr="00344935">
              <w:rPr>
                <w:b/>
                <w:bCs/>
              </w:rPr>
              <w:t>№ п/п</w:t>
            </w:r>
          </w:p>
        </w:tc>
        <w:tc>
          <w:tcPr>
            <w:tcW w:w="3659" w:type="dxa"/>
            <w:vMerge w:val="restart"/>
            <w:vAlign w:val="center"/>
          </w:tcPr>
          <w:p w:rsidR="00870975" w:rsidRPr="00344935" w:rsidRDefault="00870975" w:rsidP="00EE7857">
            <w:pPr>
              <w:jc w:val="center"/>
              <w:rPr>
                <w:b/>
              </w:rPr>
            </w:pPr>
            <w:r w:rsidRPr="00344935">
              <w:rPr>
                <w:b/>
                <w:bCs/>
              </w:rPr>
              <w:t>Наименование ввода</w:t>
            </w:r>
          </w:p>
        </w:tc>
        <w:tc>
          <w:tcPr>
            <w:tcW w:w="3686" w:type="dxa"/>
            <w:gridSpan w:val="3"/>
            <w:shd w:val="clear" w:color="auto" w:fill="auto"/>
            <w:vAlign w:val="center"/>
          </w:tcPr>
          <w:p w:rsidR="00870975" w:rsidRPr="00344935" w:rsidRDefault="00870975" w:rsidP="00EE7857">
            <w:pPr>
              <w:jc w:val="center"/>
              <w:rPr>
                <w:b/>
              </w:rPr>
            </w:pPr>
            <w:r w:rsidRPr="00344935">
              <w:rPr>
                <w:b/>
              </w:rPr>
              <w:t>Приборы учета (ПУ)</w:t>
            </w:r>
          </w:p>
        </w:tc>
        <w:tc>
          <w:tcPr>
            <w:tcW w:w="2268" w:type="dxa"/>
            <w:gridSpan w:val="2"/>
            <w:vAlign w:val="center"/>
          </w:tcPr>
          <w:p w:rsidR="00870975" w:rsidRPr="00344935" w:rsidRDefault="00870975" w:rsidP="00EE7857">
            <w:pPr>
              <w:jc w:val="center"/>
              <w:rPr>
                <w:b/>
              </w:rPr>
            </w:pPr>
            <w:r w:rsidRPr="00344935">
              <w:rPr>
                <w:b/>
              </w:rPr>
              <w:t>Количество ПУ с нарушением требований к</w:t>
            </w:r>
          </w:p>
        </w:tc>
        <w:tc>
          <w:tcPr>
            <w:tcW w:w="2552" w:type="dxa"/>
            <w:vMerge w:val="restart"/>
            <w:vAlign w:val="center"/>
          </w:tcPr>
          <w:p w:rsidR="00870975" w:rsidRPr="00344935" w:rsidRDefault="00870975" w:rsidP="00EE7857">
            <w:pPr>
              <w:jc w:val="center"/>
              <w:rPr>
                <w:b/>
              </w:rPr>
            </w:pPr>
            <w:r w:rsidRPr="00344935">
              <w:rPr>
                <w:b/>
              </w:rPr>
              <w:t>Подключение к диспетчерской</w:t>
            </w:r>
          </w:p>
        </w:tc>
        <w:tc>
          <w:tcPr>
            <w:tcW w:w="2551" w:type="dxa"/>
            <w:vMerge w:val="restart"/>
            <w:vAlign w:val="center"/>
          </w:tcPr>
          <w:p w:rsidR="00870975" w:rsidRPr="00344935" w:rsidRDefault="00870975" w:rsidP="00EE7857">
            <w:pPr>
              <w:jc w:val="center"/>
              <w:rPr>
                <w:b/>
              </w:rPr>
            </w:pPr>
            <w:r w:rsidRPr="00344935">
              <w:rPr>
                <w:b/>
              </w:rPr>
              <w:t>Примечание</w:t>
            </w:r>
          </w:p>
        </w:tc>
      </w:tr>
      <w:tr w:rsidR="00870975" w:rsidRPr="00344935" w:rsidTr="00EE7857">
        <w:trPr>
          <w:trHeight w:val="475"/>
        </w:trPr>
        <w:tc>
          <w:tcPr>
            <w:tcW w:w="560" w:type="dxa"/>
            <w:vMerge/>
            <w:vAlign w:val="center"/>
          </w:tcPr>
          <w:p w:rsidR="00870975" w:rsidRPr="00344935" w:rsidRDefault="00870975" w:rsidP="00EE7857">
            <w:pPr>
              <w:jc w:val="center"/>
            </w:pPr>
          </w:p>
        </w:tc>
        <w:tc>
          <w:tcPr>
            <w:tcW w:w="3659" w:type="dxa"/>
            <w:vMerge/>
            <w:vAlign w:val="center"/>
          </w:tcPr>
          <w:p w:rsidR="00870975" w:rsidRPr="00344935" w:rsidRDefault="00870975" w:rsidP="00EE7857">
            <w:pPr>
              <w:jc w:val="center"/>
            </w:pPr>
          </w:p>
        </w:tc>
        <w:tc>
          <w:tcPr>
            <w:tcW w:w="992" w:type="dxa"/>
            <w:shd w:val="clear" w:color="auto" w:fill="auto"/>
            <w:vAlign w:val="center"/>
          </w:tcPr>
          <w:p w:rsidR="00870975" w:rsidRPr="00344935" w:rsidRDefault="00870975" w:rsidP="00EE7857">
            <w:pPr>
              <w:jc w:val="center"/>
            </w:pPr>
            <w:r w:rsidRPr="00344935">
              <w:t>Кол-во</w:t>
            </w:r>
          </w:p>
        </w:tc>
        <w:tc>
          <w:tcPr>
            <w:tcW w:w="1763" w:type="dxa"/>
            <w:vAlign w:val="center"/>
          </w:tcPr>
          <w:p w:rsidR="00870975" w:rsidRPr="00344935" w:rsidRDefault="00870975" w:rsidP="00EE7857">
            <w:pPr>
              <w:jc w:val="center"/>
            </w:pPr>
            <w:r w:rsidRPr="00344935">
              <w:t>Тип</w:t>
            </w:r>
          </w:p>
        </w:tc>
        <w:tc>
          <w:tcPr>
            <w:tcW w:w="931" w:type="dxa"/>
            <w:vAlign w:val="center"/>
          </w:tcPr>
          <w:p w:rsidR="00870975" w:rsidRPr="00344935" w:rsidRDefault="00870975" w:rsidP="00EE7857">
            <w:pPr>
              <w:jc w:val="center"/>
            </w:pPr>
            <w:r w:rsidRPr="00344935">
              <w:t>Класс</w:t>
            </w:r>
          </w:p>
        </w:tc>
        <w:tc>
          <w:tcPr>
            <w:tcW w:w="1134" w:type="dxa"/>
            <w:vAlign w:val="center"/>
          </w:tcPr>
          <w:p w:rsidR="00870975" w:rsidRPr="00344935" w:rsidRDefault="00870975" w:rsidP="00EE7857">
            <w:pPr>
              <w:jc w:val="center"/>
            </w:pPr>
            <w:r w:rsidRPr="00344935">
              <w:t>сроку поверки</w:t>
            </w:r>
          </w:p>
        </w:tc>
        <w:tc>
          <w:tcPr>
            <w:tcW w:w="1134" w:type="dxa"/>
            <w:vAlign w:val="center"/>
          </w:tcPr>
          <w:p w:rsidR="00870975" w:rsidRPr="00344935" w:rsidRDefault="00870975" w:rsidP="00EE7857">
            <w:pPr>
              <w:jc w:val="center"/>
            </w:pPr>
            <w:r w:rsidRPr="00344935">
              <w:t>к классу</w:t>
            </w:r>
          </w:p>
        </w:tc>
        <w:tc>
          <w:tcPr>
            <w:tcW w:w="2552" w:type="dxa"/>
            <w:vMerge/>
            <w:vAlign w:val="center"/>
          </w:tcPr>
          <w:p w:rsidR="00870975" w:rsidRPr="00344935" w:rsidRDefault="00870975" w:rsidP="00EE7857">
            <w:pPr>
              <w:jc w:val="center"/>
            </w:pPr>
          </w:p>
        </w:tc>
        <w:tc>
          <w:tcPr>
            <w:tcW w:w="2551" w:type="dxa"/>
            <w:vMerge/>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1</w:t>
            </w:r>
          </w:p>
        </w:tc>
        <w:tc>
          <w:tcPr>
            <w:tcW w:w="3659" w:type="dxa"/>
            <w:vAlign w:val="center"/>
          </w:tcPr>
          <w:p w:rsidR="00870975" w:rsidRPr="00344935" w:rsidRDefault="00870975" w:rsidP="00EE7857">
            <w:r w:rsidRPr="00344935">
              <w:rPr>
                <w:sz w:val="22"/>
                <w:szCs w:val="22"/>
              </w:rPr>
              <w:t xml:space="preserve">Вводы </w:t>
            </w:r>
            <w:r w:rsidRPr="00344935">
              <w:t>в ИТП</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2</w:t>
            </w:r>
          </w:p>
        </w:tc>
        <w:tc>
          <w:tcPr>
            <w:tcW w:w="3659" w:type="dxa"/>
            <w:vAlign w:val="center"/>
          </w:tcPr>
          <w:p w:rsidR="00870975" w:rsidRPr="00344935" w:rsidRDefault="00870975" w:rsidP="00EE7857">
            <w:pPr>
              <w:rPr>
                <w:sz w:val="22"/>
                <w:szCs w:val="22"/>
              </w:rPr>
            </w:pPr>
            <w:r w:rsidRPr="00344935">
              <w:rPr>
                <w:sz w:val="22"/>
                <w:szCs w:val="22"/>
              </w:rPr>
              <w:t>Вводы ОТП или ОТП на вых ИТП</w:t>
            </w:r>
          </w:p>
        </w:tc>
        <w:tc>
          <w:tcPr>
            <w:tcW w:w="992" w:type="dxa"/>
          </w:tcPr>
          <w:p w:rsidR="00870975" w:rsidRPr="00344935" w:rsidRDefault="00870975" w:rsidP="00EE7857">
            <w:pPr>
              <w:jc w:val="center"/>
            </w:pPr>
            <w:r w:rsidRPr="00344935">
              <w:t>1</w:t>
            </w:r>
          </w:p>
        </w:tc>
        <w:tc>
          <w:tcPr>
            <w:tcW w:w="1763" w:type="dxa"/>
          </w:tcPr>
          <w:p w:rsidR="00870975" w:rsidRPr="00344935" w:rsidRDefault="00870975" w:rsidP="00EE7857">
            <w:pPr>
              <w:jc w:val="center"/>
            </w:pPr>
            <w:r w:rsidRPr="00344935">
              <w:t>КМ-5-6И</w:t>
            </w:r>
          </w:p>
        </w:tc>
        <w:tc>
          <w:tcPr>
            <w:tcW w:w="931" w:type="dxa"/>
          </w:tcPr>
          <w:p w:rsidR="00870975" w:rsidRPr="00344935" w:rsidRDefault="00870975" w:rsidP="00EE7857">
            <w:pPr>
              <w:jc w:val="center"/>
            </w:pPr>
            <w:r w:rsidRPr="00344935">
              <w:t>С</w:t>
            </w:r>
          </w:p>
        </w:tc>
        <w:tc>
          <w:tcPr>
            <w:tcW w:w="1134" w:type="dxa"/>
          </w:tcPr>
          <w:p w:rsidR="00870975" w:rsidRPr="00344935" w:rsidRDefault="00870975" w:rsidP="00EE7857">
            <w:pPr>
              <w:jc w:val="center"/>
            </w:pPr>
            <w:r w:rsidRPr="00344935">
              <w:t>0</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r w:rsidRPr="00344935">
              <w:t>1-й контур</w:t>
            </w:r>
          </w:p>
        </w:tc>
      </w:tr>
      <w:tr w:rsidR="00870975" w:rsidRPr="00344935" w:rsidTr="00EE7857">
        <w:tc>
          <w:tcPr>
            <w:tcW w:w="560" w:type="dxa"/>
            <w:vAlign w:val="center"/>
          </w:tcPr>
          <w:p w:rsidR="00870975" w:rsidRPr="00344935" w:rsidRDefault="00870975" w:rsidP="00EE7857">
            <w:pPr>
              <w:jc w:val="center"/>
            </w:pPr>
            <w:r w:rsidRPr="00344935">
              <w:t>3</w:t>
            </w:r>
          </w:p>
        </w:tc>
        <w:tc>
          <w:tcPr>
            <w:tcW w:w="3659" w:type="dxa"/>
            <w:vAlign w:val="center"/>
          </w:tcPr>
          <w:p w:rsidR="00870975" w:rsidRPr="00344935" w:rsidRDefault="00870975" w:rsidP="00EE7857">
            <w:pPr>
              <w:rPr>
                <w:sz w:val="22"/>
                <w:szCs w:val="22"/>
              </w:rPr>
            </w:pPr>
            <w:r w:rsidRPr="00344935">
              <w:rPr>
                <w:sz w:val="22"/>
                <w:szCs w:val="22"/>
              </w:rPr>
              <w:t>Вводы ГВС или ГВС на вых ИТП</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r w:rsidRPr="00344935">
              <w:t>КМ-5-6И</w:t>
            </w:r>
          </w:p>
        </w:tc>
        <w:tc>
          <w:tcPr>
            <w:tcW w:w="931" w:type="dxa"/>
          </w:tcPr>
          <w:p w:rsidR="00870975" w:rsidRPr="00344935" w:rsidRDefault="00870975" w:rsidP="00EE7857">
            <w:pPr>
              <w:jc w:val="center"/>
            </w:pPr>
            <w:r w:rsidRPr="00344935">
              <w:t>С</w:t>
            </w: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r w:rsidRPr="00344935">
              <w:t>2-й контур</w:t>
            </w:r>
          </w:p>
        </w:tc>
      </w:tr>
      <w:tr w:rsidR="00870975" w:rsidRPr="00344935" w:rsidTr="00EE7857">
        <w:tc>
          <w:tcPr>
            <w:tcW w:w="560" w:type="dxa"/>
            <w:vAlign w:val="center"/>
          </w:tcPr>
          <w:p w:rsidR="00870975" w:rsidRPr="00344935" w:rsidRDefault="00870975" w:rsidP="00EE7857">
            <w:pPr>
              <w:jc w:val="center"/>
            </w:pPr>
            <w:r w:rsidRPr="00344935">
              <w:t>4</w:t>
            </w:r>
          </w:p>
        </w:tc>
        <w:tc>
          <w:tcPr>
            <w:tcW w:w="3659" w:type="dxa"/>
            <w:vAlign w:val="center"/>
          </w:tcPr>
          <w:p w:rsidR="00870975" w:rsidRPr="00344935" w:rsidRDefault="00870975" w:rsidP="00EE7857">
            <w:pPr>
              <w:rPr>
                <w:sz w:val="22"/>
                <w:szCs w:val="22"/>
              </w:rPr>
            </w:pPr>
            <w:r w:rsidRPr="00344935">
              <w:rPr>
                <w:sz w:val="22"/>
                <w:szCs w:val="22"/>
              </w:rPr>
              <w:t>Вводы ХВС</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r w:rsidRPr="00344935">
              <w:t>КМ-5-6И</w:t>
            </w: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r w:rsidRPr="00344935">
              <w:t>3-й контур</w:t>
            </w:r>
          </w:p>
        </w:tc>
      </w:tr>
      <w:tr w:rsidR="00870975" w:rsidRPr="00344935" w:rsidTr="00EE7857">
        <w:tc>
          <w:tcPr>
            <w:tcW w:w="560" w:type="dxa"/>
            <w:vAlign w:val="center"/>
          </w:tcPr>
          <w:p w:rsidR="00870975" w:rsidRPr="00344935" w:rsidRDefault="00870975" w:rsidP="00EE7857">
            <w:pPr>
              <w:jc w:val="center"/>
            </w:pPr>
            <w:r w:rsidRPr="00344935">
              <w:t>5</w:t>
            </w:r>
          </w:p>
        </w:tc>
        <w:tc>
          <w:tcPr>
            <w:tcW w:w="3659" w:type="dxa"/>
          </w:tcPr>
          <w:p w:rsidR="00870975" w:rsidRPr="00344935" w:rsidRDefault="00870975" w:rsidP="00EE7857">
            <w:r w:rsidRPr="00344935">
              <w:rPr>
                <w:sz w:val="22"/>
                <w:szCs w:val="22"/>
              </w:rPr>
              <w:t>Квартирные ОТП</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6</w:t>
            </w:r>
          </w:p>
        </w:tc>
        <w:tc>
          <w:tcPr>
            <w:tcW w:w="3659" w:type="dxa"/>
          </w:tcPr>
          <w:p w:rsidR="00870975" w:rsidRPr="00344935" w:rsidRDefault="00870975" w:rsidP="00EE7857">
            <w:r w:rsidRPr="00344935">
              <w:rPr>
                <w:sz w:val="22"/>
                <w:szCs w:val="22"/>
              </w:rPr>
              <w:t>Квартирные ГВС</w:t>
            </w:r>
          </w:p>
        </w:tc>
        <w:tc>
          <w:tcPr>
            <w:tcW w:w="992" w:type="dxa"/>
          </w:tcPr>
          <w:p w:rsidR="00870975" w:rsidRPr="00344935" w:rsidRDefault="00870975" w:rsidP="00EE7857">
            <w:pPr>
              <w:jc w:val="center"/>
            </w:pPr>
            <w:r w:rsidRPr="00344935">
              <w:t>140</w:t>
            </w:r>
          </w:p>
        </w:tc>
        <w:tc>
          <w:tcPr>
            <w:tcW w:w="1763" w:type="dxa"/>
          </w:tcPr>
          <w:p w:rsidR="00870975" w:rsidRPr="00344935" w:rsidRDefault="00870975" w:rsidP="00EE7857">
            <w:pPr>
              <w:jc w:val="center"/>
            </w:pPr>
            <w:r w:rsidRPr="00344935">
              <w:rPr>
                <w:sz w:val="22"/>
                <w:szCs w:val="22"/>
              </w:rPr>
              <w:t>ВСГ-15</w:t>
            </w: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r w:rsidRPr="00344935">
              <w:t>ГИС ТБН Энерго</w:t>
            </w:r>
          </w:p>
        </w:tc>
        <w:tc>
          <w:tcPr>
            <w:tcW w:w="2551" w:type="dxa"/>
          </w:tcPr>
          <w:p w:rsidR="00870975" w:rsidRPr="00344935" w:rsidRDefault="00870975" w:rsidP="00EE7857">
            <w:pPr>
              <w:jc w:val="center"/>
            </w:pPr>
            <w:r w:rsidRPr="00344935">
              <w:t>Съем импульсов через ИВК ТБН Энерго</w:t>
            </w:r>
          </w:p>
        </w:tc>
      </w:tr>
      <w:tr w:rsidR="00870975" w:rsidRPr="00344935" w:rsidTr="00EE7857">
        <w:tc>
          <w:tcPr>
            <w:tcW w:w="560" w:type="dxa"/>
            <w:vAlign w:val="center"/>
          </w:tcPr>
          <w:p w:rsidR="00870975" w:rsidRPr="00344935" w:rsidRDefault="00870975" w:rsidP="00EE7857">
            <w:pPr>
              <w:jc w:val="center"/>
            </w:pPr>
            <w:r w:rsidRPr="00344935">
              <w:t>7</w:t>
            </w:r>
          </w:p>
        </w:tc>
        <w:tc>
          <w:tcPr>
            <w:tcW w:w="3659" w:type="dxa"/>
          </w:tcPr>
          <w:p w:rsidR="00870975" w:rsidRPr="00344935" w:rsidRDefault="00870975" w:rsidP="00EE7857">
            <w:r w:rsidRPr="00344935">
              <w:rPr>
                <w:sz w:val="22"/>
                <w:szCs w:val="22"/>
              </w:rPr>
              <w:t>Квартирные ХВС</w:t>
            </w:r>
          </w:p>
        </w:tc>
        <w:tc>
          <w:tcPr>
            <w:tcW w:w="992" w:type="dxa"/>
          </w:tcPr>
          <w:p w:rsidR="00870975" w:rsidRPr="00344935" w:rsidRDefault="00870975" w:rsidP="00EE7857">
            <w:pPr>
              <w:jc w:val="center"/>
            </w:pPr>
            <w:r w:rsidRPr="00344935">
              <w:t>200</w:t>
            </w:r>
          </w:p>
        </w:tc>
        <w:tc>
          <w:tcPr>
            <w:tcW w:w="1763" w:type="dxa"/>
          </w:tcPr>
          <w:p w:rsidR="00870975" w:rsidRPr="00344935" w:rsidRDefault="00870975" w:rsidP="00EE7857">
            <w:pPr>
              <w:jc w:val="center"/>
            </w:pPr>
            <w:r w:rsidRPr="00344935">
              <w:rPr>
                <w:sz w:val="22"/>
                <w:szCs w:val="22"/>
              </w:rPr>
              <w:t>ВСХ-15</w:t>
            </w: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r w:rsidRPr="00344935">
              <w:t>ГИС ТБН Энерго</w:t>
            </w:r>
          </w:p>
        </w:tc>
        <w:tc>
          <w:tcPr>
            <w:tcW w:w="2551" w:type="dxa"/>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8</w:t>
            </w:r>
          </w:p>
        </w:tc>
        <w:tc>
          <w:tcPr>
            <w:tcW w:w="3659" w:type="dxa"/>
            <w:vAlign w:val="center"/>
          </w:tcPr>
          <w:p w:rsidR="00870975" w:rsidRPr="00344935" w:rsidRDefault="00870975" w:rsidP="00EE7857">
            <w:r w:rsidRPr="00344935">
              <w:t>К арендаторам</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bl>
    <w:p w:rsidR="00870975" w:rsidRPr="00344935" w:rsidRDefault="00870975" w:rsidP="00870975">
      <w:pPr>
        <w:spacing w:before="60" w:after="60"/>
        <w:ind w:left="-142"/>
        <w:rPr>
          <w:b/>
        </w:rPr>
      </w:pPr>
      <w:r w:rsidRPr="00344935">
        <w:rPr>
          <w:b/>
        </w:rPr>
        <w:t xml:space="preserve">Таблица 14.3. Рекомендации по </w:t>
      </w:r>
      <w:r w:rsidRPr="00344935">
        <w:rPr>
          <w:rFonts w:hint="eastAsia"/>
          <w:b/>
        </w:rPr>
        <w:t>совершенствованию</w:t>
      </w:r>
      <w:r w:rsidRPr="00344935">
        <w:rPr>
          <w:b/>
        </w:rPr>
        <w:t xml:space="preserve"> </w:t>
      </w:r>
      <w:r w:rsidRPr="00344935">
        <w:rPr>
          <w:rFonts w:hint="eastAsia"/>
          <w:b/>
        </w:rPr>
        <w:t>системы</w:t>
      </w:r>
      <w:r w:rsidRPr="00344935">
        <w:rPr>
          <w:b/>
        </w:rPr>
        <w:t xml:space="preserve"> </w:t>
      </w:r>
      <w:r w:rsidRPr="00344935">
        <w:rPr>
          <w:rFonts w:hint="eastAsia"/>
          <w:b/>
        </w:rPr>
        <w:t>учета</w:t>
      </w:r>
      <w:r w:rsidRPr="00344935">
        <w:rPr>
          <w:b/>
        </w:rPr>
        <w:t xml:space="preserve"> тепловой энергии и воды.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4317"/>
      </w:tblGrid>
      <w:tr w:rsidR="00870975" w:rsidRPr="00344935" w:rsidTr="00EE7857">
        <w:trPr>
          <w:trHeight w:val="276"/>
        </w:trPr>
        <w:tc>
          <w:tcPr>
            <w:tcW w:w="959" w:type="dxa"/>
            <w:vAlign w:val="center"/>
          </w:tcPr>
          <w:p w:rsidR="00870975" w:rsidRPr="00344935" w:rsidRDefault="00870975" w:rsidP="00EE7857">
            <w:pPr>
              <w:jc w:val="center"/>
              <w:rPr>
                <w:b/>
              </w:rPr>
            </w:pPr>
            <w:r w:rsidRPr="00344935">
              <w:rPr>
                <w:b/>
                <w:bCs/>
              </w:rPr>
              <w:t>№ п/п</w:t>
            </w:r>
          </w:p>
        </w:tc>
        <w:tc>
          <w:tcPr>
            <w:tcW w:w="14317" w:type="dxa"/>
            <w:vAlign w:val="center"/>
          </w:tcPr>
          <w:p w:rsidR="00870975" w:rsidRPr="00344935" w:rsidRDefault="00870975" w:rsidP="00EE7857">
            <w:pPr>
              <w:jc w:val="center"/>
              <w:rPr>
                <w:b/>
              </w:rPr>
            </w:pPr>
            <w:r w:rsidRPr="00344935">
              <w:rPr>
                <w:b/>
                <w:bCs/>
              </w:rPr>
              <w:t>Рекомендация</w:t>
            </w:r>
          </w:p>
        </w:tc>
      </w:tr>
      <w:tr w:rsidR="00870975" w:rsidRPr="00344935" w:rsidTr="00EE7857">
        <w:tc>
          <w:tcPr>
            <w:tcW w:w="959" w:type="dxa"/>
            <w:vAlign w:val="center"/>
          </w:tcPr>
          <w:p w:rsidR="00870975" w:rsidRPr="00344935" w:rsidRDefault="00870975" w:rsidP="00EE7857">
            <w:pPr>
              <w:jc w:val="center"/>
            </w:pPr>
            <w:r w:rsidRPr="00344935">
              <w:t>1</w:t>
            </w:r>
          </w:p>
        </w:tc>
        <w:tc>
          <w:tcPr>
            <w:tcW w:w="14317" w:type="dxa"/>
            <w:vAlign w:val="center"/>
          </w:tcPr>
          <w:p w:rsidR="00870975" w:rsidRPr="00344935" w:rsidRDefault="00870975" w:rsidP="00EE7857"/>
        </w:tc>
      </w:tr>
      <w:tr w:rsidR="00870975" w:rsidRPr="00344935" w:rsidTr="00EE7857">
        <w:tc>
          <w:tcPr>
            <w:tcW w:w="959" w:type="dxa"/>
            <w:vAlign w:val="center"/>
          </w:tcPr>
          <w:p w:rsidR="00870975" w:rsidRPr="00344935" w:rsidRDefault="00870975" w:rsidP="00EE7857">
            <w:pPr>
              <w:jc w:val="center"/>
            </w:pPr>
            <w:r w:rsidRPr="00344935">
              <w:t>2</w:t>
            </w:r>
          </w:p>
        </w:tc>
        <w:tc>
          <w:tcPr>
            <w:tcW w:w="14317" w:type="dxa"/>
            <w:vAlign w:val="center"/>
          </w:tcPr>
          <w:p w:rsidR="00870975" w:rsidRPr="00344935" w:rsidRDefault="00870975" w:rsidP="00EE7857">
            <w:pPr>
              <w:rPr>
                <w:b/>
              </w:rPr>
            </w:pPr>
          </w:p>
        </w:tc>
      </w:tr>
    </w:tbl>
    <w:p w:rsidR="00870975" w:rsidRPr="00344935" w:rsidRDefault="00870975" w:rsidP="00870975">
      <w:pPr>
        <w:pStyle w:val="1"/>
        <w:spacing w:line="240" w:lineRule="auto"/>
        <w:rPr>
          <w:rFonts w:cs="Arial"/>
        </w:rPr>
      </w:pPr>
      <w:bookmarkStart w:id="52" w:name="_Toc280026061"/>
      <w:r w:rsidRPr="00344935">
        <w:rPr>
          <w:rFonts w:cs="Arial"/>
        </w:rPr>
        <w:lastRenderedPageBreak/>
        <w:t>Форма 18</w:t>
      </w:r>
      <w:r w:rsidRPr="00344935">
        <w:rPr>
          <w:rFonts w:cs="Arial"/>
        </w:rPr>
        <w:br/>
      </w:r>
      <w:r w:rsidRPr="00344935">
        <w:rPr>
          <w:rFonts w:cs="Arial"/>
          <w:b/>
        </w:rPr>
        <w:t>СОСТОЯНИЕ ПРИБОРНОГО УЧЁТА ЭЛЕКТРОЭНЕРГИИ В ЗДАНИИ</w:t>
      </w:r>
      <w:bookmarkEnd w:id="52"/>
      <w:r w:rsidRPr="00344935">
        <w:rPr>
          <w:rFonts w:cs="Arial"/>
        </w:rPr>
        <w:t xml:space="preserve"> </w:t>
      </w:r>
    </w:p>
    <w:p w:rsidR="00870975" w:rsidRPr="00344935" w:rsidRDefault="00870975" w:rsidP="00870975">
      <w:pPr>
        <w:spacing w:before="120" w:after="120"/>
        <w:ind w:left="-142"/>
        <w:rPr>
          <w:b/>
        </w:rPr>
      </w:pPr>
      <w:r w:rsidRPr="00344935">
        <w:rPr>
          <w:b/>
        </w:rPr>
        <w:t>Таблица 15.1. Сведения о вводах электрической энергии.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6593"/>
        <w:gridCol w:w="850"/>
        <w:gridCol w:w="1905"/>
        <w:gridCol w:w="2249"/>
        <w:gridCol w:w="3119"/>
      </w:tblGrid>
      <w:tr w:rsidR="00870975" w:rsidRPr="00344935" w:rsidTr="00EE7857">
        <w:tc>
          <w:tcPr>
            <w:tcW w:w="560" w:type="dxa"/>
            <w:vMerge w:val="restart"/>
            <w:vAlign w:val="center"/>
          </w:tcPr>
          <w:p w:rsidR="00870975" w:rsidRPr="00344935" w:rsidRDefault="00870975" w:rsidP="00EE7857">
            <w:pPr>
              <w:jc w:val="center"/>
              <w:rPr>
                <w:b/>
              </w:rPr>
            </w:pPr>
            <w:r w:rsidRPr="00344935">
              <w:rPr>
                <w:b/>
                <w:bCs/>
              </w:rPr>
              <w:t>№ п/п</w:t>
            </w:r>
          </w:p>
        </w:tc>
        <w:tc>
          <w:tcPr>
            <w:tcW w:w="6593" w:type="dxa"/>
            <w:vMerge w:val="restart"/>
            <w:vAlign w:val="center"/>
          </w:tcPr>
          <w:p w:rsidR="00870975" w:rsidRPr="00344935" w:rsidRDefault="00870975" w:rsidP="00EE7857">
            <w:pPr>
              <w:jc w:val="center"/>
              <w:rPr>
                <w:b/>
              </w:rPr>
            </w:pPr>
            <w:r w:rsidRPr="00344935">
              <w:rPr>
                <w:b/>
                <w:bCs/>
              </w:rPr>
              <w:t>Наименование ввода</w:t>
            </w:r>
          </w:p>
        </w:tc>
        <w:tc>
          <w:tcPr>
            <w:tcW w:w="5004" w:type="dxa"/>
            <w:gridSpan w:val="3"/>
          </w:tcPr>
          <w:p w:rsidR="00870975" w:rsidRPr="00344935" w:rsidRDefault="00870975" w:rsidP="00EE7857">
            <w:pPr>
              <w:jc w:val="center"/>
              <w:rPr>
                <w:b/>
              </w:rPr>
            </w:pPr>
            <w:r w:rsidRPr="00344935">
              <w:rPr>
                <w:b/>
              </w:rPr>
              <w:t>Количество вводов</w:t>
            </w:r>
          </w:p>
        </w:tc>
        <w:tc>
          <w:tcPr>
            <w:tcW w:w="3119" w:type="dxa"/>
            <w:vAlign w:val="center"/>
          </w:tcPr>
          <w:p w:rsidR="00870975" w:rsidRPr="00344935" w:rsidRDefault="00870975" w:rsidP="00EE7857">
            <w:pPr>
              <w:jc w:val="center"/>
              <w:rPr>
                <w:b/>
              </w:rPr>
            </w:pPr>
            <w:r w:rsidRPr="00344935">
              <w:rPr>
                <w:b/>
              </w:rPr>
              <w:t>Примечания</w:t>
            </w:r>
          </w:p>
        </w:tc>
      </w:tr>
      <w:tr w:rsidR="00870975" w:rsidRPr="00344935" w:rsidTr="00EE7857">
        <w:tc>
          <w:tcPr>
            <w:tcW w:w="560" w:type="dxa"/>
            <w:vMerge/>
            <w:vAlign w:val="center"/>
          </w:tcPr>
          <w:p w:rsidR="00870975" w:rsidRPr="00344935" w:rsidRDefault="00870975" w:rsidP="00EE7857">
            <w:pPr>
              <w:jc w:val="center"/>
              <w:rPr>
                <w:b/>
              </w:rPr>
            </w:pPr>
          </w:p>
        </w:tc>
        <w:tc>
          <w:tcPr>
            <w:tcW w:w="6593" w:type="dxa"/>
            <w:vMerge/>
            <w:vAlign w:val="center"/>
          </w:tcPr>
          <w:p w:rsidR="00870975" w:rsidRPr="00344935" w:rsidRDefault="00870975" w:rsidP="00EE7857">
            <w:pPr>
              <w:jc w:val="center"/>
              <w:rPr>
                <w:b/>
              </w:rPr>
            </w:pPr>
          </w:p>
        </w:tc>
        <w:tc>
          <w:tcPr>
            <w:tcW w:w="850" w:type="dxa"/>
          </w:tcPr>
          <w:p w:rsidR="00870975" w:rsidRPr="00344935" w:rsidRDefault="00870975" w:rsidP="00EE7857">
            <w:pPr>
              <w:jc w:val="center"/>
              <w:rPr>
                <w:b/>
              </w:rPr>
            </w:pPr>
            <w:r w:rsidRPr="00344935">
              <w:rPr>
                <w:b/>
              </w:rPr>
              <w:t>Всего</w:t>
            </w:r>
          </w:p>
        </w:tc>
        <w:tc>
          <w:tcPr>
            <w:tcW w:w="1905" w:type="dxa"/>
            <w:vAlign w:val="center"/>
          </w:tcPr>
          <w:p w:rsidR="00870975" w:rsidRPr="00344935" w:rsidRDefault="00870975" w:rsidP="00EE7857">
            <w:pPr>
              <w:jc w:val="center"/>
              <w:rPr>
                <w:b/>
              </w:rPr>
            </w:pPr>
            <w:r w:rsidRPr="00344935">
              <w:rPr>
                <w:b/>
              </w:rPr>
              <w:t>оборуд. ПУ</w:t>
            </w:r>
          </w:p>
        </w:tc>
        <w:tc>
          <w:tcPr>
            <w:tcW w:w="2249" w:type="dxa"/>
            <w:vAlign w:val="center"/>
          </w:tcPr>
          <w:p w:rsidR="00870975" w:rsidRPr="00344935" w:rsidRDefault="00870975" w:rsidP="00EE7857">
            <w:pPr>
              <w:jc w:val="center"/>
              <w:rPr>
                <w:b/>
              </w:rPr>
            </w:pPr>
            <w:r w:rsidRPr="00344935">
              <w:rPr>
                <w:b/>
              </w:rPr>
              <w:t>не оборуд.  ПУ</w:t>
            </w:r>
          </w:p>
        </w:tc>
        <w:tc>
          <w:tcPr>
            <w:tcW w:w="3119" w:type="dxa"/>
            <w:vAlign w:val="center"/>
          </w:tcPr>
          <w:p w:rsidR="00870975" w:rsidRPr="00344935" w:rsidRDefault="00870975" w:rsidP="00EE7857">
            <w:pPr>
              <w:jc w:val="center"/>
              <w:rPr>
                <w:b/>
              </w:rPr>
            </w:pPr>
          </w:p>
        </w:tc>
      </w:tr>
      <w:tr w:rsidR="00870975" w:rsidRPr="00344935" w:rsidTr="00EE7857">
        <w:tc>
          <w:tcPr>
            <w:tcW w:w="560" w:type="dxa"/>
            <w:vAlign w:val="center"/>
          </w:tcPr>
          <w:p w:rsidR="00870975" w:rsidRPr="00344935" w:rsidRDefault="00870975" w:rsidP="00EE7857">
            <w:pPr>
              <w:jc w:val="center"/>
            </w:pPr>
            <w:r w:rsidRPr="00344935">
              <w:t>1</w:t>
            </w:r>
          </w:p>
        </w:tc>
        <w:tc>
          <w:tcPr>
            <w:tcW w:w="6593" w:type="dxa"/>
            <w:vAlign w:val="center"/>
          </w:tcPr>
          <w:p w:rsidR="00870975" w:rsidRPr="00344935" w:rsidRDefault="00870975" w:rsidP="00EE7857">
            <w:r w:rsidRPr="00344935">
              <w:t>- вводы в дом (по границе балансной принадлежности)</w:t>
            </w:r>
          </w:p>
        </w:tc>
        <w:tc>
          <w:tcPr>
            <w:tcW w:w="850" w:type="dxa"/>
          </w:tcPr>
          <w:p w:rsidR="00870975" w:rsidRPr="00344935" w:rsidRDefault="00870975" w:rsidP="00EE7857">
            <w:pPr>
              <w:jc w:val="center"/>
            </w:pPr>
            <w:r w:rsidRPr="00344935">
              <w:t>4</w:t>
            </w:r>
          </w:p>
        </w:tc>
        <w:tc>
          <w:tcPr>
            <w:tcW w:w="1905" w:type="dxa"/>
            <w:vAlign w:val="center"/>
          </w:tcPr>
          <w:p w:rsidR="00870975" w:rsidRPr="00344935" w:rsidRDefault="00870975" w:rsidP="00EE7857">
            <w:pPr>
              <w:jc w:val="center"/>
            </w:pPr>
            <w:r w:rsidRPr="00344935">
              <w:t>3</w:t>
            </w:r>
          </w:p>
        </w:tc>
        <w:tc>
          <w:tcPr>
            <w:tcW w:w="2249" w:type="dxa"/>
            <w:vAlign w:val="center"/>
          </w:tcPr>
          <w:p w:rsidR="00870975" w:rsidRPr="00344935" w:rsidRDefault="00870975" w:rsidP="00EE7857">
            <w:pPr>
              <w:jc w:val="center"/>
            </w:pPr>
            <w:r w:rsidRPr="00344935">
              <w:t>1</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2</w:t>
            </w:r>
          </w:p>
        </w:tc>
        <w:tc>
          <w:tcPr>
            <w:tcW w:w="6593" w:type="dxa"/>
            <w:vAlign w:val="center"/>
          </w:tcPr>
          <w:p w:rsidR="00870975" w:rsidRPr="00344935" w:rsidRDefault="00870975" w:rsidP="00EE7857">
            <w:pPr>
              <w:autoSpaceDE w:val="0"/>
            </w:pPr>
            <w:r w:rsidRPr="00344935">
              <w:t>- к лифтам</w:t>
            </w:r>
          </w:p>
        </w:tc>
        <w:tc>
          <w:tcPr>
            <w:tcW w:w="850" w:type="dxa"/>
          </w:tcPr>
          <w:p w:rsidR="00870975" w:rsidRPr="00344935" w:rsidRDefault="00870975" w:rsidP="00EE7857">
            <w:pPr>
              <w:jc w:val="center"/>
            </w:pPr>
            <w:r w:rsidRPr="00344935">
              <w:t>4</w:t>
            </w:r>
          </w:p>
        </w:tc>
        <w:tc>
          <w:tcPr>
            <w:tcW w:w="1905" w:type="dxa"/>
            <w:vAlign w:val="center"/>
          </w:tcPr>
          <w:p w:rsidR="00870975" w:rsidRPr="00344935" w:rsidRDefault="00870975" w:rsidP="00EE7857">
            <w:pPr>
              <w:jc w:val="center"/>
            </w:pPr>
            <w:r w:rsidRPr="00344935">
              <w:t>4</w:t>
            </w: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3</w:t>
            </w:r>
          </w:p>
        </w:tc>
        <w:tc>
          <w:tcPr>
            <w:tcW w:w="6593" w:type="dxa"/>
            <w:vAlign w:val="center"/>
          </w:tcPr>
          <w:p w:rsidR="00870975" w:rsidRPr="00344935" w:rsidRDefault="00870975" w:rsidP="00EE7857">
            <w:pPr>
              <w:autoSpaceDE w:val="0"/>
            </w:pPr>
            <w:r w:rsidRPr="00344935">
              <w:t>- на освещение и др. общедомовые нужды</w:t>
            </w:r>
          </w:p>
        </w:tc>
        <w:tc>
          <w:tcPr>
            <w:tcW w:w="850" w:type="dxa"/>
          </w:tcPr>
          <w:p w:rsidR="00870975" w:rsidRPr="00344935" w:rsidRDefault="00870975" w:rsidP="00EE7857">
            <w:pPr>
              <w:jc w:val="center"/>
            </w:pPr>
            <w:r w:rsidRPr="00344935">
              <w:t>1</w:t>
            </w:r>
          </w:p>
        </w:tc>
        <w:tc>
          <w:tcPr>
            <w:tcW w:w="1905" w:type="dxa"/>
            <w:vAlign w:val="center"/>
          </w:tcPr>
          <w:p w:rsidR="00870975" w:rsidRPr="00344935" w:rsidRDefault="00870975" w:rsidP="00EE7857">
            <w:pPr>
              <w:jc w:val="center"/>
            </w:pPr>
            <w:r w:rsidRPr="00344935">
              <w:t>1</w:t>
            </w: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4</w:t>
            </w:r>
          </w:p>
        </w:tc>
        <w:tc>
          <w:tcPr>
            <w:tcW w:w="6593" w:type="dxa"/>
            <w:vAlign w:val="center"/>
          </w:tcPr>
          <w:p w:rsidR="00870975" w:rsidRPr="00344935" w:rsidRDefault="00870975" w:rsidP="00EE7857">
            <w:pPr>
              <w:autoSpaceDE w:val="0"/>
            </w:pPr>
            <w:r w:rsidRPr="00344935">
              <w:t>- к квартирам (коллективных)</w:t>
            </w:r>
          </w:p>
        </w:tc>
        <w:tc>
          <w:tcPr>
            <w:tcW w:w="850" w:type="dxa"/>
          </w:tcPr>
          <w:p w:rsidR="00870975" w:rsidRPr="00344935" w:rsidRDefault="00870975" w:rsidP="00EE7857">
            <w:pPr>
              <w:jc w:val="center"/>
            </w:pPr>
            <w:r w:rsidRPr="00344935">
              <w:t>4</w:t>
            </w:r>
          </w:p>
        </w:tc>
        <w:tc>
          <w:tcPr>
            <w:tcW w:w="1905" w:type="dxa"/>
            <w:vAlign w:val="center"/>
          </w:tcPr>
          <w:p w:rsidR="00870975" w:rsidRPr="00344935" w:rsidRDefault="00870975" w:rsidP="00EE7857">
            <w:pPr>
              <w:jc w:val="center"/>
            </w:pPr>
            <w:r w:rsidRPr="00344935">
              <w:t>4</w:t>
            </w:r>
          </w:p>
        </w:tc>
        <w:tc>
          <w:tcPr>
            <w:tcW w:w="2249" w:type="dxa"/>
            <w:vAlign w:val="center"/>
          </w:tcPr>
          <w:p w:rsidR="00870975" w:rsidRPr="00344935" w:rsidRDefault="00870975" w:rsidP="00EE7857">
            <w:pPr>
              <w:jc w:val="center"/>
            </w:pPr>
            <w:r w:rsidRPr="00344935">
              <w:t>0</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5</w:t>
            </w:r>
          </w:p>
        </w:tc>
        <w:tc>
          <w:tcPr>
            <w:tcW w:w="6593" w:type="dxa"/>
            <w:vAlign w:val="center"/>
          </w:tcPr>
          <w:p w:rsidR="00870975" w:rsidRPr="00344935" w:rsidRDefault="00870975" w:rsidP="00EE7857">
            <w:pPr>
              <w:autoSpaceDE w:val="0"/>
            </w:pPr>
            <w:r w:rsidRPr="00344935">
              <w:t>- квартирные вводы</w:t>
            </w:r>
          </w:p>
        </w:tc>
        <w:tc>
          <w:tcPr>
            <w:tcW w:w="850" w:type="dxa"/>
          </w:tcPr>
          <w:p w:rsidR="00870975" w:rsidRPr="00344935" w:rsidRDefault="00870975" w:rsidP="00EE7857">
            <w:pPr>
              <w:jc w:val="center"/>
            </w:pPr>
            <w:r w:rsidRPr="00344935">
              <w:t>120</w:t>
            </w:r>
          </w:p>
        </w:tc>
        <w:tc>
          <w:tcPr>
            <w:tcW w:w="1905" w:type="dxa"/>
            <w:vAlign w:val="center"/>
          </w:tcPr>
          <w:p w:rsidR="00870975" w:rsidRPr="00344935" w:rsidRDefault="00870975" w:rsidP="00EE7857">
            <w:pPr>
              <w:jc w:val="center"/>
            </w:pPr>
            <w:r w:rsidRPr="00344935">
              <w:t>114</w:t>
            </w:r>
          </w:p>
        </w:tc>
        <w:tc>
          <w:tcPr>
            <w:tcW w:w="2249" w:type="dxa"/>
            <w:vAlign w:val="center"/>
          </w:tcPr>
          <w:p w:rsidR="00870975" w:rsidRPr="00344935" w:rsidRDefault="00870975" w:rsidP="00EE7857">
            <w:pPr>
              <w:jc w:val="center"/>
            </w:pPr>
            <w:r w:rsidRPr="00344935">
              <w:t>6</w:t>
            </w:r>
          </w:p>
        </w:tc>
        <w:tc>
          <w:tcPr>
            <w:tcW w:w="3119" w:type="dxa"/>
            <w:vAlign w:val="center"/>
          </w:tcPr>
          <w:p w:rsidR="00870975" w:rsidRPr="00344935" w:rsidRDefault="00870975" w:rsidP="00EE7857">
            <w:pPr>
              <w:jc w:val="center"/>
            </w:pPr>
            <w:r w:rsidRPr="00344935">
              <w:t>В ремонте 6 счетчиков</w:t>
            </w:r>
          </w:p>
        </w:tc>
      </w:tr>
      <w:tr w:rsidR="00870975" w:rsidRPr="00344935" w:rsidTr="00EE7857">
        <w:tc>
          <w:tcPr>
            <w:tcW w:w="560" w:type="dxa"/>
            <w:vAlign w:val="center"/>
          </w:tcPr>
          <w:p w:rsidR="00870975" w:rsidRPr="00344935" w:rsidRDefault="00870975" w:rsidP="00EE7857">
            <w:pPr>
              <w:jc w:val="center"/>
            </w:pPr>
            <w:r w:rsidRPr="00344935">
              <w:t>6</w:t>
            </w:r>
          </w:p>
        </w:tc>
        <w:tc>
          <w:tcPr>
            <w:tcW w:w="6593" w:type="dxa"/>
            <w:vAlign w:val="center"/>
          </w:tcPr>
          <w:p w:rsidR="00870975" w:rsidRPr="00344935" w:rsidRDefault="00870975" w:rsidP="00EE7857">
            <w:pPr>
              <w:autoSpaceDE w:val="0"/>
            </w:pPr>
            <w:r w:rsidRPr="00344935">
              <w:t>- к арендаторам</w:t>
            </w:r>
          </w:p>
        </w:tc>
        <w:tc>
          <w:tcPr>
            <w:tcW w:w="850" w:type="dxa"/>
          </w:tcPr>
          <w:p w:rsidR="00870975" w:rsidRPr="00344935" w:rsidRDefault="00870975" w:rsidP="00EE7857">
            <w:pPr>
              <w:jc w:val="center"/>
            </w:pPr>
            <w:r w:rsidRPr="00344935">
              <w:t>3</w:t>
            </w:r>
          </w:p>
        </w:tc>
        <w:tc>
          <w:tcPr>
            <w:tcW w:w="1905" w:type="dxa"/>
            <w:vAlign w:val="center"/>
          </w:tcPr>
          <w:p w:rsidR="00870975" w:rsidRPr="00344935" w:rsidRDefault="00870975" w:rsidP="00EE7857">
            <w:pPr>
              <w:jc w:val="center"/>
            </w:pPr>
            <w:r w:rsidRPr="00344935">
              <w:t>2</w:t>
            </w:r>
          </w:p>
        </w:tc>
        <w:tc>
          <w:tcPr>
            <w:tcW w:w="2249" w:type="dxa"/>
            <w:vAlign w:val="center"/>
          </w:tcPr>
          <w:p w:rsidR="00870975" w:rsidRPr="00344935" w:rsidRDefault="00870975" w:rsidP="00EE7857">
            <w:pPr>
              <w:jc w:val="center"/>
            </w:pPr>
            <w:r w:rsidRPr="00344935">
              <w:t>1</w:t>
            </w: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p>
        </w:tc>
        <w:tc>
          <w:tcPr>
            <w:tcW w:w="6593" w:type="dxa"/>
            <w:vAlign w:val="center"/>
          </w:tcPr>
          <w:p w:rsidR="00870975" w:rsidRPr="00344935" w:rsidRDefault="00870975" w:rsidP="00EE7857">
            <w:pPr>
              <w:autoSpaceDE w:val="0"/>
            </w:pPr>
          </w:p>
        </w:tc>
        <w:tc>
          <w:tcPr>
            <w:tcW w:w="850" w:type="dxa"/>
          </w:tcPr>
          <w:p w:rsidR="00870975" w:rsidRPr="00344935" w:rsidRDefault="00870975" w:rsidP="00EE7857">
            <w:pPr>
              <w:jc w:val="center"/>
            </w:pP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bl>
    <w:p w:rsidR="00870975" w:rsidRPr="00344935" w:rsidRDefault="00870975" w:rsidP="00870975">
      <w:pPr>
        <w:spacing w:before="120" w:after="120"/>
        <w:ind w:left="-142"/>
        <w:rPr>
          <w:b/>
          <w:u w:val="single"/>
        </w:rPr>
      </w:pPr>
      <w:r w:rsidRPr="00344935">
        <w:rPr>
          <w:b/>
        </w:rPr>
        <w:t>Таблица 15.2. Сведения о приборах учета электрической энергии.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659"/>
        <w:gridCol w:w="992"/>
        <w:gridCol w:w="1763"/>
        <w:gridCol w:w="931"/>
        <w:gridCol w:w="1134"/>
        <w:gridCol w:w="1134"/>
        <w:gridCol w:w="2552"/>
        <w:gridCol w:w="2551"/>
      </w:tblGrid>
      <w:tr w:rsidR="00870975" w:rsidRPr="00344935" w:rsidTr="00EE7857">
        <w:tc>
          <w:tcPr>
            <w:tcW w:w="560" w:type="dxa"/>
            <w:vMerge w:val="restart"/>
            <w:vAlign w:val="center"/>
          </w:tcPr>
          <w:p w:rsidR="00870975" w:rsidRPr="00344935" w:rsidRDefault="00870975" w:rsidP="00EE7857">
            <w:pPr>
              <w:jc w:val="center"/>
              <w:rPr>
                <w:b/>
              </w:rPr>
            </w:pPr>
            <w:r w:rsidRPr="00344935">
              <w:rPr>
                <w:b/>
                <w:bCs/>
              </w:rPr>
              <w:t>№ п/п</w:t>
            </w:r>
          </w:p>
        </w:tc>
        <w:tc>
          <w:tcPr>
            <w:tcW w:w="3659" w:type="dxa"/>
            <w:vMerge w:val="restart"/>
            <w:vAlign w:val="center"/>
          </w:tcPr>
          <w:p w:rsidR="00870975" w:rsidRPr="00344935" w:rsidRDefault="00870975" w:rsidP="00EE7857">
            <w:pPr>
              <w:jc w:val="center"/>
              <w:rPr>
                <w:b/>
              </w:rPr>
            </w:pPr>
            <w:r w:rsidRPr="00344935">
              <w:rPr>
                <w:b/>
                <w:bCs/>
              </w:rPr>
              <w:t>Наименование ввода</w:t>
            </w:r>
          </w:p>
        </w:tc>
        <w:tc>
          <w:tcPr>
            <w:tcW w:w="3686" w:type="dxa"/>
            <w:gridSpan w:val="3"/>
            <w:shd w:val="clear" w:color="auto" w:fill="auto"/>
            <w:vAlign w:val="center"/>
          </w:tcPr>
          <w:p w:rsidR="00870975" w:rsidRPr="00344935" w:rsidRDefault="00870975" w:rsidP="00EE7857">
            <w:pPr>
              <w:jc w:val="center"/>
              <w:rPr>
                <w:b/>
              </w:rPr>
            </w:pPr>
            <w:r w:rsidRPr="00344935">
              <w:rPr>
                <w:b/>
              </w:rPr>
              <w:t>Приборы учета (ПУ)</w:t>
            </w:r>
          </w:p>
        </w:tc>
        <w:tc>
          <w:tcPr>
            <w:tcW w:w="2268" w:type="dxa"/>
            <w:gridSpan w:val="2"/>
            <w:vAlign w:val="center"/>
          </w:tcPr>
          <w:p w:rsidR="00870975" w:rsidRPr="00344935" w:rsidRDefault="00870975" w:rsidP="00EE7857">
            <w:pPr>
              <w:jc w:val="center"/>
              <w:rPr>
                <w:b/>
              </w:rPr>
            </w:pPr>
            <w:r w:rsidRPr="00344935">
              <w:rPr>
                <w:b/>
              </w:rPr>
              <w:t>Количество ПУ с нарушением требований к</w:t>
            </w:r>
          </w:p>
        </w:tc>
        <w:tc>
          <w:tcPr>
            <w:tcW w:w="2552" w:type="dxa"/>
            <w:vMerge w:val="restart"/>
            <w:vAlign w:val="center"/>
          </w:tcPr>
          <w:p w:rsidR="00870975" w:rsidRPr="00344935" w:rsidRDefault="00870975" w:rsidP="00EE7857">
            <w:pPr>
              <w:jc w:val="center"/>
              <w:rPr>
                <w:b/>
              </w:rPr>
            </w:pPr>
            <w:r w:rsidRPr="00344935">
              <w:rPr>
                <w:b/>
              </w:rPr>
              <w:t>Подключение к диспетчерской</w:t>
            </w:r>
          </w:p>
        </w:tc>
        <w:tc>
          <w:tcPr>
            <w:tcW w:w="2551" w:type="dxa"/>
            <w:vMerge w:val="restart"/>
            <w:vAlign w:val="center"/>
          </w:tcPr>
          <w:p w:rsidR="00870975" w:rsidRPr="00344935" w:rsidRDefault="00870975" w:rsidP="00EE7857">
            <w:pPr>
              <w:jc w:val="center"/>
              <w:rPr>
                <w:b/>
              </w:rPr>
            </w:pPr>
            <w:r w:rsidRPr="00344935">
              <w:rPr>
                <w:b/>
              </w:rPr>
              <w:t>Примечание</w:t>
            </w:r>
          </w:p>
        </w:tc>
      </w:tr>
      <w:tr w:rsidR="00870975" w:rsidRPr="00344935" w:rsidTr="00EE7857">
        <w:trPr>
          <w:trHeight w:val="475"/>
        </w:trPr>
        <w:tc>
          <w:tcPr>
            <w:tcW w:w="560" w:type="dxa"/>
            <w:vMerge/>
            <w:vAlign w:val="center"/>
          </w:tcPr>
          <w:p w:rsidR="00870975" w:rsidRPr="00344935" w:rsidRDefault="00870975" w:rsidP="00EE7857">
            <w:pPr>
              <w:jc w:val="center"/>
            </w:pPr>
          </w:p>
        </w:tc>
        <w:tc>
          <w:tcPr>
            <w:tcW w:w="3659" w:type="dxa"/>
            <w:vMerge/>
            <w:vAlign w:val="center"/>
          </w:tcPr>
          <w:p w:rsidR="00870975" w:rsidRPr="00344935" w:rsidRDefault="00870975" w:rsidP="00EE7857">
            <w:pPr>
              <w:jc w:val="center"/>
            </w:pPr>
          </w:p>
        </w:tc>
        <w:tc>
          <w:tcPr>
            <w:tcW w:w="992" w:type="dxa"/>
            <w:shd w:val="clear" w:color="auto" w:fill="auto"/>
            <w:vAlign w:val="center"/>
          </w:tcPr>
          <w:p w:rsidR="00870975" w:rsidRPr="00344935" w:rsidRDefault="00870975" w:rsidP="00EE7857">
            <w:pPr>
              <w:jc w:val="center"/>
            </w:pPr>
            <w:r w:rsidRPr="00344935">
              <w:t>Кол-во</w:t>
            </w:r>
          </w:p>
        </w:tc>
        <w:tc>
          <w:tcPr>
            <w:tcW w:w="1763" w:type="dxa"/>
            <w:vAlign w:val="center"/>
          </w:tcPr>
          <w:p w:rsidR="00870975" w:rsidRPr="00344935" w:rsidRDefault="00870975" w:rsidP="00EE7857">
            <w:pPr>
              <w:jc w:val="center"/>
            </w:pPr>
            <w:r w:rsidRPr="00344935">
              <w:t>Тип</w:t>
            </w:r>
          </w:p>
        </w:tc>
        <w:tc>
          <w:tcPr>
            <w:tcW w:w="931" w:type="dxa"/>
            <w:vAlign w:val="center"/>
          </w:tcPr>
          <w:p w:rsidR="00870975" w:rsidRPr="00344935" w:rsidRDefault="00870975" w:rsidP="00EE7857">
            <w:pPr>
              <w:jc w:val="center"/>
            </w:pPr>
            <w:r w:rsidRPr="00344935">
              <w:t>Класс</w:t>
            </w:r>
          </w:p>
        </w:tc>
        <w:tc>
          <w:tcPr>
            <w:tcW w:w="1134" w:type="dxa"/>
            <w:vAlign w:val="center"/>
          </w:tcPr>
          <w:p w:rsidR="00870975" w:rsidRPr="00344935" w:rsidRDefault="00870975" w:rsidP="00EE7857">
            <w:pPr>
              <w:jc w:val="center"/>
            </w:pPr>
            <w:r w:rsidRPr="00344935">
              <w:t>сроку поверки</w:t>
            </w:r>
          </w:p>
        </w:tc>
        <w:tc>
          <w:tcPr>
            <w:tcW w:w="1134" w:type="dxa"/>
            <w:vAlign w:val="center"/>
          </w:tcPr>
          <w:p w:rsidR="00870975" w:rsidRPr="00344935" w:rsidRDefault="00870975" w:rsidP="00EE7857">
            <w:pPr>
              <w:jc w:val="center"/>
            </w:pPr>
            <w:r w:rsidRPr="00344935">
              <w:t>к классу</w:t>
            </w:r>
          </w:p>
        </w:tc>
        <w:tc>
          <w:tcPr>
            <w:tcW w:w="2552" w:type="dxa"/>
            <w:vMerge/>
            <w:vAlign w:val="center"/>
          </w:tcPr>
          <w:p w:rsidR="00870975" w:rsidRPr="00344935" w:rsidRDefault="00870975" w:rsidP="00EE7857">
            <w:pPr>
              <w:jc w:val="center"/>
            </w:pPr>
          </w:p>
        </w:tc>
        <w:tc>
          <w:tcPr>
            <w:tcW w:w="2551" w:type="dxa"/>
            <w:vMerge/>
            <w:vAlign w:val="center"/>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1</w:t>
            </w:r>
          </w:p>
        </w:tc>
        <w:tc>
          <w:tcPr>
            <w:tcW w:w="3659" w:type="dxa"/>
            <w:vAlign w:val="center"/>
          </w:tcPr>
          <w:p w:rsidR="00870975" w:rsidRPr="00344935" w:rsidRDefault="00870975" w:rsidP="00EE7857">
            <w:pPr>
              <w:autoSpaceDE w:val="0"/>
            </w:pPr>
            <w:r w:rsidRPr="00344935">
              <w:t>вводы в дом</w:t>
            </w:r>
          </w:p>
        </w:tc>
        <w:tc>
          <w:tcPr>
            <w:tcW w:w="992" w:type="dxa"/>
          </w:tcPr>
          <w:p w:rsidR="00870975" w:rsidRPr="00344935" w:rsidRDefault="00870975" w:rsidP="00EE7857">
            <w:pPr>
              <w:jc w:val="center"/>
            </w:pPr>
            <w:r w:rsidRPr="00344935">
              <w:t>2</w:t>
            </w:r>
          </w:p>
        </w:tc>
        <w:tc>
          <w:tcPr>
            <w:tcW w:w="1763" w:type="dxa"/>
          </w:tcPr>
          <w:p w:rsidR="00870975" w:rsidRPr="00344935" w:rsidRDefault="00870975" w:rsidP="00EE7857">
            <w:pPr>
              <w:jc w:val="center"/>
            </w:pPr>
            <w:r w:rsidRPr="00344935">
              <w:t>Меркурий 230</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r w:rsidRPr="00344935">
              <w:t>1</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r w:rsidRPr="00344935">
              <w:t>1</w:t>
            </w:r>
          </w:p>
        </w:tc>
        <w:tc>
          <w:tcPr>
            <w:tcW w:w="1763" w:type="dxa"/>
          </w:tcPr>
          <w:p w:rsidR="00870975" w:rsidRPr="00344935" w:rsidRDefault="00870975" w:rsidP="00EE7857">
            <w:pPr>
              <w:jc w:val="center"/>
            </w:pPr>
            <w:r w:rsidRPr="00344935">
              <w:t>СТЭ-561</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r w:rsidRPr="00344935">
              <w:t>0</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2</w:t>
            </w:r>
          </w:p>
        </w:tc>
        <w:tc>
          <w:tcPr>
            <w:tcW w:w="3659" w:type="dxa"/>
            <w:vAlign w:val="center"/>
          </w:tcPr>
          <w:p w:rsidR="00870975" w:rsidRPr="00344935" w:rsidRDefault="00870975" w:rsidP="00EE7857">
            <w:pPr>
              <w:autoSpaceDE w:val="0"/>
            </w:pPr>
            <w:r w:rsidRPr="00344935">
              <w:t>к лифтам</w:t>
            </w:r>
          </w:p>
        </w:tc>
        <w:tc>
          <w:tcPr>
            <w:tcW w:w="992" w:type="dxa"/>
          </w:tcPr>
          <w:p w:rsidR="00870975" w:rsidRPr="00344935" w:rsidRDefault="00870975" w:rsidP="00EE7857">
            <w:pPr>
              <w:jc w:val="center"/>
            </w:pPr>
            <w:r w:rsidRPr="00344935">
              <w:t>4</w:t>
            </w:r>
          </w:p>
        </w:tc>
        <w:tc>
          <w:tcPr>
            <w:tcW w:w="1763" w:type="dxa"/>
          </w:tcPr>
          <w:p w:rsidR="00870975" w:rsidRPr="00344935" w:rsidRDefault="00870975" w:rsidP="00EE7857">
            <w:pPr>
              <w:jc w:val="center"/>
            </w:pPr>
            <w:r w:rsidRPr="00344935">
              <w:t>Меркурий 230</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r w:rsidRPr="00344935">
              <w:t>4</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3</w:t>
            </w:r>
          </w:p>
        </w:tc>
        <w:tc>
          <w:tcPr>
            <w:tcW w:w="3659" w:type="dxa"/>
            <w:vAlign w:val="center"/>
          </w:tcPr>
          <w:p w:rsidR="00870975" w:rsidRPr="00344935" w:rsidRDefault="00870975" w:rsidP="00EE7857">
            <w:pPr>
              <w:autoSpaceDE w:val="0"/>
            </w:pPr>
            <w:r w:rsidRPr="00344935">
              <w:t>на освещ. и др. общедом. нужды</w:t>
            </w:r>
          </w:p>
        </w:tc>
        <w:tc>
          <w:tcPr>
            <w:tcW w:w="992" w:type="dxa"/>
          </w:tcPr>
          <w:p w:rsidR="00870975" w:rsidRPr="00344935" w:rsidRDefault="00870975" w:rsidP="00EE7857">
            <w:pPr>
              <w:jc w:val="center"/>
            </w:pPr>
            <w:r w:rsidRPr="00344935">
              <w:t>1</w:t>
            </w:r>
          </w:p>
        </w:tc>
        <w:tc>
          <w:tcPr>
            <w:tcW w:w="1763" w:type="dxa"/>
          </w:tcPr>
          <w:p w:rsidR="00870975" w:rsidRPr="00344935" w:rsidRDefault="00870975" w:rsidP="00EE7857">
            <w:pPr>
              <w:jc w:val="center"/>
            </w:pPr>
            <w:r w:rsidRPr="00344935">
              <w:t>Меркурий 230</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r w:rsidRPr="00344935">
              <w:t>1</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4</w:t>
            </w:r>
          </w:p>
        </w:tc>
        <w:tc>
          <w:tcPr>
            <w:tcW w:w="3659" w:type="dxa"/>
            <w:vAlign w:val="center"/>
          </w:tcPr>
          <w:p w:rsidR="00870975" w:rsidRPr="00344935" w:rsidRDefault="00870975" w:rsidP="00EE7857">
            <w:pPr>
              <w:autoSpaceDE w:val="0"/>
            </w:pPr>
            <w:r w:rsidRPr="00344935">
              <w:t xml:space="preserve">к квартирам </w:t>
            </w:r>
          </w:p>
        </w:tc>
        <w:tc>
          <w:tcPr>
            <w:tcW w:w="992" w:type="dxa"/>
          </w:tcPr>
          <w:p w:rsidR="00870975" w:rsidRPr="00344935" w:rsidRDefault="00870975" w:rsidP="00EE7857">
            <w:pPr>
              <w:jc w:val="center"/>
            </w:pPr>
            <w:r w:rsidRPr="00344935">
              <w:t>4</w:t>
            </w:r>
          </w:p>
        </w:tc>
        <w:tc>
          <w:tcPr>
            <w:tcW w:w="1763" w:type="dxa"/>
          </w:tcPr>
          <w:p w:rsidR="00870975" w:rsidRPr="00344935" w:rsidRDefault="00870975" w:rsidP="00EE7857">
            <w:pPr>
              <w:jc w:val="center"/>
            </w:pPr>
            <w:r w:rsidRPr="00344935">
              <w:t>Меркурий 230</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r w:rsidRPr="00344935">
              <w:t>3</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ГИС ТБН Энерго</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5</w:t>
            </w:r>
          </w:p>
        </w:tc>
        <w:tc>
          <w:tcPr>
            <w:tcW w:w="3659" w:type="dxa"/>
            <w:vAlign w:val="center"/>
          </w:tcPr>
          <w:p w:rsidR="00870975" w:rsidRPr="00344935" w:rsidRDefault="00870975" w:rsidP="00EE7857">
            <w:pPr>
              <w:autoSpaceDE w:val="0"/>
            </w:pPr>
            <w:r w:rsidRPr="00344935">
              <w:t>квартирные вводы</w:t>
            </w:r>
          </w:p>
        </w:tc>
        <w:tc>
          <w:tcPr>
            <w:tcW w:w="992" w:type="dxa"/>
          </w:tcPr>
          <w:p w:rsidR="00870975" w:rsidRPr="00344935" w:rsidRDefault="00870975" w:rsidP="00EE7857">
            <w:pPr>
              <w:jc w:val="center"/>
            </w:pPr>
            <w:r w:rsidRPr="00344935">
              <w:t>14</w:t>
            </w:r>
          </w:p>
        </w:tc>
        <w:tc>
          <w:tcPr>
            <w:tcW w:w="1763" w:type="dxa"/>
          </w:tcPr>
          <w:p w:rsidR="00870975" w:rsidRPr="00344935" w:rsidRDefault="00870975" w:rsidP="00EE7857">
            <w:pPr>
              <w:jc w:val="center"/>
            </w:pPr>
            <w:r w:rsidRPr="00344935">
              <w:t>Меркурий 200</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r w:rsidRPr="00344935">
              <w:t>АСКУЭ «Х»</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r w:rsidRPr="00344935">
              <w:t>100</w:t>
            </w:r>
          </w:p>
        </w:tc>
        <w:tc>
          <w:tcPr>
            <w:tcW w:w="1763" w:type="dxa"/>
          </w:tcPr>
          <w:p w:rsidR="00870975" w:rsidRPr="00344935" w:rsidRDefault="00870975" w:rsidP="00EE7857">
            <w:pPr>
              <w:jc w:val="center"/>
            </w:pPr>
            <w:r w:rsidRPr="00344935">
              <w:t>Счетчик «ДД»</w:t>
            </w:r>
          </w:p>
        </w:tc>
        <w:tc>
          <w:tcPr>
            <w:tcW w:w="931" w:type="dxa"/>
          </w:tcPr>
          <w:p w:rsidR="00870975" w:rsidRPr="00344935" w:rsidRDefault="00870975" w:rsidP="00EE7857">
            <w:pPr>
              <w:jc w:val="center"/>
            </w:pPr>
            <w:r w:rsidRPr="00344935">
              <w:t>5.0</w:t>
            </w:r>
          </w:p>
        </w:tc>
        <w:tc>
          <w:tcPr>
            <w:tcW w:w="1134" w:type="dxa"/>
          </w:tcPr>
          <w:p w:rsidR="00870975" w:rsidRPr="00344935" w:rsidRDefault="00870975" w:rsidP="00EE7857">
            <w:pPr>
              <w:jc w:val="center"/>
            </w:pPr>
            <w:r w:rsidRPr="00344935">
              <w:t>100</w:t>
            </w:r>
          </w:p>
        </w:tc>
        <w:tc>
          <w:tcPr>
            <w:tcW w:w="1134" w:type="dxa"/>
          </w:tcPr>
          <w:p w:rsidR="00870975" w:rsidRPr="00344935" w:rsidRDefault="00870975" w:rsidP="00EE7857">
            <w:pPr>
              <w:jc w:val="center"/>
            </w:pPr>
            <w:r w:rsidRPr="00344935">
              <w:t>100</w:t>
            </w:r>
          </w:p>
        </w:tc>
        <w:tc>
          <w:tcPr>
            <w:tcW w:w="2552" w:type="dxa"/>
          </w:tcPr>
          <w:p w:rsidR="00870975" w:rsidRPr="00344935" w:rsidRDefault="00870975" w:rsidP="00EE7857">
            <w:pPr>
              <w:jc w:val="center"/>
            </w:pPr>
            <w:r w:rsidRPr="00344935">
              <w:t>нет</w:t>
            </w: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6</w:t>
            </w:r>
          </w:p>
        </w:tc>
        <w:tc>
          <w:tcPr>
            <w:tcW w:w="3659" w:type="dxa"/>
            <w:vAlign w:val="center"/>
          </w:tcPr>
          <w:p w:rsidR="00870975" w:rsidRPr="00344935" w:rsidRDefault="00870975" w:rsidP="00EE7857">
            <w:pPr>
              <w:autoSpaceDE w:val="0"/>
            </w:pPr>
            <w:r w:rsidRPr="00344935">
              <w:t>к арендаторам</w:t>
            </w:r>
          </w:p>
        </w:tc>
        <w:tc>
          <w:tcPr>
            <w:tcW w:w="992" w:type="dxa"/>
          </w:tcPr>
          <w:p w:rsidR="00870975" w:rsidRPr="00344935" w:rsidRDefault="00870975" w:rsidP="00EE7857">
            <w:pPr>
              <w:jc w:val="center"/>
            </w:pPr>
            <w:r w:rsidRPr="00344935">
              <w:t>1</w:t>
            </w:r>
          </w:p>
        </w:tc>
        <w:tc>
          <w:tcPr>
            <w:tcW w:w="1763" w:type="dxa"/>
          </w:tcPr>
          <w:p w:rsidR="00870975" w:rsidRPr="00344935" w:rsidRDefault="00870975" w:rsidP="00EE7857">
            <w:pPr>
              <w:jc w:val="center"/>
            </w:pPr>
            <w:r w:rsidRPr="00344935">
              <w:t>Меркурий 230</w:t>
            </w:r>
          </w:p>
        </w:tc>
        <w:tc>
          <w:tcPr>
            <w:tcW w:w="931" w:type="dxa"/>
          </w:tcPr>
          <w:p w:rsidR="00870975" w:rsidRPr="00344935" w:rsidRDefault="00870975" w:rsidP="00EE7857">
            <w:pPr>
              <w:jc w:val="center"/>
            </w:pPr>
            <w:r w:rsidRPr="00344935">
              <w:t>1.0</w:t>
            </w:r>
          </w:p>
        </w:tc>
        <w:tc>
          <w:tcPr>
            <w:tcW w:w="1134" w:type="dxa"/>
          </w:tcPr>
          <w:p w:rsidR="00870975" w:rsidRPr="00344935" w:rsidRDefault="00870975" w:rsidP="00EE7857">
            <w:pPr>
              <w:jc w:val="center"/>
            </w:pPr>
            <w:r w:rsidRPr="00344935">
              <w:t>0</w:t>
            </w:r>
          </w:p>
        </w:tc>
        <w:tc>
          <w:tcPr>
            <w:tcW w:w="1134" w:type="dxa"/>
          </w:tcPr>
          <w:p w:rsidR="00870975" w:rsidRPr="00344935" w:rsidRDefault="00870975" w:rsidP="00EE7857">
            <w:pPr>
              <w:jc w:val="center"/>
            </w:pPr>
            <w:r w:rsidRPr="00344935">
              <w:t>0</w:t>
            </w:r>
          </w:p>
        </w:tc>
        <w:tc>
          <w:tcPr>
            <w:tcW w:w="2552" w:type="dxa"/>
          </w:tcPr>
          <w:p w:rsidR="00870975" w:rsidRPr="00344935" w:rsidRDefault="00870975" w:rsidP="00EE7857">
            <w:pPr>
              <w:jc w:val="center"/>
            </w:pPr>
            <w:r w:rsidRPr="00344935">
              <w:t>нет</w:t>
            </w:r>
          </w:p>
        </w:tc>
        <w:tc>
          <w:tcPr>
            <w:tcW w:w="2551" w:type="dxa"/>
          </w:tcPr>
          <w:p w:rsidR="00870975" w:rsidRPr="00344935" w:rsidRDefault="00870975" w:rsidP="00EE7857">
            <w:pPr>
              <w:jc w:val="center"/>
            </w:pPr>
            <w:r w:rsidRPr="00344935">
              <w:t>ООО «Р и К»</w:t>
            </w: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r w:rsidRPr="00344935">
              <w:t>1</w:t>
            </w:r>
          </w:p>
        </w:tc>
        <w:tc>
          <w:tcPr>
            <w:tcW w:w="1763" w:type="dxa"/>
          </w:tcPr>
          <w:p w:rsidR="00870975" w:rsidRPr="00344935" w:rsidRDefault="00870975" w:rsidP="00EE7857">
            <w:pPr>
              <w:jc w:val="center"/>
            </w:pPr>
            <w:r w:rsidRPr="00344935">
              <w:t>СЭО-1.15</w:t>
            </w:r>
          </w:p>
        </w:tc>
        <w:tc>
          <w:tcPr>
            <w:tcW w:w="931" w:type="dxa"/>
          </w:tcPr>
          <w:p w:rsidR="00870975" w:rsidRPr="00344935" w:rsidRDefault="00870975" w:rsidP="00EE7857">
            <w:pPr>
              <w:jc w:val="center"/>
            </w:pPr>
            <w:r w:rsidRPr="00344935">
              <w:t>2.0</w:t>
            </w: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r w:rsidRPr="00344935">
              <w:t>нет</w:t>
            </w:r>
          </w:p>
        </w:tc>
        <w:tc>
          <w:tcPr>
            <w:tcW w:w="2551" w:type="dxa"/>
          </w:tcPr>
          <w:p w:rsidR="00870975" w:rsidRPr="00344935" w:rsidRDefault="00870975" w:rsidP="00EE7857">
            <w:pPr>
              <w:jc w:val="center"/>
            </w:pPr>
            <w:r w:rsidRPr="00344935">
              <w:t xml:space="preserve">Магазин </w:t>
            </w:r>
          </w:p>
        </w:tc>
      </w:tr>
    </w:tbl>
    <w:p w:rsidR="00870975" w:rsidRPr="00344935" w:rsidRDefault="00870975" w:rsidP="00870975">
      <w:pPr>
        <w:spacing w:before="120" w:after="120"/>
        <w:ind w:left="-142"/>
        <w:rPr>
          <w:b/>
        </w:rPr>
      </w:pPr>
      <w:r w:rsidRPr="00344935">
        <w:rPr>
          <w:b/>
        </w:rPr>
        <w:t xml:space="preserve">Таблица 15.3. Рекомендации по </w:t>
      </w:r>
      <w:r w:rsidRPr="00344935">
        <w:rPr>
          <w:rFonts w:hint="eastAsia"/>
          <w:b/>
        </w:rPr>
        <w:t>совершенствованию</w:t>
      </w:r>
      <w:r w:rsidRPr="00344935">
        <w:rPr>
          <w:b/>
        </w:rPr>
        <w:t xml:space="preserve"> </w:t>
      </w:r>
      <w:r w:rsidRPr="00344935">
        <w:rPr>
          <w:rFonts w:hint="eastAsia"/>
          <w:b/>
        </w:rPr>
        <w:t>системы</w:t>
      </w:r>
      <w:r w:rsidRPr="00344935">
        <w:rPr>
          <w:b/>
        </w:rPr>
        <w:t xml:space="preserve"> </w:t>
      </w:r>
      <w:r w:rsidRPr="00344935">
        <w:rPr>
          <w:rFonts w:hint="eastAsia"/>
          <w:b/>
        </w:rPr>
        <w:t>учета</w:t>
      </w:r>
      <w:r w:rsidRPr="00344935">
        <w:rPr>
          <w:b/>
        </w:rPr>
        <w:t xml:space="preserve"> </w:t>
      </w:r>
      <w:r w:rsidRPr="00344935">
        <w:rPr>
          <w:rFonts w:hint="eastAsia"/>
          <w:b/>
        </w:rPr>
        <w:t>электрической</w:t>
      </w:r>
      <w:r w:rsidRPr="00344935">
        <w:rPr>
          <w:b/>
        </w:rPr>
        <w:t xml:space="preserve"> </w:t>
      </w:r>
      <w:r w:rsidRPr="00344935">
        <w:rPr>
          <w:rFonts w:hint="eastAsia"/>
          <w:b/>
        </w:rPr>
        <w:t>энергии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4317"/>
      </w:tblGrid>
      <w:tr w:rsidR="00870975" w:rsidRPr="00344935" w:rsidTr="00EE7857">
        <w:trPr>
          <w:trHeight w:val="276"/>
        </w:trPr>
        <w:tc>
          <w:tcPr>
            <w:tcW w:w="959" w:type="dxa"/>
            <w:vAlign w:val="center"/>
          </w:tcPr>
          <w:p w:rsidR="00870975" w:rsidRPr="00344935" w:rsidRDefault="00870975" w:rsidP="00EE7857">
            <w:pPr>
              <w:jc w:val="center"/>
              <w:rPr>
                <w:b/>
              </w:rPr>
            </w:pPr>
            <w:r w:rsidRPr="00344935">
              <w:rPr>
                <w:b/>
                <w:bCs/>
              </w:rPr>
              <w:t>№ п/п</w:t>
            </w:r>
          </w:p>
        </w:tc>
        <w:tc>
          <w:tcPr>
            <w:tcW w:w="14317" w:type="dxa"/>
            <w:vAlign w:val="center"/>
          </w:tcPr>
          <w:p w:rsidR="00870975" w:rsidRPr="00344935" w:rsidRDefault="00870975" w:rsidP="00EE7857">
            <w:pPr>
              <w:jc w:val="center"/>
              <w:rPr>
                <w:b/>
              </w:rPr>
            </w:pPr>
            <w:r w:rsidRPr="00344935">
              <w:rPr>
                <w:b/>
                <w:bCs/>
              </w:rPr>
              <w:t>Рекомендация</w:t>
            </w:r>
          </w:p>
        </w:tc>
      </w:tr>
      <w:tr w:rsidR="00870975" w:rsidRPr="00344935" w:rsidTr="00EE7857">
        <w:tc>
          <w:tcPr>
            <w:tcW w:w="959" w:type="dxa"/>
            <w:vAlign w:val="center"/>
          </w:tcPr>
          <w:p w:rsidR="00870975" w:rsidRPr="00344935" w:rsidRDefault="00870975" w:rsidP="00EE7857">
            <w:pPr>
              <w:jc w:val="center"/>
            </w:pPr>
            <w:r w:rsidRPr="00344935">
              <w:t>1</w:t>
            </w:r>
          </w:p>
        </w:tc>
        <w:tc>
          <w:tcPr>
            <w:tcW w:w="14317" w:type="dxa"/>
            <w:vAlign w:val="center"/>
          </w:tcPr>
          <w:p w:rsidR="00870975" w:rsidRPr="00344935" w:rsidRDefault="00870975" w:rsidP="00EE7857">
            <w:r w:rsidRPr="00344935">
              <w:t>Оснастить все квартиры счетчиками Меркурий 200</w:t>
            </w:r>
          </w:p>
        </w:tc>
      </w:tr>
      <w:tr w:rsidR="00870975" w:rsidRPr="00344935" w:rsidTr="00EE7857">
        <w:tc>
          <w:tcPr>
            <w:tcW w:w="959" w:type="dxa"/>
            <w:vAlign w:val="center"/>
          </w:tcPr>
          <w:p w:rsidR="00870975" w:rsidRPr="00344935" w:rsidRDefault="00870975" w:rsidP="00EE7857">
            <w:pPr>
              <w:jc w:val="center"/>
            </w:pPr>
            <w:r w:rsidRPr="00344935">
              <w:t>2</w:t>
            </w:r>
          </w:p>
        </w:tc>
        <w:tc>
          <w:tcPr>
            <w:tcW w:w="14317" w:type="dxa"/>
            <w:vAlign w:val="center"/>
          </w:tcPr>
          <w:p w:rsidR="00870975" w:rsidRPr="00344935" w:rsidRDefault="00870975" w:rsidP="00EE7857">
            <w:pPr>
              <w:rPr>
                <w:b/>
              </w:rPr>
            </w:pPr>
            <w:r w:rsidRPr="00344935">
              <w:t>Подключить все ПУ к системе «ГИС ТБН Энерго»</w:t>
            </w:r>
          </w:p>
        </w:tc>
      </w:tr>
      <w:tr w:rsidR="00870975" w:rsidRPr="00344935" w:rsidTr="00EE7857">
        <w:tc>
          <w:tcPr>
            <w:tcW w:w="959" w:type="dxa"/>
            <w:vAlign w:val="center"/>
          </w:tcPr>
          <w:p w:rsidR="00870975" w:rsidRPr="00344935" w:rsidRDefault="00870975" w:rsidP="00EE7857">
            <w:pPr>
              <w:jc w:val="center"/>
            </w:pPr>
          </w:p>
        </w:tc>
        <w:tc>
          <w:tcPr>
            <w:tcW w:w="14317" w:type="dxa"/>
            <w:vAlign w:val="center"/>
          </w:tcPr>
          <w:p w:rsidR="00870975" w:rsidRPr="00344935" w:rsidRDefault="00870975" w:rsidP="00EE7857"/>
        </w:tc>
      </w:tr>
    </w:tbl>
    <w:p w:rsidR="00870975" w:rsidRPr="00344935" w:rsidRDefault="00870975" w:rsidP="00870975">
      <w:pPr>
        <w:jc w:val="right"/>
        <w:rPr>
          <w:u w:val="single"/>
        </w:rPr>
        <w:sectPr w:rsidR="00870975" w:rsidRPr="00344935" w:rsidSect="00366636">
          <w:pgSz w:w="16838" w:h="11906" w:orient="landscape"/>
          <w:pgMar w:top="992" w:right="1134" w:bottom="851" w:left="1134" w:header="711" w:footer="709" w:gutter="0"/>
          <w:cols w:space="708"/>
          <w:docGrid w:linePitch="360"/>
        </w:sectPr>
      </w:pPr>
    </w:p>
    <w:p w:rsidR="00870975" w:rsidRPr="00344935" w:rsidRDefault="00870975" w:rsidP="00870975">
      <w:pPr>
        <w:pStyle w:val="1"/>
        <w:spacing w:line="240" w:lineRule="auto"/>
        <w:rPr>
          <w:rFonts w:cs="Arial"/>
          <w:u w:val="single"/>
        </w:rPr>
      </w:pPr>
      <w:bookmarkStart w:id="53" w:name="_Toc280026062"/>
      <w:r w:rsidRPr="00344935">
        <w:rPr>
          <w:rFonts w:cs="Arial"/>
        </w:rPr>
        <w:lastRenderedPageBreak/>
        <w:t>Форма 19</w:t>
      </w:r>
      <w:r w:rsidRPr="00344935">
        <w:rPr>
          <w:rFonts w:cs="Arial"/>
        </w:rPr>
        <w:br/>
      </w:r>
      <w:r w:rsidRPr="00344935">
        <w:rPr>
          <w:rFonts w:cs="Arial"/>
          <w:b/>
        </w:rPr>
        <w:t>СОСТОЯНИЕ ПРИБОРНОГО УЧЁТА ПРИРОДНОГО ГАЗА В ЗДАНИИ</w:t>
      </w:r>
      <w:bookmarkEnd w:id="53"/>
      <w:r w:rsidRPr="00344935">
        <w:rPr>
          <w:rFonts w:cs="Arial"/>
          <w:u w:val="single"/>
        </w:rPr>
        <w:t xml:space="preserve"> </w:t>
      </w:r>
    </w:p>
    <w:p w:rsidR="00870975" w:rsidRPr="00344935" w:rsidRDefault="00870975" w:rsidP="00870975">
      <w:pPr>
        <w:spacing w:before="120" w:after="120"/>
        <w:ind w:left="-142"/>
        <w:rPr>
          <w:b/>
        </w:rPr>
      </w:pPr>
      <w:r w:rsidRPr="00344935">
        <w:rPr>
          <w:b/>
        </w:rPr>
        <w:t>Таблица 15.1. Сведения о вводах электрической энергии.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6593"/>
        <w:gridCol w:w="850"/>
        <w:gridCol w:w="1905"/>
        <w:gridCol w:w="2249"/>
        <w:gridCol w:w="3119"/>
      </w:tblGrid>
      <w:tr w:rsidR="00870975" w:rsidRPr="00344935" w:rsidTr="00EE7857">
        <w:tc>
          <w:tcPr>
            <w:tcW w:w="560" w:type="dxa"/>
            <w:vMerge w:val="restart"/>
            <w:vAlign w:val="center"/>
          </w:tcPr>
          <w:p w:rsidR="00870975" w:rsidRPr="00344935" w:rsidRDefault="00870975" w:rsidP="00EE7857">
            <w:pPr>
              <w:jc w:val="center"/>
              <w:rPr>
                <w:b/>
              </w:rPr>
            </w:pPr>
            <w:r w:rsidRPr="00344935">
              <w:rPr>
                <w:b/>
                <w:bCs/>
              </w:rPr>
              <w:t>№ п/п</w:t>
            </w:r>
          </w:p>
        </w:tc>
        <w:tc>
          <w:tcPr>
            <w:tcW w:w="6593" w:type="dxa"/>
            <w:vMerge w:val="restart"/>
            <w:vAlign w:val="center"/>
          </w:tcPr>
          <w:p w:rsidR="00870975" w:rsidRPr="00344935" w:rsidRDefault="00870975" w:rsidP="00EE7857">
            <w:pPr>
              <w:jc w:val="center"/>
              <w:rPr>
                <w:b/>
              </w:rPr>
            </w:pPr>
            <w:r w:rsidRPr="00344935">
              <w:rPr>
                <w:b/>
                <w:bCs/>
              </w:rPr>
              <w:t>Наименование ввода</w:t>
            </w:r>
          </w:p>
        </w:tc>
        <w:tc>
          <w:tcPr>
            <w:tcW w:w="5004" w:type="dxa"/>
            <w:gridSpan w:val="3"/>
          </w:tcPr>
          <w:p w:rsidR="00870975" w:rsidRPr="00344935" w:rsidRDefault="00870975" w:rsidP="00EE7857">
            <w:pPr>
              <w:jc w:val="center"/>
              <w:rPr>
                <w:b/>
              </w:rPr>
            </w:pPr>
            <w:r w:rsidRPr="00344935">
              <w:rPr>
                <w:b/>
              </w:rPr>
              <w:t>Количество вводов</w:t>
            </w:r>
          </w:p>
        </w:tc>
        <w:tc>
          <w:tcPr>
            <w:tcW w:w="3119" w:type="dxa"/>
            <w:vAlign w:val="center"/>
          </w:tcPr>
          <w:p w:rsidR="00870975" w:rsidRPr="00344935" w:rsidRDefault="00870975" w:rsidP="00EE7857">
            <w:pPr>
              <w:jc w:val="center"/>
              <w:rPr>
                <w:b/>
              </w:rPr>
            </w:pPr>
            <w:r w:rsidRPr="00344935">
              <w:rPr>
                <w:b/>
              </w:rPr>
              <w:t>Примечания</w:t>
            </w:r>
          </w:p>
        </w:tc>
      </w:tr>
      <w:tr w:rsidR="00870975" w:rsidRPr="00344935" w:rsidTr="00EE7857">
        <w:tc>
          <w:tcPr>
            <w:tcW w:w="560" w:type="dxa"/>
            <w:vMerge/>
            <w:vAlign w:val="center"/>
          </w:tcPr>
          <w:p w:rsidR="00870975" w:rsidRPr="00344935" w:rsidRDefault="00870975" w:rsidP="00EE7857">
            <w:pPr>
              <w:jc w:val="center"/>
              <w:rPr>
                <w:b/>
              </w:rPr>
            </w:pPr>
          </w:p>
        </w:tc>
        <w:tc>
          <w:tcPr>
            <w:tcW w:w="6593" w:type="dxa"/>
            <w:vMerge/>
            <w:vAlign w:val="center"/>
          </w:tcPr>
          <w:p w:rsidR="00870975" w:rsidRPr="00344935" w:rsidRDefault="00870975" w:rsidP="00EE7857">
            <w:pPr>
              <w:jc w:val="center"/>
              <w:rPr>
                <w:b/>
              </w:rPr>
            </w:pPr>
          </w:p>
        </w:tc>
        <w:tc>
          <w:tcPr>
            <w:tcW w:w="850" w:type="dxa"/>
          </w:tcPr>
          <w:p w:rsidR="00870975" w:rsidRPr="00344935" w:rsidRDefault="00870975" w:rsidP="00EE7857">
            <w:pPr>
              <w:jc w:val="center"/>
              <w:rPr>
                <w:b/>
              </w:rPr>
            </w:pPr>
            <w:r w:rsidRPr="00344935">
              <w:rPr>
                <w:b/>
              </w:rPr>
              <w:t>Всего</w:t>
            </w:r>
          </w:p>
        </w:tc>
        <w:tc>
          <w:tcPr>
            <w:tcW w:w="1905" w:type="dxa"/>
            <w:vAlign w:val="center"/>
          </w:tcPr>
          <w:p w:rsidR="00870975" w:rsidRPr="00344935" w:rsidRDefault="00870975" w:rsidP="00EE7857">
            <w:pPr>
              <w:jc w:val="center"/>
              <w:rPr>
                <w:b/>
              </w:rPr>
            </w:pPr>
            <w:r w:rsidRPr="00344935">
              <w:rPr>
                <w:b/>
              </w:rPr>
              <w:t>оборуд. ПУ</w:t>
            </w:r>
          </w:p>
        </w:tc>
        <w:tc>
          <w:tcPr>
            <w:tcW w:w="2249" w:type="dxa"/>
            <w:vAlign w:val="center"/>
          </w:tcPr>
          <w:p w:rsidR="00870975" w:rsidRPr="00344935" w:rsidRDefault="00870975" w:rsidP="00EE7857">
            <w:pPr>
              <w:jc w:val="center"/>
              <w:rPr>
                <w:b/>
              </w:rPr>
            </w:pPr>
            <w:r w:rsidRPr="00344935">
              <w:rPr>
                <w:b/>
              </w:rPr>
              <w:t>не оборуд.  ПУ</w:t>
            </w:r>
          </w:p>
        </w:tc>
        <w:tc>
          <w:tcPr>
            <w:tcW w:w="3119" w:type="dxa"/>
            <w:vAlign w:val="center"/>
          </w:tcPr>
          <w:p w:rsidR="00870975" w:rsidRPr="00344935" w:rsidRDefault="00870975" w:rsidP="00EE7857">
            <w:pPr>
              <w:jc w:val="center"/>
              <w:rPr>
                <w:b/>
              </w:rPr>
            </w:pPr>
          </w:p>
        </w:tc>
      </w:tr>
      <w:tr w:rsidR="00870975" w:rsidRPr="00344935" w:rsidTr="00EE7857">
        <w:tc>
          <w:tcPr>
            <w:tcW w:w="560" w:type="dxa"/>
            <w:vAlign w:val="center"/>
          </w:tcPr>
          <w:p w:rsidR="00870975" w:rsidRPr="00344935" w:rsidRDefault="00870975" w:rsidP="00EE7857">
            <w:pPr>
              <w:jc w:val="center"/>
            </w:pPr>
            <w:r w:rsidRPr="00344935">
              <w:t>1</w:t>
            </w:r>
          </w:p>
        </w:tc>
        <w:tc>
          <w:tcPr>
            <w:tcW w:w="6593" w:type="dxa"/>
            <w:vAlign w:val="center"/>
          </w:tcPr>
          <w:p w:rsidR="00870975" w:rsidRPr="00344935" w:rsidRDefault="00870975" w:rsidP="00EE7857">
            <w:r w:rsidRPr="00344935">
              <w:t>- вводы в дом (по границе балансной принадлежности)</w:t>
            </w:r>
          </w:p>
        </w:tc>
        <w:tc>
          <w:tcPr>
            <w:tcW w:w="850" w:type="dxa"/>
          </w:tcPr>
          <w:p w:rsidR="00870975" w:rsidRPr="00344935" w:rsidRDefault="00870975" w:rsidP="00EE7857">
            <w:pPr>
              <w:jc w:val="center"/>
            </w:pPr>
            <w:r w:rsidRPr="00344935">
              <w:t>-</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2</w:t>
            </w:r>
          </w:p>
        </w:tc>
        <w:tc>
          <w:tcPr>
            <w:tcW w:w="6593" w:type="dxa"/>
            <w:vAlign w:val="center"/>
          </w:tcPr>
          <w:p w:rsidR="00870975" w:rsidRPr="00344935" w:rsidRDefault="00870975" w:rsidP="00EE7857">
            <w:pPr>
              <w:autoSpaceDE w:val="0"/>
            </w:pPr>
            <w:r w:rsidRPr="00344935">
              <w:t>- к квартирам (коллективных)</w:t>
            </w:r>
          </w:p>
        </w:tc>
        <w:tc>
          <w:tcPr>
            <w:tcW w:w="850" w:type="dxa"/>
          </w:tcPr>
          <w:p w:rsidR="00870975" w:rsidRPr="00344935" w:rsidRDefault="00870975" w:rsidP="00EE7857">
            <w:pPr>
              <w:jc w:val="center"/>
            </w:pPr>
            <w:r w:rsidRPr="00344935">
              <w:t>-</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3</w:t>
            </w:r>
          </w:p>
        </w:tc>
        <w:tc>
          <w:tcPr>
            <w:tcW w:w="6593" w:type="dxa"/>
            <w:vAlign w:val="center"/>
          </w:tcPr>
          <w:p w:rsidR="00870975" w:rsidRPr="00344935" w:rsidRDefault="00870975" w:rsidP="00EE7857">
            <w:pPr>
              <w:autoSpaceDE w:val="0"/>
            </w:pPr>
            <w:r w:rsidRPr="00344935">
              <w:t>- квартирные вводы</w:t>
            </w:r>
          </w:p>
        </w:tc>
        <w:tc>
          <w:tcPr>
            <w:tcW w:w="850" w:type="dxa"/>
          </w:tcPr>
          <w:p w:rsidR="00870975" w:rsidRPr="00344935" w:rsidRDefault="00870975" w:rsidP="00EE7857">
            <w:pPr>
              <w:jc w:val="center"/>
            </w:pPr>
            <w:r w:rsidRPr="00344935">
              <w:t>-</w:t>
            </w: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r w:rsidRPr="00344935">
              <w:t>4</w:t>
            </w:r>
          </w:p>
        </w:tc>
        <w:tc>
          <w:tcPr>
            <w:tcW w:w="6593" w:type="dxa"/>
            <w:vAlign w:val="center"/>
          </w:tcPr>
          <w:p w:rsidR="00870975" w:rsidRPr="00344935" w:rsidRDefault="00870975" w:rsidP="00EE7857">
            <w:pPr>
              <w:autoSpaceDE w:val="0"/>
            </w:pPr>
            <w:r w:rsidRPr="00344935">
              <w:t>- к арендаторам</w:t>
            </w:r>
          </w:p>
        </w:tc>
        <w:tc>
          <w:tcPr>
            <w:tcW w:w="850" w:type="dxa"/>
          </w:tcPr>
          <w:p w:rsidR="00870975" w:rsidRPr="00344935" w:rsidRDefault="00870975" w:rsidP="00EE7857">
            <w:pPr>
              <w:jc w:val="center"/>
            </w:pP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p>
        </w:tc>
        <w:tc>
          <w:tcPr>
            <w:tcW w:w="6593" w:type="dxa"/>
            <w:vAlign w:val="center"/>
          </w:tcPr>
          <w:p w:rsidR="00870975" w:rsidRPr="00344935" w:rsidRDefault="00870975" w:rsidP="00EE7857">
            <w:pPr>
              <w:autoSpaceDE w:val="0"/>
            </w:pPr>
          </w:p>
        </w:tc>
        <w:tc>
          <w:tcPr>
            <w:tcW w:w="850" w:type="dxa"/>
          </w:tcPr>
          <w:p w:rsidR="00870975" w:rsidRPr="00344935" w:rsidRDefault="00870975" w:rsidP="00EE7857">
            <w:pPr>
              <w:jc w:val="center"/>
            </w:pP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p>
        </w:tc>
        <w:tc>
          <w:tcPr>
            <w:tcW w:w="6593" w:type="dxa"/>
            <w:vAlign w:val="center"/>
          </w:tcPr>
          <w:p w:rsidR="00870975" w:rsidRPr="00344935" w:rsidRDefault="00870975" w:rsidP="00EE7857">
            <w:pPr>
              <w:autoSpaceDE w:val="0"/>
            </w:pPr>
          </w:p>
        </w:tc>
        <w:tc>
          <w:tcPr>
            <w:tcW w:w="850" w:type="dxa"/>
          </w:tcPr>
          <w:p w:rsidR="00870975" w:rsidRPr="00344935" w:rsidRDefault="00870975" w:rsidP="00EE7857">
            <w:pPr>
              <w:jc w:val="center"/>
            </w:pP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r w:rsidR="00870975" w:rsidRPr="00344935" w:rsidTr="00EE7857">
        <w:tc>
          <w:tcPr>
            <w:tcW w:w="560" w:type="dxa"/>
            <w:vAlign w:val="center"/>
          </w:tcPr>
          <w:p w:rsidR="00870975" w:rsidRPr="00344935" w:rsidRDefault="00870975" w:rsidP="00EE7857">
            <w:pPr>
              <w:jc w:val="center"/>
            </w:pPr>
          </w:p>
        </w:tc>
        <w:tc>
          <w:tcPr>
            <w:tcW w:w="6593" w:type="dxa"/>
            <w:vAlign w:val="center"/>
          </w:tcPr>
          <w:p w:rsidR="00870975" w:rsidRPr="00344935" w:rsidRDefault="00870975" w:rsidP="00EE7857">
            <w:pPr>
              <w:autoSpaceDE w:val="0"/>
            </w:pPr>
          </w:p>
        </w:tc>
        <w:tc>
          <w:tcPr>
            <w:tcW w:w="850" w:type="dxa"/>
          </w:tcPr>
          <w:p w:rsidR="00870975" w:rsidRPr="00344935" w:rsidRDefault="00870975" w:rsidP="00EE7857">
            <w:pPr>
              <w:jc w:val="center"/>
            </w:pPr>
          </w:p>
        </w:tc>
        <w:tc>
          <w:tcPr>
            <w:tcW w:w="1905" w:type="dxa"/>
            <w:vAlign w:val="center"/>
          </w:tcPr>
          <w:p w:rsidR="00870975" w:rsidRPr="00344935" w:rsidRDefault="00870975" w:rsidP="00EE7857">
            <w:pPr>
              <w:jc w:val="center"/>
            </w:pPr>
          </w:p>
        </w:tc>
        <w:tc>
          <w:tcPr>
            <w:tcW w:w="2249" w:type="dxa"/>
            <w:vAlign w:val="center"/>
          </w:tcPr>
          <w:p w:rsidR="00870975" w:rsidRPr="00344935" w:rsidRDefault="00870975" w:rsidP="00EE7857">
            <w:pPr>
              <w:jc w:val="center"/>
            </w:pPr>
          </w:p>
        </w:tc>
        <w:tc>
          <w:tcPr>
            <w:tcW w:w="3119" w:type="dxa"/>
            <w:vAlign w:val="center"/>
          </w:tcPr>
          <w:p w:rsidR="00870975" w:rsidRPr="00344935" w:rsidRDefault="00870975" w:rsidP="00EE7857">
            <w:pPr>
              <w:jc w:val="center"/>
            </w:pPr>
          </w:p>
        </w:tc>
      </w:tr>
    </w:tbl>
    <w:p w:rsidR="00870975" w:rsidRPr="00344935" w:rsidRDefault="00870975" w:rsidP="00870975">
      <w:pPr>
        <w:spacing w:before="120" w:after="120"/>
        <w:ind w:left="-142"/>
        <w:rPr>
          <w:b/>
          <w:u w:val="single"/>
        </w:rPr>
      </w:pPr>
      <w:r w:rsidRPr="00344935">
        <w:rPr>
          <w:b/>
        </w:rPr>
        <w:t>Таблица 15.2. Сведения о приборах учета электрической энергии.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659"/>
        <w:gridCol w:w="992"/>
        <w:gridCol w:w="1763"/>
        <w:gridCol w:w="931"/>
        <w:gridCol w:w="1134"/>
        <w:gridCol w:w="1134"/>
        <w:gridCol w:w="2552"/>
        <w:gridCol w:w="2551"/>
      </w:tblGrid>
      <w:tr w:rsidR="00870975" w:rsidRPr="00344935" w:rsidTr="00EE7857">
        <w:tc>
          <w:tcPr>
            <w:tcW w:w="560" w:type="dxa"/>
            <w:vMerge w:val="restart"/>
            <w:vAlign w:val="center"/>
          </w:tcPr>
          <w:p w:rsidR="00870975" w:rsidRPr="00344935" w:rsidRDefault="00870975" w:rsidP="00EE7857">
            <w:pPr>
              <w:jc w:val="center"/>
              <w:rPr>
                <w:b/>
              </w:rPr>
            </w:pPr>
            <w:r w:rsidRPr="00344935">
              <w:rPr>
                <w:b/>
                <w:bCs/>
              </w:rPr>
              <w:t>№ п/п</w:t>
            </w:r>
          </w:p>
        </w:tc>
        <w:tc>
          <w:tcPr>
            <w:tcW w:w="3659" w:type="dxa"/>
            <w:vMerge w:val="restart"/>
            <w:vAlign w:val="center"/>
          </w:tcPr>
          <w:p w:rsidR="00870975" w:rsidRPr="00344935" w:rsidRDefault="00870975" w:rsidP="00EE7857">
            <w:pPr>
              <w:jc w:val="center"/>
              <w:rPr>
                <w:b/>
              </w:rPr>
            </w:pPr>
            <w:r w:rsidRPr="00344935">
              <w:rPr>
                <w:b/>
                <w:bCs/>
              </w:rPr>
              <w:t>Наименование ввода</w:t>
            </w:r>
          </w:p>
        </w:tc>
        <w:tc>
          <w:tcPr>
            <w:tcW w:w="3686" w:type="dxa"/>
            <w:gridSpan w:val="3"/>
            <w:shd w:val="clear" w:color="auto" w:fill="auto"/>
            <w:vAlign w:val="center"/>
          </w:tcPr>
          <w:p w:rsidR="00870975" w:rsidRPr="00344935" w:rsidRDefault="00870975" w:rsidP="00EE7857">
            <w:pPr>
              <w:jc w:val="center"/>
              <w:rPr>
                <w:b/>
              </w:rPr>
            </w:pPr>
            <w:r w:rsidRPr="00344935">
              <w:rPr>
                <w:b/>
              </w:rPr>
              <w:t>Приборы учета (ПУ)</w:t>
            </w:r>
          </w:p>
        </w:tc>
        <w:tc>
          <w:tcPr>
            <w:tcW w:w="2268" w:type="dxa"/>
            <w:gridSpan w:val="2"/>
            <w:vAlign w:val="center"/>
          </w:tcPr>
          <w:p w:rsidR="00870975" w:rsidRPr="00344935" w:rsidRDefault="00870975" w:rsidP="00EE7857">
            <w:pPr>
              <w:jc w:val="center"/>
              <w:rPr>
                <w:b/>
              </w:rPr>
            </w:pPr>
            <w:r w:rsidRPr="00344935">
              <w:rPr>
                <w:b/>
              </w:rPr>
              <w:t>Количество ПУ с нарушением требований к</w:t>
            </w:r>
          </w:p>
        </w:tc>
        <w:tc>
          <w:tcPr>
            <w:tcW w:w="2552" w:type="dxa"/>
            <w:vMerge w:val="restart"/>
            <w:vAlign w:val="center"/>
          </w:tcPr>
          <w:p w:rsidR="00870975" w:rsidRPr="00344935" w:rsidRDefault="00870975" w:rsidP="00EE7857">
            <w:pPr>
              <w:jc w:val="center"/>
              <w:rPr>
                <w:b/>
              </w:rPr>
            </w:pPr>
            <w:r w:rsidRPr="00344935">
              <w:rPr>
                <w:b/>
              </w:rPr>
              <w:t>Подключение к диспетчерской</w:t>
            </w:r>
          </w:p>
        </w:tc>
        <w:tc>
          <w:tcPr>
            <w:tcW w:w="2551" w:type="dxa"/>
            <w:vMerge w:val="restart"/>
            <w:vAlign w:val="center"/>
          </w:tcPr>
          <w:p w:rsidR="00870975" w:rsidRPr="00344935" w:rsidRDefault="00870975" w:rsidP="00EE7857">
            <w:pPr>
              <w:jc w:val="center"/>
              <w:rPr>
                <w:b/>
              </w:rPr>
            </w:pPr>
            <w:r w:rsidRPr="00344935">
              <w:rPr>
                <w:b/>
              </w:rPr>
              <w:t>Примечание</w:t>
            </w:r>
          </w:p>
        </w:tc>
      </w:tr>
      <w:tr w:rsidR="00870975" w:rsidRPr="00344935" w:rsidTr="00EE7857">
        <w:trPr>
          <w:trHeight w:val="475"/>
        </w:trPr>
        <w:tc>
          <w:tcPr>
            <w:tcW w:w="560" w:type="dxa"/>
            <w:vMerge/>
            <w:vAlign w:val="center"/>
          </w:tcPr>
          <w:p w:rsidR="00870975" w:rsidRPr="00344935" w:rsidRDefault="00870975" w:rsidP="00EE7857">
            <w:pPr>
              <w:jc w:val="center"/>
            </w:pPr>
          </w:p>
        </w:tc>
        <w:tc>
          <w:tcPr>
            <w:tcW w:w="3659" w:type="dxa"/>
            <w:vMerge/>
            <w:vAlign w:val="center"/>
          </w:tcPr>
          <w:p w:rsidR="00870975" w:rsidRPr="00344935" w:rsidRDefault="00870975" w:rsidP="00EE7857">
            <w:pPr>
              <w:jc w:val="center"/>
            </w:pPr>
          </w:p>
        </w:tc>
        <w:tc>
          <w:tcPr>
            <w:tcW w:w="992" w:type="dxa"/>
            <w:shd w:val="clear" w:color="auto" w:fill="auto"/>
            <w:vAlign w:val="center"/>
          </w:tcPr>
          <w:p w:rsidR="00870975" w:rsidRPr="00344935" w:rsidRDefault="00870975" w:rsidP="00EE7857">
            <w:pPr>
              <w:jc w:val="center"/>
            </w:pPr>
            <w:r w:rsidRPr="00344935">
              <w:t>Кол-во</w:t>
            </w:r>
          </w:p>
        </w:tc>
        <w:tc>
          <w:tcPr>
            <w:tcW w:w="1763" w:type="dxa"/>
            <w:vAlign w:val="center"/>
          </w:tcPr>
          <w:p w:rsidR="00870975" w:rsidRPr="00344935" w:rsidRDefault="00870975" w:rsidP="00EE7857">
            <w:pPr>
              <w:jc w:val="center"/>
            </w:pPr>
            <w:r w:rsidRPr="00344935">
              <w:t>Тип</w:t>
            </w:r>
          </w:p>
        </w:tc>
        <w:tc>
          <w:tcPr>
            <w:tcW w:w="931" w:type="dxa"/>
            <w:vAlign w:val="center"/>
          </w:tcPr>
          <w:p w:rsidR="00870975" w:rsidRPr="00344935" w:rsidRDefault="00870975" w:rsidP="00EE7857">
            <w:pPr>
              <w:jc w:val="center"/>
            </w:pPr>
            <w:r w:rsidRPr="00344935">
              <w:t>Класс</w:t>
            </w:r>
          </w:p>
        </w:tc>
        <w:tc>
          <w:tcPr>
            <w:tcW w:w="1134" w:type="dxa"/>
            <w:vAlign w:val="center"/>
          </w:tcPr>
          <w:p w:rsidR="00870975" w:rsidRPr="00344935" w:rsidRDefault="00870975" w:rsidP="00EE7857">
            <w:pPr>
              <w:jc w:val="center"/>
            </w:pPr>
            <w:r w:rsidRPr="00344935">
              <w:t>сроку поверки</w:t>
            </w:r>
          </w:p>
        </w:tc>
        <w:tc>
          <w:tcPr>
            <w:tcW w:w="1134" w:type="dxa"/>
            <w:vAlign w:val="center"/>
          </w:tcPr>
          <w:p w:rsidR="00870975" w:rsidRPr="00344935" w:rsidRDefault="00870975" w:rsidP="00EE7857">
            <w:pPr>
              <w:jc w:val="center"/>
            </w:pPr>
            <w:r w:rsidRPr="00344935">
              <w:t>к классу</w:t>
            </w:r>
          </w:p>
        </w:tc>
        <w:tc>
          <w:tcPr>
            <w:tcW w:w="2552" w:type="dxa"/>
            <w:vMerge/>
            <w:vAlign w:val="center"/>
          </w:tcPr>
          <w:p w:rsidR="00870975" w:rsidRPr="00344935" w:rsidRDefault="00870975" w:rsidP="00EE7857">
            <w:pPr>
              <w:jc w:val="center"/>
            </w:pPr>
          </w:p>
        </w:tc>
        <w:tc>
          <w:tcPr>
            <w:tcW w:w="2551" w:type="dxa"/>
            <w:vMerge/>
            <w:vAlign w:val="center"/>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1</w:t>
            </w:r>
          </w:p>
        </w:tc>
        <w:tc>
          <w:tcPr>
            <w:tcW w:w="3659" w:type="dxa"/>
            <w:vAlign w:val="center"/>
          </w:tcPr>
          <w:p w:rsidR="00870975" w:rsidRPr="00344935" w:rsidRDefault="00870975" w:rsidP="00EE7857">
            <w:pPr>
              <w:autoSpaceDE w:val="0"/>
            </w:pPr>
            <w:r w:rsidRPr="00344935">
              <w:t>вводы в дом</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2</w:t>
            </w:r>
          </w:p>
        </w:tc>
        <w:tc>
          <w:tcPr>
            <w:tcW w:w="3659" w:type="dxa"/>
            <w:vAlign w:val="center"/>
          </w:tcPr>
          <w:p w:rsidR="00870975" w:rsidRPr="00344935" w:rsidRDefault="00870975" w:rsidP="00EE7857">
            <w:pPr>
              <w:autoSpaceDE w:val="0"/>
            </w:pPr>
            <w:r w:rsidRPr="00344935">
              <w:t>к квартирам (коллективных)</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3</w:t>
            </w:r>
          </w:p>
        </w:tc>
        <w:tc>
          <w:tcPr>
            <w:tcW w:w="3659" w:type="dxa"/>
            <w:vAlign w:val="center"/>
          </w:tcPr>
          <w:p w:rsidR="00870975" w:rsidRPr="00344935" w:rsidRDefault="00870975" w:rsidP="00EE7857">
            <w:pPr>
              <w:autoSpaceDE w:val="0"/>
            </w:pPr>
            <w:r w:rsidRPr="00344935">
              <w:t>квартирные вводы</w:t>
            </w:r>
          </w:p>
        </w:tc>
        <w:tc>
          <w:tcPr>
            <w:tcW w:w="992" w:type="dxa"/>
          </w:tcPr>
          <w:p w:rsidR="00870975" w:rsidRPr="00344935" w:rsidRDefault="00870975" w:rsidP="00EE7857">
            <w:pPr>
              <w:jc w:val="center"/>
            </w:pP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r w:rsidRPr="00344935">
              <w:t>4</w:t>
            </w:r>
          </w:p>
        </w:tc>
        <w:tc>
          <w:tcPr>
            <w:tcW w:w="3659" w:type="dxa"/>
            <w:vAlign w:val="center"/>
          </w:tcPr>
          <w:p w:rsidR="00870975" w:rsidRPr="00344935" w:rsidRDefault="00870975" w:rsidP="00EE7857">
            <w:pPr>
              <w:autoSpaceDE w:val="0"/>
            </w:pPr>
            <w:r w:rsidRPr="00344935">
              <w:t>к арендаторам</w:t>
            </w:r>
          </w:p>
        </w:tc>
        <w:tc>
          <w:tcPr>
            <w:tcW w:w="992" w:type="dxa"/>
          </w:tcPr>
          <w:p w:rsidR="00870975" w:rsidRPr="00344935" w:rsidRDefault="00870975" w:rsidP="00EE7857">
            <w:pPr>
              <w:jc w:val="center"/>
            </w:pPr>
            <w:r w:rsidRPr="00344935">
              <w:t>-</w:t>
            </w: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r w:rsidR="00870975" w:rsidRPr="00344935" w:rsidTr="00EE7857">
        <w:tc>
          <w:tcPr>
            <w:tcW w:w="560" w:type="dxa"/>
          </w:tcPr>
          <w:p w:rsidR="00870975" w:rsidRPr="00344935" w:rsidRDefault="00870975" w:rsidP="00EE7857">
            <w:pPr>
              <w:jc w:val="center"/>
            </w:pPr>
          </w:p>
        </w:tc>
        <w:tc>
          <w:tcPr>
            <w:tcW w:w="3659" w:type="dxa"/>
            <w:vAlign w:val="center"/>
          </w:tcPr>
          <w:p w:rsidR="00870975" w:rsidRPr="00344935" w:rsidRDefault="00870975" w:rsidP="00EE7857">
            <w:pPr>
              <w:autoSpaceDE w:val="0"/>
            </w:pPr>
          </w:p>
        </w:tc>
        <w:tc>
          <w:tcPr>
            <w:tcW w:w="992" w:type="dxa"/>
          </w:tcPr>
          <w:p w:rsidR="00870975" w:rsidRPr="00344935" w:rsidRDefault="00870975" w:rsidP="00EE7857">
            <w:pPr>
              <w:jc w:val="center"/>
            </w:pPr>
          </w:p>
        </w:tc>
        <w:tc>
          <w:tcPr>
            <w:tcW w:w="1763" w:type="dxa"/>
          </w:tcPr>
          <w:p w:rsidR="00870975" w:rsidRPr="00344935" w:rsidRDefault="00870975" w:rsidP="00EE7857">
            <w:pPr>
              <w:jc w:val="center"/>
            </w:pPr>
          </w:p>
        </w:tc>
        <w:tc>
          <w:tcPr>
            <w:tcW w:w="931" w:type="dxa"/>
          </w:tcPr>
          <w:p w:rsidR="00870975" w:rsidRPr="00344935" w:rsidRDefault="00870975" w:rsidP="00EE7857">
            <w:pPr>
              <w:jc w:val="center"/>
            </w:pPr>
          </w:p>
        </w:tc>
        <w:tc>
          <w:tcPr>
            <w:tcW w:w="1134" w:type="dxa"/>
          </w:tcPr>
          <w:p w:rsidR="00870975" w:rsidRPr="00344935" w:rsidRDefault="00870975" w:rsidP="00EE7857">
            <w:pPr>
              <w:jc w:val="center"/>
            </w:pPr>
          </w:p>
        </w:tc>
        <w:tc>
          <w:tcPr>
            <w:tcW w:w="1134" w:type="dxa"/>
          </w:tcPr>
          <w:p w:rsidR="00870975" w:rsidRPr="00344935" w:rsidRDefault="00870975" w:rsidP="00EE7857">
            <w:pPr>
              <w:jc w:val="center"/>
            </w:pPr>
          </w:p>
        </w:tc>
        <w:tc>
          <w:tcPr>
            <w:tcW w:w="2552" w:type="dxa"/>
          </w:tcPr>
          <w:p w:rsidR="00870975" w:rsidRPr="00344935" w:rsidRDefault="00870975" w:rsidP="00EE7857">
            <w:pPr>
              <w:jc w:val="center"/>
            </w:pPr>
          </w:p>
        </w:tc>
        <w:tc>
          <w:tcPr>
            <w:tcW w:w="2551" w:type="dxa"/>
          </w:tcPr>
          <w:p w:rsidR="00870975" w:rsidRPr="00344935" w:rsidRDefault="00870975" w:rsidP="00EE7857">
            <w:pPr>
              <w:jc w:val="center"/>
            </w:pPr>
          </w:p>
        </w:tc>
      </w:tr>
    </w:tbl>
    <w:p w:rsidR="00870975" w:rsidRPr="00344935" w:rsidRDefault="00870975" w:rsidP="00870975">
      <w:pPr>
        <w:spacing w:before="120" w:after="120"/>
        <w:ind w:left="-142"/>
        <w:rPr>
          <w:b/>
        </w:rPr>
      </w:pPr>
      <w:r w:rsidRPr="00344935">
        <w:rPr>
          <w:b/>
        </w:rPr>
        <w:t xml:space="preserve">Таблица 15.3. Рекомендации по </w:t>
      </w:r>
      <w:r w:rsidRPr="00344935">
        <w:rPr>
          <w:rFonts w:hint="eastAsia"/>
          <w:b/>
        </w:rPr>
        <w:t>совершенствованию</w:t>
      </w:r>
      <w:r w:rsidRPr="00344935">
        <w:rPr>
          <w:b/>
        </w:rPr>
        <w:t xml:space="preserve"> </w:t>
      </w:r>
      <w:r w:rsidRPr="00344935">
        <w:rPr>
          <w:rFonts w:hint="eastAsia"/>
          <w:b/>
        </w:rPr>
        <w:t>системы</w:t>
      </w:r>
      <w:r w:rsidRPr="00344935">
        <w:rPr>
          <w:b/>
        </w:rPr>
        <w:t xml:space="preserve"> </w:t>
      </w:r>
      <w:r w:rsidRPr="00344935">
        <w:rPr>
          <w:rFonts w:hint="eastAsia"/>
          <w:b/>
        </w:rPr>
        <w:t>учета</w:t>
      </w:r>
      <w:r w:rsidRPr="00344935">
        <w:rPr>
          <w:b/>
        </w:rPr>
        <w:t xml:space="preserve"> </w:t>
      </w:r>
      <w:r w:rsidRPr="00344935">
        <w:rPr>
          <w:rFonts w:hint="eastAsia"/>
          <w:b/>
        </w:rPr>
        <w:t>электрической</w:t>
      </w:r>
      <w:r w:rsidRPr="00344935">
        <w:rPr>
          <w:b/>
        </w:rPr>
        <w:t xml:space="preserve"> </w:t>
      </w:r>
      <w:r w:rsidRPr="00344935">
        <w:rPr>
          <w:rFonts w:hint="eastAsia"/>
          <w:b/>
        </w:rPr>
        <w:t>энергии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4317"/>
      </w:tblGrid>
      <w:tr w:rsidR="00870975" w:rsidRPr="00344935" w:rsidTr="00EE7857">
        <w:trPr>
          <w:trHeight w:val="276"/>
        </w:trPr>
        <w:tc>
          <w:tcPr>
            <w:tcW w:w="959" w:type="dxa"/>
            <w:vAlign w:val="center"/>
          </w:tcPr>
          <w:p w:rsidR="00870975" w:rsidRPr="00344935" w:rsidRDefault="00870975" w:rsidP="00EE7857">
            <w:pPr>
              <w:jc w:val="center"/>
              <w:rPr>
                <w:b/>
              </w:rPr>
            </w:pPr>
            <w:r w:rsidRPr="00344935">
              <w:rPr>
                <w:b/>
                <w:bCs/>
              </w:rPr>
              <w:t>№ п/п</w:t>
            </w:r>
          </w:p>
        </w:tc>
        <w:tc>
          <w:tcPr>
            <w:tcW w:w="14317" w:type="dxa"/>
            <w:vAlign w:val="center"/>
          </w:tcPr>
          <w:p w:rsidR="00870975" w:rsidRPr="00344935" w:rsidRDefault="00870975" w:rsidP="00EE7857">
            <w:pPr>
              <w:jc w:val="center"/>
              <w:rPr>
                <w:b/>
              </w:rPr>
            </w:pPr>
            <w:r w:rsidRPr="00344935">
              <w:rPr>
                <w:b/>
                <w:bCs/>
              </w:rPr>
              <w:t>Рекомендация</w:t>
            </w:r>
          </w:p>
        </w:tc>
      </w:tr>
      <w:tr w:rsidR="00870975" w:rsidRPr="00344935" w:rsidTr="00EE7857">
        <w:tc>
          <w:tcPr>
            <w:tcW w:w="959" w:type="dxa"/>
            <w:vAlign w:val="center"/>
          </w:tcPr>
          <w:p w:rsidR="00870975" w:rsidRPr="00344935" w:rsidRDefault="00870975" w:rsidP="00EE7857">
            <w:pPr>
              <w:jc w:val="center"/>
            </w:pPr>
            <w:r w:rsidRPr="00344935">
              <w:t>1</w:t>
            </w:r>
          </w:p>
        </w:tc>
        <w:tc>
          <w:tcPr>
            <w:tcW w:w="14317" w:type="dxa"/>
            <w:vAlign w:val="center"/>
          </w:tcPr>
          <w:p w:rsidR="00870975" w:rsidRPr="00344935" w:rsidRDefault="00870975" w:rsidP="00EE7857"/>
        </w:tc>
      </w:tr>
      <w:tr w:rsidR="00870975" w:rsidRPr="000C23F1" w:rsidTr="00EE7857">
        <w:tc>
          <w:tcPr>
            <w:tcW w:w="959" w:type="dxa"/>
            <w:vAlign w:val="center"/>
          </w:tcPr>
          <w:p w:rsidR="00870975" w:rsidRPr="000C23F1" w:rsidRDefault="00870975" w:rsidP="00EE7857">
            <w:pPr>
              <w:jc w:val="center"/>
            </w:pPr>
            <w:r w:rsidRPr="00344935">
              <w:t>2</w:t>
            </w:r>
          </w:p>
        </w:tc>
        <w:tc>
          <w:tcPr>
            <w:tcW w:w="14317" w:type="dxa"/>
            <w:vAlign w:val="center"/>
          </w:tcPr>
          <w:p w:rsidR="00870975" w:rsidRPr="000C23F1" w:rsidRDefault="00870975" w:rsidP="00EE7857">
            <w:pPr>
              <w:rPr>
                <w:b/>
              </w:rPr>
            </w:pPr>
          </w:p>
        </w:tc>
      </w:tr>
    </w:tbl>
    <w:p w:rsidR="00E613E5" w:rsidRDefault="00E613E5" w:rsidP="00366636">
      <w:pPr>
        <w:spacing w:before="120" w:after="120" w:line="360" w:lineRule="auto"/>
        <w:jc w:val="center"/>
        <w:rPr>
          <w:sz w:val="28"/>
          <w:szCs w:val="28"/>
          <w:lang w:val="en-US"/>
        </w:rPr>
      </w:pPr>
    </w:p>
    <w:sectPr w:rsidR="00E613E5" w:rsidSect="00366636">
      <w:headerReference w:type="default" r:id="rId213"/>
      <w:pgSz w:w="16838" w:h="11906" w:orient="landscape"/>
      <w:pgMar w:top="113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EF" w:rsidRDefault="00E34CEF" w:rsidP="00B457F1">
      <w:r>
        <w:separator/>
      </w:r>
    </w:p>
  </w:endnote>
  <w:endnote w:type="continuationSeparator" w:id="0">
    <w:p w:rsidR="00E34CEF" w:rsidRDefault="00E34CEF" w:rsidP="00B45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75" w:rsidRDefault="00870975" w:rsidP="00EE7857">
    <w:pPr>
      <w:pStyle w:val="a8"/>
      <w:jc w:val="center"/>
    </w:pPr>
    <w:r>
      <w:rPr>
        <w:rStyle w:val="ac"/>
      </w:rPr>
      <w:fldChar w:fldCharType="begin"/>
    </w:r>
    <w:r>
      <w:rPr>
        <w:rStyle w:val="ac"/>
      </w:rPr>
      <w:instrText xml:space="preserve"> PAGE </w:instrText>
    </w:r>
    <w:r>
      <w:rPr>
        <w:rStyle w:val="ac"/>
      </w:rPr>
      <w:fldChar w:fldCharType="separate"/>
    </w:r>
    <w:r w:rsidR="003407CC">
      <w:rPr>
        <w:rStyle w:val="ac"/>
        <w:noProof/>
      </w:rPr>
      <w:t>75</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EF" w:rsidRDefault="00E34CEF" w:rsidP="00B457F1">
      <w:r>
        <w:separator/>
      </w:r>
    </w:p>
  </w:footnote>
  <w:footnote w:type="continuationSeparator" w:id="0">
    <w:p w:rsidR="00E34CEF" w:rsidRDefault="00E34CEF" w:rsidP="00B45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37" w:rsidRDefault="00ED4D37" w:rsidP="00870975">
    <w:pPr>
      <w:pStyle w:val="a6"/>
      <w:jc w:val="center"/>
    </w:pPr>
    <w:fldSimple w:instr=" PAGE   \* MERGEFORMAT ">
      <w:r w:rsidR="003407CC">
        <w:rPr>
          <w:noProof/>
        </w:rPr>
        <w:t>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36" w:rsidRDefault="00366636" w:rsidP="00366636">
    <w:pPr>
      <w:pStyle w:val="a6"/>
      <w:jc w:val="center"/>
    </w:pPr>
    <w:fldSimple w:instr=" PAGE   \* MERGEFORMAT ">
      <w:r w:rsidR="003407CC">
        <w:rPr>
          <w:noProof/>
        </w:rPr>
        <w:t>76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37" w:rsidRDefault="00ED4D37">
    <w:pPr>
      <w:pStyle w:val="a6"/>
      <w:jc w:val="center"/>
    </w:pPr>
    <w:fldSimple w:instr=" PAGE   \* MERGEFORMAT ">
      <w:r w:rsidR="00C86EBA">
        <w:rPr>
          <w:noProof/>
        </w:rPr>
        <w:t>84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 %1 "/>
      <w:lvlJc w:val="left"/>
      <w:pPr>
        <w:tabs>
          <w:tab w:val="num" w:pos="720"/>
        </w:tabs>
        <w:ind w:left="720" w:hanging="360"/>
      </w:pPr>
      <w:rPr>
        <w:rFonts w:ascii="Times New Roman" w:hAnsi="Times New Roman"/>
        <w:b w:val="0"/>
        <w:bCs w:val="0"/>
        <w:sz w:val="28"/>
        <w:szCs w:val="28"/>
      </w:rPr>
    </w:lvl>
    <w:lvl w:ilvl="1">
      <w:start w:val="1"/>
      <w:numFmt w:val="decimal"/>
      <w:lvlText w:val=" %1.%2 "/>
      <w:lvlJc w:val="left"/>
      <w:pPr>
        <w:tabs>
          <w:tab w:val="num" w:pos="1080"/>
        </w:tabs>
        <w:ind w:left="1080" w:hanging="360"/>
      </w:pPr>
      <w:rPr>
        <w:rFonts w:ascii="Times New Roman" w:hAnsi="Times New Roman"/>
        <w:b w:val="0"/>
        <w:bCs w:val="0"/>
        <w:sz w:val="28"/>
        <w:szCs w:val="28"/>
      </w:rPr>
    </w:lvl>
    <w:lvl w:ilvl="2">
      <w:start w:val="1"/>
      <w:numFmt w:val="decimal"/>
      <w:lvlText w:val=" %1.%2.%3 "/>
      <w:lvlJc w:val="left"/>
      <w:pPr>
        <w:tabs>
          <w:tab w:val="num" w:pos="1440"/>
        </w:tabs>
        <w:ind w:left="1440" w:hanging="360"/>
      </w:pPr>
      <w:rPr>
        <w:rFonts w:ascii="Times New Roman" w:hAnsi="Times New Roman"/>
        <w:b w:val="0"/>
        <w:bCs w:val="0"/>
        <w:sz w:val="28"/>
        <w:szCs w:val="28"/>
      </w:rPr>
    </w:lvl>
    <w:lvl w:ilvl="3">
      <w:start w:val="1"/>
      <w:numFmt w:val="decimal"/>
      <w:lvlText w:val=" %1.%2.%3.%4 "/>
      <w:lvlJc w:val="left"/>
      <w:pPr>
        <w:tabs>
          <w:tab w:val="num" w:pos="1800"/>
        </w:tabs>
        <w:ind w:left="1800" w:hanging="360"/>
      </w:pPr>
      <w:rPr>
        <w:rFonts w:ascii="Times New Roman" w:hAnsi="Times New Roman"/>
        <w:b w:val="0"/>
        <w:bCs w:val="0"/>
        <w:sz w:val="28"/>
        <w:szCs w:val="28"/>
      </w:rPr>
    </w:lvl>
    <w:lvl w:ilvl="4">
      <w:start w:val="1"/>
      <w:numFmt w:val="decimal"/>
      <w:lvlText w:val=" %1.%2.%3.%4.%5 "/>
      <w:lvlJc w:val="left"/>
      <w:pPr>
        <w:tabs>
          <w:tab w:val="num" w:pos="2160"/>
        </w:tabs>
        <w:ind w:left="2160" w:hanging="360"/>
      </w:pPr>
      <w:rPr>
        <w:rFonts w:ascii="Times New Roman" w:hAnsi="Times New Roman"/>
        <w:b w:val="0"/>
        <w:bCs w:val="0"/>
        <w:sz w:val="28"/>
        <w:szCs w:val="28"/>
      </w:rPr>
    </w:lvl>
    <w:lvl w:ilvl="5">
      <w:start w:val="1"/>
      <w:numFmt w:val="decimal"/>
      <w:lvlText w:val=" %1.%2.%3.%4.%5.%6 "/>
      <w:lvlJc w:val="left"/>
      <w:pPr>
        <w:tabs>
          <w:tab w:val="num" w:pos="2520"/>
        </w:tabs>
        <w:ind w:left="2520" w:hanging="360"/>
      </w:pPr>
      <w:rPr>
        <w:rFonts w:ascii="Times New Roman" w:hAnsi="Times New Roman"/>
        <w:b w:val="0"/>
        <w:bCs w:val="0"/>
        <w:sz w:val="28"/>
        <w:szCs w:val="28"/>
      </w:rPr>
    </w:lvl>
    <w:lvl w:ilvl="6">
      <w:start w:val="1"/>
      <w:numFmt w:val="decimal"/>
      <w:lvlText w:val=" %1.%2.%3.%4.%5.%6.%7 "/>
      <w:lvlJc w:val="left"/>
      <w:pPr>
        <w:tabs>
          <w:tab w:val="num" w:pos="2880"/>
        </w:tabs>
        <w:ind w:left="2880" w:hanging="360"/>
      </w:pPr>
      <w:rPr>
        <w:rFonts w:ascii="Times New Roman" w:hAnsi="Times New Roman"/>
        <w:b w:val="0"/>
        <w:bCs w:val="0"/>
        <w:sz w:val="28"/>
        <w:szCs w:val="28"/>
      </w:rPr>
    </w:lvl>
    <w:lvl w:ilvl="7">
      <w:start w:val="1"/>
      <w:numFmt w:val="decimal"/>
      <w:lvlText w:val=" %1.%2.%3.%4.%5.%6.%7.%8 "/>
      <w:lvlJc w:val="left"/>
      <w:pPr>
        <w:tabs>
          <w:tab w:val="num" w:pos="3240"/>
        </w:tabs>
        <w:ind w:left="3240" w:hanging="360"/>
      </w:pPr>
      <w:rPr>
        <w:rFonts w:ascii="Times New Roman" w:hAnsi="Times New Roman"/>
        <w:b w:val="0"/>
        <w:bCs w:val="0"/>
        <w:sz w:val="28"/>
        <w:szCs w:val="28"/>
      </w:rPr>
    </w:lvl>
    <w:lvl w:ilvl="8">
      <w:start w:val="1"/>
      <w:numFmt w:val="decimal"/>
      <w:lvlText w:val=" %1.%2.%3.%4.%5.%6.%7.%8.%9 "/>
      <w:lvlJc w:val="left"/>
      <w:pPr>
        <w:tabs>
          <w:tab w:val="num" w:pos="3600"/>
        </w:tabs>
        <w:ind w:left="3600" w:hanging="360"/>
      </w:pPr>
      <w:rPr>
        <w:rFonts w:ascii="Times New Roman" w:hAnsi="Times New Roman"/>
        <w:b w:val="0"/>
        <w:bCs w:val="0"/>
        <w:sz w:val="28"/>
        <w:szCs w:val="28"/>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000000E"/>
    <w:multiLevelType w:val="multilevel"/>
    <w:tmpl w:val="0000000E"/>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0B1250D"/>
    <w:multiLevelType w:val="multilevel"/>
    <w:tmpl w:val="99A49740"/>
    <w:lvl w:ilvl="0">
      <w:start w:val="1"/>
      <w:numFmt w:val="decimal"/>
      <w:lvlText w:val="%1"/>
      <w:lvlJc w:val="left"/>
      <w:pPr>
        <w:tabs>
          <w:tab w:val="num" w:pos="432"/>
        </w:tabs>
        <w:ind w:left="432" w:hanging="432"/>
      </w:pPr>
      <w:rPr>
        <w:rFonts w:ascii="Times New Roman" w:hAnsi="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146A48"/>
    <w:multiLevelType w:val="hybridMultilevel"/>
    <w:tmpl w:val="285CBECC"/>
    <w:lvl w:ilvl="0" w:tplc="43D248D6">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4925AD9"/>
    <w:multiLevelType w:val="hybridMultilevel"/>
    <w:tmpl w:val="E2BABFC8"/>
    <w:lvl w:ilvl="0" w:tplc="C9CE58CA">
      <w:start w:val="1"/>
      <w:numFmt w:val="bullet"/>
      <w:lvlText w:val=""/>
      <w:lvlJc w:val="left"/>
      <w:pPr>
        <w:tabs>
          <w:tab w:val="num" w:pos="851"/>
        </w:tabs>
        <w:ind w:left="851" w:hanging="284"/>
      </w:pPr>
      <w:rPr>
        <w:rFonts w:ascii="Symbol" w:hAnsi="Symbol" w:hint="default"/>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8774904"/>
    <w:multiLevelType w:val="hybridMultilevel"/>
    <w:tmpl w:val="BB4850C8"/>
    <w:lvl w:ilvl="0" w:tplc="A7AE2AB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E96271"/>
    <w:multiLevelType w:val="hybridMultilevel"/>
    <w:tmpl w:val="85B862EE"/>
    <w:lvl w:ilvl="0" w:tplc="A7AE2AB8">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8">
    <w:nsid w:val="190C13C3"/>
    <w:multiLevelType w:val="hybridMultilevel"/>
    <w:tmpl w:val="044047CC"/>
    <w:lvl w:ilvl="0" w:tplc="A7AE2AB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2388"/>
        </w:tabs>
        <w:ind w:left="2388" w:hanging="360"/>
      </w:pPr>
      <w:rPr>
        <w:rFonts w:ascii="Courier New" w:hAnsi="Courier New" w:cs="Courier New" w:hint="default"/>
      </w:rPr>
    </w:lvl>
    <w:lvl w:ilvl="2" w:tplc="04190005" w:tentative="1">
      <w:start w:val="1"/>
      <w:numFmt w:val="bullet"/>
      <w:lvlText w:val=""/>
      <w:lvlJc w:val="left"/>
      <w:pPr>
        <w:tabs>
          <w:tab w:val="num" w:pos="3108"/>
        </w:tabs>
        <w:ind w:left="3108" w:hanging="360"/>
      </w:pPr>
      <w:rPr>
        <w:rFonts w:ascii="Wingdings" w:hAnsi="Wingdings" w:hint="default"/>
      </w:rPr>
    </w:lvl>
    <w:lvl w:ilvl="3" w:tplc="04190001" w:tentative="1">
      <w:start w:val="1"/>
      <w:numFmt w:val="bullet"/>
      <w:lvlText w:val=""/>
      <w:lvlJc w:val="left"/>
      <w:pPr>
        <w:tabs>
          <w:tab w:val="num" w:pos="3828"/>
        </w:tabs>
        <w:ind w:left="3828" w:hanging="360"/>
      </w:pPr>
      <w:rPr>
        <w:rFonts w:ascii="Symbol" w:hAnsi="Symbol" w:hint="default"/>
      </w:rPr>
    </w:lvl>
    <w:lvl w:ilvl="4" w:tplc="04190003" w:tentative="1">
      <w:start w:val="1"/>
      <w:numFmt w:val="bullet"/>
      <w:lvlText w:val="o"/>
      <w:lvlJc w:val="left"/>
      <w:pPr>
        <w:tabs>
          <w:tab w:val="num" w:pos="4548"/>
        </w:tabs>
        <w:ind w:left="4548" w:hanging="360"/>
      </w:pPr>
      <w:rPr>
        <w:rFonts w:ascii="Courier New" w:hAnsi="Courier New" w:cs="Courier New" w:hint="default"/>
      </w:rPr>
    </w:lvl>
    <w:lvl w:ilvl="5" w:tplc="04190005" w:tentative="1">
      <w:start w:val="1"/>
      <w:numFmt w:val="bullet"/>
      <w:lvlText w:val=""/>
      <w:lvlJc w:val="left"/>
      <w:pPr>
        <w:tabs>
          <w:tab w:val="num" w:pos="5268"/>
        </w:tabs>
        <w:ind w:left="5268" w:hanging="360"/>
      </w:pPr>
      <w:rPr>
        <w:rFonts w:ascii="Wingdings" w:hAnsi="Wingdings" w:hint="default"/>
      </w:rPr>
    </w:lvl>
    <w:lvl w:ilvl="6" w:tplc="04190001" w:tentative="1">
      <w:start w:val="1"/>
      <w:numFmt w:val="bullet"/>
      <w:lvlText w:val=""/>
      <w:lvlJc w:val="left"/>
      <w:pPr>
        <w:tabs>
          <w:tab w:val="num" w:pos="5988"/>
        </w:tabs>
        <w:ind w:left="5988" w:hanging="360"/>
      </w:pPr>
      <w:rPr>
        <w:rFonts w:ascii="Symbol" w:hAnsi="Symbol" w:hint="default"/>
      </w:rPr>
    </w:lvl>
    <w:lvl w:ilvl="7" w:tplc="04190003" w:tentative="1">
      <w:start w:val="1"/>
      <w:numFmt w:val="bullet"/>
      <w:lvlText w:val="o"/>
      <w:lvlJc w:val="left"/>
      <w:pPr>
        <w:tabs>
          <w:tab w:val="num" w:pos="6708"/>
        </w:tabs>
        <w:ind w:left="6708" w:hanging="360"/>
      </w:pPr>
      <w:rPr>
        <w:rFonts w:ascii="Courier New" w:hAnsi="Courier New" w:cs="Courier New" w:hint="default"/>
      </w:rPr>
    </w:lvl>
    <w:lvl w:ilvl="8" w:tplc="04190005" w:tentative="1">
      <w:start w:val="1"/>
      <w:numFmt w:val="bullet"/>
      <w:lvlText w:val=""/>
      <w:lvlJc w:val="left"/>
      <w:pPr>
        <w:tabs>
          <w:tab w:val="num" w:pos="7428"/>
        </w:tabs>
        <w:ind w:left="7428" w:hanging="360"/>
      </w:pPr>
      <w:rPr>
        <w:rFonts w:ascii="Wingdings" w:hAnsi="Wingdings" w:hint="default"/>
      </w:rPr>
    </w:lvl>
  </w:abstractNum>
  <w:abstractNum w:abstractNumId="9">
    <w:nsid w:val="193E1A7A"/>
    <w:multiLevelType w:val="hybridMultilevel"/>
    <w:tmpl w:val="EB607132"/>
    <w:lvl w:ilvl="0" w:tplc="A7AE2AB8">
      <w:start w:val="1"/>
      <w:numFmt w:val="bullet"/>
      <w:lvlText w:val=""/>
      <w:lvlJc w:val="left"/>
      <w:pPr>
        <w:tabs>
          <w:tab w:val="num" w:pos="1963"/>
        </w:tabs>
        <w:ind w:left="1963" w:hanging="360"/>
      </w:pPr>
      <w:rPr>
        <w:rFonts w:ascii="Symbol" w:hAnsi="Symbol" w:hint="default"/>
      </w:rPr>
    </w:lvl>
    <w:lvl w:ilvl="1" w:tplc="04190003" w:tentative="1">
      <w:start w:val="1"/>
      <w:numFmt w:val="bullet"/>
      <w:lvlText w:val="o"/>
      <w:lvlJc w:val="left"/>
      <w:pPr>
        <w:tabs>
          <w:tab w:val="num" w:pos="2263"/>
        </w:tabs>
        <w:ind w:left="2263" w:hanging="360"/>
      </w:pPr>
      <w:rPr>
        <w:rFonts w:ascii="Courier New" w:hAnsi="Courier New" w:cs="Courier New" w:hint="default"/>
      </w:rPr>
    </w:lvl>
    <w:lvl w:ilvl="2" w:tplc="04190005" w:tentative="1">
      <w:start w:val="1"/>
      <w:numFmt w:val="bullet"/>
      <w:lvlText w:val=""/>
      <w:lvlJc w:val="left"/>
      <w:pPr>
        <w:tabs>
          <w:tab w:val="num" w:pos="2983"/>
        </w:tabs>
        <w:ind w:left="2983" w:hanging="360"/>
      </w:pPr>
      <w:rPr>
        <w:rFonts w:ascii="Wingdings" w:hAnsi="Wingdings" w:hint="default"/>
      </w:rPr>
    </w:lvl>
    <w:lvl w:ilvl="3" w:tplc="04190001" w:tentative="1">
      <w:start w:val="1"/>
      <w:numFmt w:val="bullet"/>
      <w:lvlText w:val=""/>
      <w:lvlJc w:val="left"/>
      <w:pPr>
        <w:tabs>
          <w:tab w:val="num" w:pos="3703"/>
        </w:tabs>
        <w:ind w:left="3703" w:hanging="360"/>
      </w:pPr>
      <w:rPr>
        <w:rFonts w:ascii="Symbol" w:hAnsi="Symbol" w:hint="default"/>
      </w:rPr>
    </w:lvl>
    <w:lvl w:ilvl="4" w:tplc="04190003" w:tentative="1">
      <w:start w:val="1"/>
      <w:numFmt w:val="bullet"/>
      <w:lvlText w:val="o"/>
      <w:lvlJc w:val="left"/>
      <w:pPr>
        <w:tabs>
          <w:tab w:val="num" w:pos="4423"/>
        </w:tabs>
        <w:ind w:left="4423" w:hanging="360"/>
      </w:pPr>
      <w:rPr>
        <w:rFonts w:ascii="Courier New" w:hAnsi="Courier New" w:cs="Courier New" w:hint="default"/>
      </w:rPr>
    </w:lvl>
    <w:lvl w:ilvl="5" w:tplc="04190005" w:tentative="1">
      <w:start w:val="1"/>
      <w:numFmt w:val="bullet"/>
      <w:lvlText w:val=""/>
      <w:lvlJc w:val="left"/>
      <w:pPr>
        <w:tabs>
          <w:tab w:val="num" w:pos="5143"/>
        </w:tabs>
        <w:ind w:left="5143" w:hanging="360"/>
      </w:pPr>
      <w:rPr>
        <w:rFonts w:ascii="Wingdings" w:hAnsi="Wingdings" w:hint="default"/>
      </w:rPr>
    </w:lvl>
    <w:lvl w:ilvl="6" w:tplc="04190001" w:tentative="1">
      <w:start w:val="1"/>
      <w:numFmt w:val="bullet"/>
      <w:lvlText w:val=""/>
      <w:lvlJc w:val="left"/>
      <w:pPr>
        <w:tabs>
          <w:tab w:val="num" w:pos="5863"/>
        </w:tabs>
        <w:ind w:left="5863" w:hanging="360"/>
      </w:pPr>
      <w:rPr>
        <w:rFonts w:ascii="Symbol" w:hAnsi="Symbol" w:hint="default"/>
      </w:rPr>
    </w:lvl>
    <w:lvl w:ilvl="7" w:tplc="04190003" w:tentative="1">
      <w:start w:val="1"/>
      <w:numFmt w:val="bullet"/>
      <w:lvlText w:val="o"/>
      <w:lvlJc w:val="left"/>
      <w:pPr>
        <w:tabs>
          <w:tab w:val="num" w:pos="6583"/>
        </w:tabs>
        <w:ind w:left="6583" w:hanging="360"/>
      </w:pPr>
      <w:rPr>
        <w:rFonts w:ascii="Courier New" w:hAnsi="Courier New" w:cs="Courier New" w:hint="default"/>
      </w:rPr>
    </w:lvl>
    <w:lvl w:ilvl="8" w:tplc="04190005" w:tentative="1">
      <w:start w:val="1"/>
      <w:numFmt w:val="bullet"/>
      <w:lvlText w:val=""/>
      <w:lvlJc w:val="left"/>
      <w:pPr>
        <w:tabs>
          <w:tab w:val="num" w:pos="7303"/>
        </w:tabs>
        <w:ind w:left="7303" w:hanging="360"/>
      </w:pPr>
      <w:rPr>
        <w:rFonts w:ascii="Wingdings" w:hAnsi="Wingdings" w:hint="default"/>
      </w:rPr>
    </w:lvl>
  </w:abstractNum>
  <w:abstractNum w:abstractNumId="10">
    <w:nsid w:val="1C5C33C0"/>
    <w:multiLevelType w:val="hybridMultilevel"/>
    <w:tmpl w:val="FB3E3920"/>
    <w:lvl w:ilvl="0" w:tplc="C9AE8D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E63AAB"/>
    <w:multiLevelType w:val="hybridMultilevel"/>
    <w:tmpl w:val="F7401124"/>
    <w:lvl w:ilvl="0" w:tplc="2C8C6C4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EFF4DCA"/>
    <w:multiLevelType w:val="hybridMultilevel"/>
    <w:tmpl w:val="16981354"/>
    <w:lvl w:ilvl="0" w:tplc="A7AE2AB8">
      <w:start w:val="1"/>
      <w:numFmt w:val="bullet"/>
      <w:lvlText w:val=""/>
      <w:lvlJc w:val="left"/>
      <w:pPr>
        <w:tabs>
          <w:tab w:val="num" w:pos="1140"/>
        </w:tabs>
        <w:ind w:left="1140" w:hanging="360"/>
      </w:pPr>
      <w:rPr>
        <w:rFonts w:ascii="Symbol" w:hAnsi="Symbol"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nsid w:val="1F3974DA"/>
    <w:multiLevelType w:val="hybridMultilevel"/>
    <w:tmpl w:val="335E06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6B4097"/>
    <w:multiLevelType w:val="hybridMultilevel"/>
    <w:tmpl w:val="41282C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9025ADC"/>
    <w:multiLevelType w:val="multilevel"/>
    <w:tmpl w:val="E1E82D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6">
    <w:nsid w:val="2C1B46CD"/>
    <w:multiLevelType w:val="multilevel"/>
    <w:tmpl w:val="AD949F14"/>
    <w:lvl w:ilvl="0">
      <w:start w:val="1"/>
      <w:numFmt w:val="bullet"/>
      <w:lvlText w:val=""/>
      <w:lvlJc w:val="left"/>
      <w:pPr>
        <w:tabs>
          <w:tab w:val="num" w:pos="1391"/>
        </w:tabs>
        <w:ind w:left="1391" w:hanging="284"/>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9FF3405"/>
    <w:multiLevelType w:val="hybridMultilevel"/>
    <w:tmpl w:val="DBCE273C"/>
    <w:lvl w:ilvl="0" w:tplc="FFFFFFFF">
      <w:start w:val="1"/>
      <w:numFmt w:val="bullet"/>
      <w:lvlText w:val="─"/>
      <w:lvlJc w:val="left"/>
      <w:pPr>
        <w:tabs>
          <w:tab w:val="num" w:pos="417"/>
        </w:tabs>
        <w:ind w:left="417" w:hanging="360"/>
      </w:pPr>
      <w:rPr>
        <w:rFonts w:ascii="Times New Roman" w:hAnsi="Times New Roman" w:cs="Times New Roman" w:hint="default"/>
      </w:rPr>
    </w:lvl>
    <w:lvl w:ilvl="1" w:tplc="FFFFFFFF" w:tentative="1">
      <w:start w:val="1"/>
      <w:numFmt w:val="bullet"/>
      <w:lvlText w:val="o"/>
      <w:lvlJc w:val="left"/>
      <w:pPr>
        <w:tabs>
          <w:tab w:val="num" w:pos="1497"/>
        </w:tabs>
        <w:ind w:left="1497" w:hanging="360"/>
      </w:pPr>
      <w:rPr>
        <w:rFonts w:ascii="Courier New" w:hAnsi="Courier New" w:cs="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cs="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cs="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18">
    <w:nsid w:val="3E5E6CF5"/>
    <w:multiLevelType w:val="hybridMultilevel"/>
    <w:tmpl w:val="A67A043E"/>
    <w:lvl w:ilvl="0" w:tplc="3BEC5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65715A"/>
    <w:multiLevelType w:val="hybridMultilevel"/>
    <w:tmpl w:val="9266FC54"/>
    <w:lvl w:ilvl="0" w:tplc="C9AE8D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D77EBC"/>
    <w:multiLevelType w:val="hybridMultilevel"/>
    <w:tmpl w:val="86A637D4"/>
    <w:lvl w:ilvl="0" w:tplc="FFFFFFFF">
      <w:start w:val="1"/>
      <w:numFmt w:val="bullet"/>
      <w:lvlText w:val="−"/>
      <w:lvlJc w:val="left"/>
      <w:pPr>
        <w:tabs>
          <w:tab w:val="num" w:pos="1827"/>
        </w:tabs>
        <w:ind w:left="1827"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nsid w:val="4BA13366"/>
    <w:multiLevelType w:val="hybridMultilevel"/>
    <w:tmpl w:val="000635F0"/>
    <w:lvl w:ilvl="0" w:tplc="6394BC56">
      <w:start w:val="1"/>
      <w:numFmt w:val="bullet"/>
      <w:lvlText w:val=""/>
      <w:lvlJc w:val="left"/>
      <w:pPr>
        <w:tabs>
          <w:tab w:val="num" w:pos="1069"/>
        </w:tabs>
        <w:ind w:left="1069" w:hanging="360"/>
      </w:pPr>
      <w:rPr>
        <w:rFonts w:ascii="Wingdings" w:hAnsi="Wingdings" w:hint="default"/>
        <w:sz w:val="24"/>
        <w:szCs w:val="24"/>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C23125A"/>
    <w:multiLevelType w:val="hybridMultilevel"/>
    <w:tmpl w:val="E1504C66"/>
    <w:lvl w:ilvl="0" w:tplc="A7AE2AB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D96377F"/>
    <w:multiLevelType w:val="multilevel"/>
    <w:tmpl w:val="53F07CB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b/>
        <w:i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DA5068E"/>
    <w:multiLevelType w:val="hybridMultilevel"/>
    <w:tmpl w:val="6E38D13E"/>
    <w:lvl w:ilvl="0" w:tplc="2C8C6C4E">
      <w:start w:val="1"/>
      <w:numFmt w:val="bullet"/>
      <w:lvlText w:val="─"/>
      <w:lvlJc w:val="left"/>
      <w:pPr>
        <w:tabs>
          <w:tab w:val="num" w:pos="417"/>
        </w:tabs>
        <w:ind w:left="417" w:hanging="360"/>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5">
    <w:nsid w:val="4E054933"/>
    <w:multiLevelType w:val="multilevel"/>
    <w:tmpl w:val="DBCE273C"/>
    <w:lvl w:ilvl="0">
      <w:start w:val="1"/>
      <w:numFmt w:val="bullet"/>
      <w:lvlText w:val="─"/>
      <w:lvlJc w:val="left"/>
      <w:pPr>
        <w:tabs>
          <w:tab w:val="num" w:pos="417"/>
        </w:tabs>
        <w:ind w:left="417" w:hanging="360"/>
      </w:pPr>
      <w:rPr>
        <w:rFonts w:ascii="Times New Roman" w:hAnsi="Times New Roman" w:cs="Times New Roman"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6">
    <w:nsid w:val="4FF53446"/>
    <w:multiLevelType w:val="multilevel"/>
    <w:tmpl w:val="D1B6F06E"/>
    <w:lvl w:ilvl="0">
      <w:start w:val="1"/>
      <w:numFmt w:val="bullet"/>
      <w:lvlText w:val=""/>
      <w:lvlJc w:val="left"/>
      <w:pPr>
        <w:tabs>
          <w:tab w:val="num" w:pos="851"/>
        </w:tabs>
        <w:ind w:left="851" w:hanging="284"/>
      </w:pPr>
      <w:rPr>
        <w:rFonts w:ascii="Symbol" w:hAnsi="Symbol" w:hint="default"/>
        <w:sz w:val="24"/>
        <w:szCs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517650F1"/>
    <w:multiLevelType w:val="hybridMultilevel"/>
    <w:tmpl w:val="25C09AB4"/>
    <w:lvl w:ilvl="0" w:tplc="C9AE8DF0">
      <w:start w:val="1"/>
      <w:numFmt w:val="bullet"/>
      <w:lvlText w:val=""/>
      <w:lvlJc w:val="left"/>
      <w:pPr>
        <w:ind w:left="1429" w:hanging="360"/>
      </w:pPr>
      <w:rPr>
        <w:rFonts w:ascii="Symbol" w:hAnsi="Symbol" w:hint="default"/>
      </w:rPr>
    </w:lvl>
    <w:lvl w:ilvl="1" w:tplc="7CB6D1A0">
      <w:numFmt w:val="bullet"/>
      <w:lvlText w:val="·"/>
      <w:lvlJc w:val="left"/>
      <w:pPr>
        <w:ind w:left="2614" w:hanging="82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C402DD"/>
    <w:multiLevelType w:val="hybridMultilevel"/>
    <w:tmpl w:val="5AE6C1BE"/>
    <w:lvl w:ilvl="0" w:tplc="A7AE2AB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28178A"/>
    <w:multiLevelType w:val="hybridMultilevel"/>
    <w:tmpl w:val="9F40D83A"/>
    <w:lvl w:ilvl="0" w:tplc="C9AE8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D2516E"/>
    <w:multiLevelType w:val="hybridMultilevel"/>
    <w:tmpl w:val="279E5EB4"/>
    <w:lvl w:ilvl="0" w:tplc="A7AE2AB8">
      <w:start w:val="1"/>
      <w:numFmt w:val="bullet"/>
      <w:lvlText w:val=""/>
      <w:lvlJc w:val="left"/>
      <w:pPr>
        <w:tabs>
          <w:tab w:val="num" w:pos="1140"/>
        </w:tabs>
        <w:ind w:left="114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0931BC"/>
    <w:multiLevelType w:val="hybridMultilevel"/>
    <w:tmpl w:val="71A2EF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880E9F"/>
    <w:multiLevelType w:val="hybridMultilevel"/>
    <w:tmpl w:val="F18ABD06"/>
    <w:lvl w:ilvl="0" w:tplc="50621A5E">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C76A64"/>
    <w:multiLevelType w:val="hybridMultilevel"/>
    <w:tmpl w:val="A6128DB6"/>
    <w:lvl w:ilvl="0" w:tplc="F9D2B89A">
      <w:start w:val="1"/>
      <w:numFmt w:val="bullet"/>
      <w:lvlText w:val=""/>
      <w:lvlJc w:val="left"/>
      <w:pPr>
        <w:ind w:left="1429" w:hanging="360"/>
      </w:pPr>
      <w:rPr>
        <w:rFonts w:ascii="Symbol" w:hAnsi="Symbol" w:hint="default"/>
      </w:rPr>
    </w:lvl>
    <w:lvl w:ilvl="1" w:tplc="661A538E" w:tentative="1">
      <w:start w:val="1"/>
      <w:numFmt w:val="bullet"/>
      <w:lvlText w:val="o"/>
      <w:lvlJc w:val="left"/>
      <w:pPr>
        <w:ind w:left="2149" w:hanging="360"/>
      </w:pPr>
      <w:rPr>
        <w:rFonts w:ascii="Courier New" w:hAnsi="Courier New" w:cs="Courier New" w:hint="default"/>
      </w:rPr>
    </w:lvl>
    <w:lvl w:ilvl="2" w:tplc="0652B6B0" w:tentative="1">
      <w:start w:val="1"/>
      <w:numFmt w:val="bullet"/>
      <w:lvlText w:val=""/>
      <w:lvlJc w:val="left"/>
      <w:pPr>
        <w:ind w:left="2869" w:hanging="360"/>
      </w:pPr>
      <w:rPr>
        <w:rFonts w:ascii="Wingdings" w:hAnsi="Wingdings" w:hint="default"/>
      </w:rPr>
    </w:lvl>
    <w:lvl w:ilvl="3" w:tplc="0C600A74" w:tentative="1">
      <w:start w:val="1"/>
      <w:numFmt w:val="bullet"/>
      <w:lvlText w:val=""/>
      <w:lvlJc w:val="left"/>
      <w:pPr>
        <w:ind w:left="3589" w:hanging="360"/>
      </w:pPr>
      <w:rPr>
        <w:rFonts w:ascii="Symbol" w:hAnsi="Symbol" w:hint="default"/>
      </w:rPr>
    </w:lvl>
    <w:lvl w:ilvl="4" w:tplc="6B60D796" w:tentative="1">
      <w:start w:val="1"/>
      <w:numFmt w:val="bullet"/>
      <w:lvlText w:val="o"/>
      <w:lvlJc w:val="left"/>
      <w:pPr>
        <w:ind w:left="4309" w:hanging="360"/>
      </w:pPr>
      <w:rPr>
        <w:rFonts w:ascii="Courier New" w:hAnsi="Courier New" w:cs="Courier New" w:hint="default"/>
      </w:rPr>
    </w:lvl>
    <w:lvl w:ilvl="5" w:tplc="55DEAA1E" w:tentative="1">
      <w:start w:val="1"/>
      <w:numFmt w:val="bullet"/>
      <w:lvlText w:val=""/>
      <w:lvlJc w:val="left"/>
      <w:pPr>
        <w:ind w:left="5029" w:hanging="360"/>
      </w:pPr>
      <w:rPr>
        <w:rFonts w:ascii="Wingdings" w:hAnsi="Wingdings" w:hint="default"/>
      </w:rPr>
    </w:lvl>
    <w:lvl w:ilvl="6" w:tplc="DD500A42" w:tentative="1">
      <w:start w:val="1"/>
      <w:numFmt w:val="bullet"/>
      <w:lvlText w:val=""/>
      <w:lvlJc w:val="left"/>
      <w:pPr>
        <w:ind w:left="5749" w:hanging="360"/>
      </w:pPr>
      <w:rPr>
        <w:rFonts w:ascii="Symbol" w:hAnsi="Symbol" w:hint="default"/>
      </w:rPr>
    </w:lvl>
    <w:lvl w:ilvl="7" w:tplc="DB46A314" w:tentative="1">
      <w:start w:val="1"/>
      <w:numFmt w:val="bullet"/>
      <w:lvlText w:val="o"/>
      <w:lvlJc w:val="left"/>
      <w:pPr>
        <w:ind w:left="6469" w:hanging="360"/>
      </w:pPr>
      <w:rPr>
        <w:rFonts w:ascii="Courier New" w:hAnsi="Courier New" w:cs="Courier New" w:hint="default"/>
      </w:rPr>
    </w:lvl>
    <w:lvl w:ilvl="8" w:tplc="A918955E" w:tentative="1">
      <w:start w:val="1"/>
      <w:numFmt w:val="bullet"/>
      <w:lvlText w:val=""/>
      <w:lvlJc w:val="left"/>
      <w:pPr>
        <w:ind w:left="7189" w:hanging="360"/>
      </w:pPr>
      <w:rPr>
        <w:rFonts w:ascii="Wingdings" w:hAnsi="Wingdings" w:hint="default"/>
      </w:rPr>
    </w:lvl>
  </w:abstractNum>
  <w:abstractNum w:abstractNumId="34">
    <w:nsid w:val="653B5354"/>
    <w:multiLevelType w:val="hybridMultilevel"/>
    <w:tmpl w:val="F8E28F04"/>
    <w:lvl w:ilvl="0" w:tplc="8F96CE9E">
      <w:start w:val="1"/>
      <w:numFmt w:val="bullet"/>
      <w:lvlText w:val=""/>
      <w:lvlJc w:val="left"/>
      <w:pPr>
        <w:tabs>
          <w:tab w:val="num" w:pos="1140"/>
        </w:tabs>
        <w:ind w:left="1140" w:hanging="360"/>
      </w:pPr>
      <w:rPr>
        <w:rFonts w:ascii="Symbol" w:hAnsi="Symbol" w:hint="default"/>
      </w:rPr>
    </w:lvl>
    <w:lvl w:ilvl="1" w:tplc="28E05CFE" w:tentative="1">
      <w:start w:val="1"/>
      <w:numFmt w:val="lowerLetter"/>
      <w:lvlText w:val="%2."/>
      <w:lvlJc w:val="left"/>
      <w:pPr>
        <w:tabs>
          <w:tab w:val="num" w:pos="1860"/>
        </w:tabs>
        <w:ind w:left="1860" w:hanging="360"/>
      </w:pPr>
    </w:lvl>
    <w:lvl w:ilvl="2" w:tplc="ED684004" w:tentative="1">
      <w:start w:val="1"/>
      <w:numFmt w:val="lowerRoman"/>
      <w:lvlText w:val="%3."/>
      <w:lvlJc w:val="right"/>
      <w:pPr>
        <w:tabs>
          <w:tab w:val="num" w:pos="2580"/>
        </w:tabs>
        <w:ind w:left="2580" w:hanging="180"/>
      </w:pPr>
    </w:lvl>
    <w:lvl w:ilvl="3" w:tplc="57D4D968" w:tentative="1">
      <w:start w:val="1"/>
      <w:numFmt w:val="decimal"/>
      <w:lvlText w:val="%4."/>
      <w:lvlJc w:val="left"/>
      <w:pPr>
        <w:tabs>
          <w:tab w:val="num" w:pos="3300"/>
        </w:tabs>
        <w:ind w:left="3300" w:hanging="360"/>
      </w:pPr>
    </w:lvl>
    <w:lvl w:ilvl="4" w:tplc="0D8C00A6" w:tentative="1">
      <w:start w:val="1"/>
      <w:numFmt w:val="lowerLetter"/>
      <w:lvlText w:val="%5."/>
      <w:lvlJc w:val="left"/>
      <w:pPr>
        <w:tabs>
          <w:tab w:val="num" w:pos="4020"/>
        </w:tabs>
        <w:ind w:left="4020" w:hanging="360"/>
      </w:pPr>
    </w:lvl>
    <w:lvl w:ilvl="5" w:tplc="3B8818B6" w:tentative="1">
      <w:start w:val="1"/>
      <w:numFmt w:val="lowerRoman"/>
      <w:lvlText w:val="%6."/>
      <w:lvlJc w:val="right"/>
      <w:pPr>
        <w:tabs>
          <w:tab w:val="num" w:pos="4740"/>
        </w:tabs>
        <w:ind w:left="4740" w:hanging="180"/>
      </w:pPr>
    </w:lvl>
    <w:lvl w:ilvl="6" w:tplc="65FA82CA" w:tentative="1">
      <w:start w:val="1"/>
      <w:numFmt w:val="decimal"/>
      <w:lvlText w:val="%7."/>
      <w:lvlJc w:val="left"/>
      <w:pPr>
        <w:tabs>
          <w:tab w:val="num" w:pos="5460"/>
        </w:tabs>
        <w:ind w:left="5460" w:hanging="360"/>
      </w:pPr>
    </w:lvl>
    <w:lvl w:ilvl="7" w:tplc="059A21DA" w:tentative="1">
      <w:start w:val="1"/>
      <w:numFmt w:val="lowerLetter"/>
      <w:lvlText w:val="%8."/>
      <w:lvlJc w:val="left"/>
      <w:pPr>
        <w:tabs>
          <w:tab w:val="num" w:pos="6180"/>
        </w:tabs>
        <w:ind w:left="6180" w:hanging="360"/>
      </w:pPr>
    </w:lvl>
    <w:lvl w:ilvl="8" w:tplc="F1AE6312" w:tentative="1">
      <w:start w:val="1"/>
      <w:numFmt w:val="lowerRoman"/>
      <w:lvlText w:val="%9."/>
      <w:lvlJc w:val="right"/>
      <w:pPr>
        <w:tabs>
          <w:tab w:val="num" w:pos="6900"/>
        </w:tabs>
        <w:ind w:left="6900" w:hanging="180"/>
      </w:pPr>
    </w:lvl>
  </w:abstractNum>
  <w:abstractNum w:abstractNumId="35">
    <w:nsid w:val="69B9213B"/>
    <w:multiLevelType w:val="hybridMultilevel"/>
    <w:tmpl w:val="38880B5C"/>
    <w:lvl w:ilvl="0" w:tplc="2C8C6C4E">
      <w:start w:val="1"/>
      <w:numFmt w:val="bullet"/>
      <w:lvlText w:val="─"/>
      <w:lvlJc w:val="left"/>
      <w:pPr>
        <w:tabs>
          <w:tab w:val="num" w:pos="417"/>
        </w:tabs>
        <w:ind w:left="417" w:hanging="360"/>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6">
    <w:nsid w:val="6E0F781F"/>
    <w:multiLevelType w:val="hybridMultilevel"/>
    <w:tmpl w:val="9BC44932"/>
    <w:lvl w:ilvl="0" w:tplc="A7AE2A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4506C6"/>
    <w:multiLevelType w:val="multilevel"/>
    <w:tmpl w:val="56F2D5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18518A"/>
    <w:multiLevelType w:val="hybridMultilevel"/>
    <w:tmpl w:val="AD949F14"/>
    <w:lvl w:ilvl="0" w:tplc="80DC1E7A">
      <w:start w:val="1"/>
      <w:numFmt w:val="bullet"/>
      <w:lvlText w:val=""/>
      <w:lvlJc w:val="left"/>
      <w:pPr>
        <w:tabs>
          <w:tab w:val="num" w:pos="1391"/>
        </w:tabs>
        <w:ind w:left="1391" w:hanging="284"/>
      </w:pPr>
      <w:rPr>
        <w:rFonts w:ascii="Symbol" w:hAnsi="Symbol" w:hint="default"/>
      </w:rPr>
    </w:lvl>
    <w:lvl w:ilvl="1" w:tplc="80944D90" w:tentative="1">
      <w:start w:val="1"/>
      <w:numFmt w:val="bullet"/>
      <w:lvlText w:val="o"/>
      <w:lvlJc w:val="left"/>
      <w:pPr>
        <w:tabs>
          <w:tab w:val="num" w:pos="1980"/>
        </w:tabs>
        <w:ind w:left="1980" w:hanging="360"/>
      </w:pPr>
      <w:rPr>
        <w:rFonts w:ascii="Courier New" w:hAnsi="Courier New" w:cs="Courier New" w:hint="default"/>
      </w:rPr>
    </w:lvl>
    <w:lvl w:ilvl="2" w:tplc="23281928" w:tentative="1">
      <w:start w:val="1"/>
      <w:numFmt w:val="bullet"/>
      <w:lvlText w:val=""/>
      <w:lvlJc w:val="left"/>
      <w:pPr>
        <w:tabs>
          <w:tab w:val="num" w:pos="2700"/>
        </w:tabs>
        <w:ind w:left="2700" w:hanging="360"/>
      </w:pPr>
      <w:rPr>
        <w:rFonts w:ascii="Wingdings" w:hAnsi="Wingdings" w:hint="default"/>
      </w:rPr>
    </w:lvl>
    <w:lvl w:ilvl="3" w:tplc="8468FC8E" w:tentative="1">
      <w:start w:val="1"/>
      <w:numFmt w:val="bullet"/>
      <w:lvlText w:val=""/>
      <w:lvlJc w:val="left"/>
      <w:pPr>
        <w:tabs>
          <w:tab w:val="num" w:pos="3420"/>
        </w:tabs>
        <w:ind w:left="3420" w:hanging="360"/>
      </w:pPr>
      <w:rPr>
        <w:rFonts w:ascii="Symbol" w:hAnsi="Symbol" w:hint="default"/>
      </w:rPr>
    </w:lvl>
    <w:lvl w:ilvl="4" w:tplc="834A5120" w:tentative="1">
      <w:start w:val="1"/>
      <w:numFmt w:val="bullet"/>
      <w:lvlText w:val="o"/>
      <w:lvlJc w:val="left"/>
      <w:pPr>
        <w:tabs>
          <w:tab w:val="num" w:pos="4140"/>
        </w:tabs>
        <w:ind w:left="4140" w:hanging="360"/>
      </w:pPr>
      <w:rPr>
        <w:rFonts w:ascii="Courier New" w:hAnsi="Courier New" w:cs="Courier New" w:hint="default"/>
      </w:rPr>
    </w:lvl>
    <w:lvl w:ilvl="5" w:tplc="AB64B880" w:tentative="1">
      <w:start w:val="1"/>
      <w:numFmt w:val="bullet"/>
      <w:lvlText w:val=""/>
      <w:lvlJc w:val="left"/>
      <w:pPr>
        <w:tabs>
          <w:tab w:val="num" w:pos="4860"/>
        </w:tabs>
        <w:ind w:left="4860" w:hanging="360"/>
      </w:pPr>
      <w:rPr>
        <w:rFonts w:ascii="Wingdings" w:hAnsi="Wingdings" w:hint="default"/>
      </w:rPr>
    </w:lvl>
    <w:lvl w:ilvl="6" w:tplc="7B2A8884" w:tentative="1">
      <w:start w:val="1"/>
      <w:numFmt w:val="bullet"/>
      <w:lvlText w:val=""/>
      <w:lvlJc w:val="left"/>
      <w:pPr>
        <w:tabs>
          <w:tab w:val="num" w:pos="5580"/>
        </w:tabs>
        <w:ind w:left="5580" w:hanging="360"/>
      </w:pPr>
      <w:rPr>
        <w:rFonts w:ascii="Symbol" w:hAnsi="Symbol" w:hint="default"/>
      </w:rPr>
    </w:lvl>
    <w:lvl w:ilvl="7" w:tplc="D7E89588" w:tentative="1">
      <w:start w:val="1"/>
      <w:numFmt w:val="bullet"/>
      <w:lvlText w:val="o"/>
      <w:lvlJc w:val="left"/>
      <w:pPr>
        <w:tabs>
          <w:tab w:val="num" w:pos="6300"/>
        </w:tabs>
        <w:ind w:left="6300" w:hanging="360"/>
      </w:pPr>
      <w:rPr>
        <w:rFonts w:ascii="Courier New" w:hAnsi="Courier New" w:cs="Courier New" w:hint="default"/>
      </w:rPr>
    </w:lvl>
    <w:lvl w:ilvl="8" w:tplc="12ACB35C" w:tentative="1">
      <w:start w:val="1"/>
      <w:numFmt w:val="bullet"/>
      <w:lvlText w:val=""/>
      <w:lvlJc w:val="left"/>
      <w:pPr>
        <w:tabs>
          <w:tab w:val="num" w:pos="7020"/>
        </w:tabs>
        <w:ind w:left="7020" w:hanging="360"/>
      </w:pPr>
      <w:rPr>
        <w:rFonts w:ascii="Wingdings" w:hAnsi="Wingdings" w:hint="default"/>
      </w:rPr>
    </w:lvl>
  </w:abstractNum>
  <w:abstractNum w:abstractNumId="39">
    <w:nsid w:val="775A03FD"/>
    <w:multiLevelType w:val="multilevel"/>
    <w:tmpl w:val="99A49740"/>
    <w:lvl w:ilvl="0">
      <w:start w:val="1"/>
      <w:numFmt w:val="decimal"/>
      <w:lvlText w:val="%1"/>
      <w:lvlJc w:val="left"/>
      <w:pPr>
        <w:tabs>
          <w:tab w:val="num" w:pos="432"/>
        </w:tabs>
        <w:ind w:left="432" w:hanging="432"/>
      </w:pPr>
      <w:rPr>
        <w:rFonts w:ascii="Times New Roman" w:hAnsi="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9B019A9"/>
    <w:multiLevelType w:val="hybridMultilevel"/>
    <w:tmpl w:val="45BE18CC"/>
    <w:lvl w:ilvl="0" w:tplc="43D248D6">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7A89264C"/>
    <w:multiLevelType w:val="hybridMultilevel"/>
    <w:tmpl w:val="D1B6F06E"/>
    <w:lvl w:ilvl="0" w:tplc="B3AA0C04">
      <w:start w:val="1"/>
      <w:numFmt w:val="bullet"/>
      <w:lvlText w:val=""/>
      <w:lvlJc w:val="left"/>
      <w:pPr>
        <w:tabs>
          <w:tab w:val="num" w:pos="851"/>
        </w:tabs>
        <w:ind w:left="851" w:hanging="284"/>
      </w:pPr>
      <w:rPr>
        <w:rFonts w:ascii="Symbol" w:hAnsi="Symbol" w:hint="default"/>
        <w:sz w:val="24"/>
        <w:szCs w:val="24"/>
      </w:rPr>
    </w:lvl>
    <w:lvl w:ilvl="1" w:tplc="4052E9D4" w:tentative="1">
      <w:start w:val="1"/>
      <w:numFmt w:val="bullet"/>
      <w:lvlText w:val="o"/>
      <w:lvlJc w:val="left"/>
      <w:pPr>
        <w:tabs>
          <w:tab w:val="num" w:pos="1980"/>
        </w:tabs>
        <w:ind w:left="1980" w:hanging="360"/>
      </w:pPr>
      <w:rPr>
        <w:rFonts w:ascii="Courier New" w:hAnsi="Courier New" w:cs="Courier New" w:hint="default"/>
      </w:rPr>
    </w:lvl>
    <w:lvl w:ilvl="2" w:tplc="0798B996" w:tentative="1">
      <w:start w:val="1"/>
      <w:numFmt w:val="bullet"/>
      <w:lvlText w:val=""/>
      <w:lvlJc w:val="left"/>
      <w:pPr>
        <w:tabs>
          <w:tab w:val="num" w:pos="2700"/>
        </w:tabs>
        <w:ind w:left="2700" w:hanging="360"/>
      </w:pPr>
      <w:rPr>
        <w:rFonts w:ascii="Wingdings" w:hAnsi="Wingdings" w:hint="default"/>
      </w:rPr>
    </w:lvl>
    <w:lvl w:ilvl="3" w:tplc="24AA15C2" w:tentative="1">
      <w:start w:val="1"/>
      <w:numFmt w:val="bullet"/>
      <w:lvlText w:val=""/>
      <w:lvlJc w:val="left"/>
      <w:pPr>
        <w:tabs>
          <w:tab w:val="num" w:pos="3420"/>
        </w:tabs>
        <w:ind w:left="3420" w:hanging="360"/>
      </w:pPr>
      <w:rPr>
        <w:rFonts w:ascii="Symbol" w:hAnsi="Symbol" w:hint="default"/>
      </w:rPr>
    </w:lvl>
    <w:lvl w:ilvl="4" w:tplc="0AF84F20" w:tentative="1">
      <w:start w:val="1"/>
      <w:numFmt w:val="bullet"/>
      <w:lvlText w:val="o"/>
      <w:lvlJc w:val="left"/>
      <w:pPr>
        <w:tabs>
          <w:tab w:val="num" w:pos="4140"/>
        </w:tabs>
        <w:ind w:left="4140" w:hanging="360"/>
      </w:pPr>
      <w:rPr>
        <w:rFonts w:ascii="Courier New" w:hAnsi="Courier New" w:cs="Courier New" w:hint="default"/>
      </w:rPr>
    </w:lvl>
    <w:lvl w:ilvl="5" w:tplc="CFD25E3C" w:tentative="1">
      <w:start w:val="1"/>
      <w:numFmt w:val="bullet"/>
      <w:lvlText w:val=""/>
      <w:lvlJc w:val="left"/>
      <w:pPr>
        <w:tabs>
          <w:tab w:val="num" w:pos="4860"/>
        </w:tabs>
        <w:ind w:left="4860" w:hanging="360"/>
      </w:pPr>
      <w:rPr>
        <w:rFonts w:ascii="Wingdings" w:hAnsi="Wingdings" w:hint="default"/>
      </w:rPr>
    </w:lvl>
    <w:lvl w:ilvl="6" w:tplc="B43C0542" w:tentative="1">
      <w:start w:val="1"/>
      <w:numFmt w:val="bullet"/>
      <w:lvlText w:val=""/>
      <w:lvlJc w:val="left"/>
      <w:pPr>
        <w:tabs>
          <w:tab w:val="num" w:pos="5580"/>
        </w:tabs>
        <w:ind w:left="5580" w:hanging="360"/>
      </w:pPr>
      <w:rPr>
        <w:rFonts w:ascii="Symbol" w:hAnsi="Symbol" w:hint="default"/>
      </w:rPr>
    </w:lvl>
    <w:lvl w:ilvl="7" w:tplc="0576DF26" w:tentative="1">
      <w:start w:val="1"/>
      <w:numFmt w:val="bullet"/>
      <w:lvlText w:val="o"/>
      <w:lvlJc w:val="left"/>
      <w:pPr>
        <w:tabs>
          <w:tab w:val="num" w:pos="6300"/>
        </w:tabs>
        <w:ind w:left="6300" w:hanging="360"/>
      </w:pPr>
      <w:rPr>
        <w:rFonts w:ascii="Courier New" w:hAnsi="Courier New" w:cs="Courier New" w:hint="default"/>
      </w:rPr>
    </w:lvl>
    <w:lvl w:ilvl="8" w:tplc="679662AE" w:tentative="1">
      <w:start w:val="1"/>
      <w:numFmt w:val="bullet"/>
      <w:lvlText w:val=""/>
      <w:lvlJc w:val="left"/>
      <w:pPr>
        <w:tabs>
          <w:tab w:val="num" w:pos="7020"/>
        </w:tabs>
        <w:ind w:left="7020" w:hanging="360"/>
      </w:pPr>
      <w:rPr>
        <w:rFonts w:ascii="Wingdings" w:hAnsi="Wingdings" w:hint="default"/>
      </w:rPr>
    </w:lvl>
  </w:abstractNum>
  <w:abstractNum w:abstractNumId="42">
    <w:nsid w:val="7ADD418E"/>
    <w:multiLevelType w:val="hybridMultilevel"/>
    <w:tmpl w:val="2F14631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27"/>
  </w:num>
  <w:num w:numId="2">
    <w:abstractNumId w:val="19"/>
  </w:num>
  <w:num w:numId="3">
    <w:abstractNumId w:val="10"/>
  </w:num>
  <w:num w:numId="4">
    <w:abstractNumId w:val="1"/>
  </w:num>
  <w:num w:numId="5">
    <w:abstractNumId w:val="36"/>
  </w:num>
  <w:num w:numId="6">
    <w:abstractNumId w:val="29"/>
  </w:num>
  <w:num w:numId="7">
    <w:abstractNumId w:val="33"/>
  </w:num>
  <w:num w:numId="8">
    <w:abstractNumId w:val="5"/>
  </w:num>
  <w:num w:numId="9">
    <w:abstractNumId w:val="37"/>
  </w:num>
  <w:num w:numId="10">
    <w:abstractNumId w:val="39"/>
  </w:num>
  <w:num w:numId="11">
    <w:abstractNumId w:val="3"/>
  </w:num>
  <w:num w:numId="12">
    <w:abstractNumId w:val="23"/>
  </w:num>
  <w:num w:numId="13">
    <w:abstractNumId w:val="38"/>
  </w:num>
  <w:num w:numId="14">
    <w:abstractNumId w:val="16"/>
  </w:num>
  <w:num w:numId="15">
    <w:abstractNumId w:val="41"/>
  </w:num>
  <w:num w:numId="16">
    <w:abstractNumId w:val="26"/>
  </w:num>
  <w:num w:numId="17">
    <w:abstractNumId w:val="22"/>
  </w:num>
  <w:num w:numId="18">
    <w:abstractNumId w:val="6"/>
  </w:num>
  <w:num w:numId="19">
    <w:abstractNumId w:val="20"/>
  </w:num>
  <w:num w:numId="20">
    <w:abstractNumId w:val="8"/>
  </w:num>
  <w:num w:numId="21">
    <w:abstractNumId w:val="34"/>
  </w:num>
  <w:num w:numId="22">
    <w:abstractNumId w:val="12"/>
  </w:num>
  <w:num w:numId="23">
    <w:abstractNumId w:val="9"/>
  </w:num>
  <w:num w:numId="24">
    <w:abstractNumId w:val="28"/>
  </w:num>
  <w:num w:numId="25">
    <w:abstractNumId w:val="30"/>
  </w:num>
  <w:num w:numId="26">
    <w:abstractNumId w:val="7"/>
  </w:num>
  <w:num w:numId="27">
    <w:abstractNumId w:val="31"/>
  </w:num>
  <w:num w:numId="28">
    <w:abstractNumId w:val="13"/>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
  </w:num>
  <w:num w:numId="32">
    <w:abstractNumId w:val="24"/>
  </w:num>
  <w:num w:numId="33">
    <w:abstractNumId w:val="35"/>
  </w:num>
  <w:num w:numId="34">
    <w:abstractNumId w:val="17"/>
  </w:num>
  <w:num w:numId="35">
    <w:abstractNumId w:val="11"/>
  </w:num>
  <w:num w:numId="36">
    <w:abstractNumId w:val="21"/>
  </w:num>
  <w:num w:numId="37">
    <w:abstractNumId w:val="42"/>
  </w:num>
  <w:num w:numId="38">
    <w:abstractNumId w:val="15"/>
  </w:num>
  <w:num w:numId="39">
    <w:abstractNumId w:val="32"/>
  </w:num>
  <w:num w:numId="40">
    <w:abstractNumId w:val="25"/>
  </w:num>
  <w:num w:numId="41">
    <w:abstractNumId w:val="14"/>
  </w:num>
  <w:num w:numId="4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55C80"/>
    <w:rsid w:val="0000324B"/>
    <w:rsid w:val="00065701"/>
    <w:rsid w:val="00095E7E"/>
    <w:rsid w:val="000B3DC3"/>
    <w:rsid w:val="000B647E"/>
    <w:rsid w:val="000D2DA3"/>
    <w:rsid w:val="000D4C2D"/>
    <w:rsid w:val="000E402B"/>
    <w:rsid w:val="001171BF"/>
    <w:rsid w:val="00147FB2"/>
    <w:rsid w:val="00177137"/>
    <w:rsid w:val="00177E86"/>
    <w:rsid w:val="001A2069"/>
    <w:rsid w:val="001D5498"/>
    <w:rsid w:val="001D553C"/>
    <w:rsid w:val="001D5740"/>
    <w:rsid w:val="001E23C5"/>
    <w:rsid w:val="001F78C4"/>
    <w:rsid w:val="00210F5D"/>
    <w:rsid w:val="00225010"/>
    <w:rsid w:val="00240DC4"/>
    <w:rsid w:val="00240FC1"/>
    <w:rsid w:val="00267156"/>
    <w:rsid w:val="00270ECC"/>
    <w:rsid w:val="00287EF2"/>
    <w:rsid w:val="0029438D"/>
    <w:rsid w:val="0029453F"/>
    <w:rsid w:val="00294C67"/>
    <w:rsid w:val="002B1A2A"/>
    <w:rsid w:val="002C6AE5"/>
    <w:rsid w:val="002D3513"/>
    <w:rsid w:val="00302B34"/>
    <w:rsid w:val="00313255"/>
    <w:rsid w:val="00331F7A"/>
    <w:rsid w:val="003358CA"/>
    <w:rsid w:val="003407CC"/>
    <w:rsid w:val="00342932"/>
    <w:rsid w:val="0034799B"/>
    <w:rsid w:val="0035331C"/>
    <w:rsid w:val="00366636"/>
    <w:rsid w:val="003678EF"/>
    <w:rsid w:val="00370C1D"/>
    <w:rsid w:val="003D4C76"/>
    <w:rsid w:val="003E4C7D"/>
    <w:rsid w:val="00413450"/>
    <w:rsid w:val="00422A9E"/>
    <w:rsid w:val="004346CC"/>
    <w:rsid w:val="00442889"/>
    <w:rsid w:val="00450D5D"/>
    <w:rsid w:val="00455C80"/>
    <w:rsid w:val="004B7236"/>
    <w:rsid w:val="004C668F"/>
    <w:rsid w:val="004E2DF0"/>
    <w:rsid w:val="004F0647"/>
    <w:rsid w:val="004F7AD5"/>
    <w:rsid w:val="004F7E58"/>
    <w:rsid w:val="00507F8B"/>
    <w:rsid w:val="00560FCB"/>
    <w:rsid w:val="0058174E"/>
    <w:rsid w:val="005C0271"/>
    <w:rsid w:val="005C7057"/>
    <w:rsid w:val="005E658D"/>
    <w:rsid w:val="005F2EED"/>
    <w:rsid w:val="00613709"/>
    <w:rsid w:val="006146DE"/>
    <w:rsid w:val="006221C7"/>
    <w:rsid w:val="006549AA"/>
    <w:rsid w:val="00666135"/>
    <w:rsid w:val="006718CF"/>
    <w:rsid w:val="006818F9"/>
    <w:rsid w:val="006877F2"/>
    <w:rsid w:val="006A220F"/>
    <w:rsid w:val="006A788D"/>
    <w:rsid w:val="006B0668"/>
    <w:rsid w:val="006D5271"/>
    <w:rsid w:val="006E0929"/>
    <w:rsid w:val="006F6487"/>
    <w:rsid w:val="0071484C"/>
    <w:rsid w:val="00715CE5"/>
    <w:rsid w:val="00722699"/>
    <w:rsid w:val="00734E67"/>
    <w:rsid w:val="0074381D"/>
    <w:rsid w:val="00781D50"/>
    <w:rsid w:val="007B2EBE"/>
    <w:rsid w:val="007C1AD2"/>
    <w:rsid w:val="007E773C"/>
    <w:rsid w:val="00842844"/>
    <w:rsid w:val="0085663D"/>
    <w:rsid w:val="00862310"/>
    <w:rsid w:val="00870975"/>
    <w:rsid w:val="00872BCC"/>
    <w:rsid w:val="00876D7F"/>
    <w:rsid w:val="008A59C4"/>
    <w:rsid w:val="008B3E68"/>
    <w:rsid w:val="008C3626"/>
    <w:rsid w:val="008D7AA9"/>
    <w:rsid w:val="008E5135"/>
    <w:rsid w:val="00915ACB"/>
    <w:rsid w:val="0094038C"/>
    <w:rsid w:val="009B7020"/>
    <w:rsid w:val="009D2124"/>
    <w:rsid w:val="009E1C58"/>
    <w:rsid w:val="009E71AC"/>
    <w:rsid w:val="00A0373A"/>
    <w:rsid w:val="00A15DC0"/>
    <w:rsid w:val="00A224C4"/>
    <w:rsid w:val="00A26E05"/>
    <w:rsid w:val="00A27DAC"/>
    <w:rsid w:val="00A32C7C"/>
    <w:rsid w:val="00A63CEF"/>
    <w:rsid w:val="00A800EB"/>
    <w:rsid w:val="00A8630B"/>
    <w:rsid w:val="00AB7E67"/>
    <w:rsid w:val="00AD21A6"/>
    <w:rsid w:val="00AE5015"/>
    <w:rsid w:val="00B35B08"/>
    <w:rsid w:val="00B37A32"/>
    <w:rsid w:val="00B42AA9"/>
    <w:rsid w:val="00B457F1"/>
    <w:rsid w:val="00B53972"/>
    <w:rsid w:val="00B652A3"/>
    <w:rsid w:val="00B65F9C"/>
    <w:rsid w:val="00B71D8B"/>
    <w:rsid w:val="00B75106"/>
    <w:rsid w:val="00B843B9"/>
    <w:rsid w:val="00BA5833"/>
    <w:rsid w:val="00BB20DF"/>
    <w:rsid w:val="00BE0E11"/>
    <w:rsid w:val="00BF2467"/>
    <w:rsid w:val="00BF2911"/>
    <w:rsid w:val="00C03C36"/>
    <w:rsid w:val="00C047A7"/>
    <w:rsid w:val="00C1430A"/>
    <w:rsid w:val="00C27924"/>
    <w:rsid w:val="00C43A52"/>
    <w:rsid w:val="00C53CCA"/>
    <w:rsid w:val="00C621FD"/>
    <w:rsid w:val="00C86EBA"/>
    <w:rsid w:val="00C929F6"/>
    <w:rsid w:val="00CC634F"/>
    <w:rsid w:val="00CC66B7"/>
    <w:rsid w:val="00CE4701"/>
    <w:rsid w:val="00D150DD"/>
    <w:rsid w:val="00D2733B"/>
    <w:rsid w:val="00D4538B"/>
    <w:rsid w:val="00D614B6"/>
    <w:rsid w:val="00D61571"/>
    <w:rsid w:val="00D72CD2"/>
    <w:rsid w:val="00D80FB4"/>
    <w:rsid w:val="00D81507"/>
    <w:rsid w:val="00D87688"/>
    <w:rsid w:val="00D951D4"/>
    <w:rsid w:val="00DA5208"/>
    <w:rsid w:val="00DD31A8"/>
    <w:rsid w:val="00DF1CBA"/>
    <w:rsid w:val="00DF5795"/>
    <w:rsid w:val="00E34CEF"/>
    <w:rsid w:val="00E613E5"/>
    <w:rsid w:val="00E82F2F"/>
    <w:rsid w:val="00ED4D37"/>
    <w:rsid w:val="00EE078E"/>
    <w:rsid w:val="00EE15CC"/>
    <w:rsid w:val="00EE22A2"/>
    <w:rsid w:val="00EE7857"/>
    <w:rsid w:val="00F021A0"/>
    <w:rsid w:val="00F22398"/>
    <w:rsid w:val="00F23528"/>
    <w:rsid w:val="00F364AE"/>
    <w:rsid w:val="00F53B2C"/>
    <w:rsid w:val="00FA6125"/>
    <w:rsid w:val="00FA6577"/>
    <w:rsid w:val="00FB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80"/>
    <w:rPr>
      <w:rFonts w:ascii="Times New Roman" w:eastAsia="Times New Roman" w:hAnsi="Times New Roman"/>
      <w:sz w:val="24"/>
      <w:szCs w:val="24"/>
    </w:rPr>
  </w:style>
  <w:style w:type="paragraph" w:styleId="1">
    <w:name w:val="heading 1"/>
    <w:basedOn w:val="a"/>
    <w:next w:val="a"/>
    <w:link w:val="10"/>
    <w:qFormat/>
    <w:rsid w:val="00455C80"/>
    <w:pPr>
      <w:keepNext/>
      <w:shd w:val="clear" w:color="auto" w:fill="FFFFFF"/>
      <w:spacing w:line="360" w:lineRule="auto"/>
      <w:outlineLvl w:val="0"/>
    </w:pPr>
    <w:rPr>
      <w:color w:val="000000"/>
      <w:spacing w:val="-5"/>
      <w:sz w:val="28"/>
    </w:rPr>
  </w:style>
  <w:style w:type="paragraph" w:styleId="2">
    <w:name w:val="heading 2"/>
    <w:basedOn w:val="a"/>
    <w:next w:val="a"/>
    <w:link w:val="20"/>
    <w:qFormat/>
    <w:rsid w:val="00177E86"/>
    <w:pPr>
      <w:keepNext/>
      <w:widowControl w:val="0"/>
      <w:suppressAutoHyphens/>
      <w:spacing w:before="240" w:after="60"/>
      <w:outlineLvl w:val="1"/>
    </w:pPr>
    <w:rPr>
      <w:rFonts w:ascii="Arial" w:eastAsia="Lucida Sans Unicode" w:hAnsi="Arial" w:cs="Arial"/>
      <w:b/>
      <w:bCs/>
      <w:i/>
      <w:iCs/>
      <w:kern w:val="1"/>
      <w:sz w:val="28"/>
      <w:szCs w:val="28"/>
      <w:lang w:eastAsia="ar-SA"/>
    </w:rPr>
  </w:style>
  <w:style w:type="paragraph" w:styleId="3">
    <w:name w:val="heading 3"/>
    <w:basedOn w:val="a"/>
    <w:next w:val="a"/>
    <w:link w:val="30"/>
    <w:qFormat/>
    <w:rsid w:val="00D4538B"/>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D4538B"/>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C7057"/>
    <w:pPr>
      <w:spacing w:before="240" w:after="60"/>
      <w:outlineLvl w:val="4"/>
    </w:pPr>
    <w:rPr>
      <w:b/>
      <w:bCs/>
      <w:i/>
      <w:iCs/>
      <w:sz w:val="26"/>
      <w:szCs w:val="26"/>
    </w:rPr>
  </w:style>
  <w:style w:type="paragraph" w:styleId="6">
    <w:name w:val="heading 6"/>
    <w:basedOn w:val="a"/>
    <w:next w:val="a"/>
    <w:link w:val="60"/>
    <w:qFormat/>
    <w:rsid w:val="005C7057"/>
    <w:pPr>
      <w:spacing w:before="240" w:after="60"/>
      <w:outlineLvl w:val="5"/>
    </w:pPr>
    <w:rPr>
      <w:b/>
      <w:bCs/>
      <w:sz w:val="22"/>
      <w:szCs w:val="22"/>
    </w:rPr>
  </w:style>
  <w:style w:type="paragraph" w:styleId="7">
    <w:name w:val="heading 7"/>
    <w:basedOn w:val="a"/>
    <w:next w:val="a"/>
    <w:link w:val="70"/>
    <w:qFormat/>
    <w:rsid w:val="00D4538B"/>
    <w:pPr>
      <w:tabs>
        <w:tab w:val="num" w:pos="1296"/>
      </w:tabs>
      <w:spacing w:before="240" w:after="60"/>
      <w:ind w:left="1296" w:hanging="1296"/>
      <w:outlineLvl w:val="6"/>
    </w:pPr>
  </w:style>
  <w:style w:type="paragraph" w:styleId="8">
    <w:name w:val="heading 8"/>
    <w:basedOn w:val="a"/>
    <w:next w:val="a"/>
    <w:link w:val="80"/>
    <w:qFormat/>
    <w:rsid w:val="00D4538B"/>
    <w:pPr>
      <w:tabs>
        <w:tab w:val="num" w:pos="1440"/>
      </w:tabs>
      <w:spacing w:before="240" w:after="60"/>
      <w:ind w:left="1440" w:hanging="1440"/>
      <w:outlineLvl w:val="7"/>
    </w:pPr>
    <w:rPr>
      <w:i/>
      <w:iCs/>
    </w:rPr>
  </w:style>
  <w:style w:type="paragraph" w:styleId="9">
    <w:name w:val="heading 9"/>
    <w:basedOn w:val="a"/>
    <w:next w:val="a"/>
    <w:link w:val="90"/>
    <w:qFormat/>
    <w:rsid w:val="00D4538B"/>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55C80"/>
    <w:rPr>
      <w:rFonts w:ascii="Times New Roman" w:eastAsia="Times New Roman" w:hAnsi="Times New Roman" w:cs="Times New Roman"/>
      <w:color w:val="000000"/>
      <w:spacing w:val="-5"/>
      <w:sz w:val="28"/>
      <w:szCs w:val="24"/>
      <w:shd w:val="clear" w:color="auto" w:fill="FFFFFF"/>
      <w:lang w:eastAsia="ru-RU"/>
    </w:rPr>
  </w:style>
  <w:style w:type="paragraph" w:styleId="a3">
    <w:name w:val="Normal (Web)"/>
    <w:basedOn w:val="a"/>
    <w:rsid w:val="00455C80"/>
    <w:pPr>
      <w:spacing w:before="100" w:after="100"/>
    </w:pPr>
    <w:rPr>
      <w:rFonts w:ascii="Tahoma" w:hAnsi="Tahoma" w:cs="Tahoma"/>
      <w:sz w:val="20"/>
      <w:szCs w:val="20"/>
    </w:rPr>
  </w:style>
  <w:style w:type="paragraph" w:styleId="a4">
    <w:name w:val="Body Text"/>
    <w:basedOn w:val="a"/>
    <w:link w:val="a5"/>
    <w:rsid w:val="00455C80"/>
    <w:pPr>
      <w:ind w:firstLine="720"/>
      <w:jc w:val="both"/>
    </w:pPr>
    <w:rPr>
      <w:sz w:val="28"/>
      <w:szCs w:val="20"/>
      <w:lang w:val="en-US"/>
    </w:rPr>
  </w:style>
  <w:style w:type="character" w:customStyle="1" w:styleId="a5">
    <w:name w:val="Основной текст Знак"/>
    <w:basedOn w:val="a0"/>
    <w:link w:val="a4"/>
    <w:rsid w:val="00455C80"/>
    <w:rPr>
      <w:rFonts w:ascii="Times New Roman" w:eastAsia="Times New Roman" w:hAnsi="Times New Roman" w:cs="Times New Roman"/>
      <w:sz w:val="28"/>
      <w:szCs w:val="20"/>
      <w:lang w:val="en-US" w:eastAsia="ru-RU"/>
    </w:rPr>
  </w:style>
  <w:style w:type="paragraph" w:styleId="a6">
    <w:name w:val="header"/>
    <w:basedOn w:val="a"/>
    <w:link w:val="a7"/>
    <w:uiPriority w:val="99"/>
    <w:unhideWhenUsed/>
    <w:rsid w:val="00B457F1"/>
    <w:pPr>
      <w:tabs>
        <w:tab w:val="center" w:pos="4677"/>
        <w:tab w:val="right" w:pos="9355"/>
      </w:tabs>
    </w:pPr>
  </w:style>
  <w:style w:type="character" w:customStyle="1" w:styleId="a7">
    <w:name w:val="Верхний колонтитул Знак"/>
    <w:basedOn w:val="a0"/>
    <w:link w:val="a6"/>
    <w:uiPriority w:val="99"/>
    <w:rsid w:val="00B457F1"/>
    <w:rPr>
      <w:rFonts w:ascii="Times New Roman" w:eastAsia="Times New Roman" w:hAnsi="Times New Roman" w:cs="Times New Roman"/>
      <w:sz w:val="24"/>
      <w:szCs w:val="24"/>
      <w:lang w:eastAsia="ru-RU"/>
    </w:rPr>
  </w:style>
  <w:style w:type="paragraph" w:styleId="a8">
    <w:name w:val="footer"/>
    <w:basedOn w:val="a"/>
    <w:link w:val="a9"/>
    <w:unhideWhenUsed/>
    <w:rsid w:val="00B457F1"/>
    <w:pPr>
      <w:tabs>
        <w:tab w:val="center" w:pos="4677"/>
        <w:tab w:val="right" w:pos="9355"/>
      </w:tabs>
    </w:pPr>
  </w:style>
  <w:style w:type="character" w:customStyle="1" w:styleId="a9">
    <w:name w:val="Нижний колонтитул Знак"/>
    <w:basedOn w:val="a0"/>
    <w:link w:val="a8"/>
    <w:uiPriority w:val="99"/>
    <w:semiHidden/>
    <w:rsid w:val="00B457F1"/>
    <w:rPr>
      <w:rFonts w:ascii="Times New Roman" w:eastAsia="Times New Roman" w:hAnsi="Times New Roman" w:cs="Times New Roman"/>
      <w:sz w:val="24"/>
      <w:szCs w:val="24"/>
      <w:lang w:eastAsia="ru-RU"/>
    </w:rPr>
  </w:style>
  <w:style w:type="paragraph" w:styleId="aa">
    <w:name w:val="List Paragraph"/>
    <w:basedOn w:val="a"/>
    <w:uiPriority w:val="34"/>
    <w:qFormat/>
    <w:rsid w:val="0085663D"/>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5C705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C7057"/>
    <w:rPr>
      <w:rFonts w:ascii="Times New Roman" w:eastAsia="Times New Roman" w:hAnsi="Times New Roman" w:cs="Times New Roman"/>
      <w:b/>
      <w:bCs/>
      <w:lang w:eastAsia="ru-RU"/>
    </w:rPr>
  </w:style>
  <w:style w:type="paragraph" w:customStyle="1" w:styleId="ab">
    <w:name w:val="???????"/>
    <w:rsid w:val="005C7057"/>
    <w:rPr>
      <w:rFonts w:ascii="TimesDL" w:eastAsia="Times New Roman" w:hAnsi="TimesDL"/>
    </w:rPr>
  </w:style>
  <w:style w:type="paragraph" w:customStyle="1" w:styleId="21">
    <w:name w:val="????????? 2"/>
    <w:basedOn w:val="ab"/>
    <w:next w:val="ab"/>
    <w:rsid w:val="005C7057"/>
    <w:pPr>
      <w:keepNext/>
      <w:jc w:val="center"/>
    </w:pPr>
    <w:rPr>
      <w:rFonts w:ascii="Baltica" w:hAnsi="Baltica"/>
      <w:b/>
      <w:i/>
      <w:sz w:val="24"/>
    </w:rPr>
  </w:style>
  <w:style w:type="paragraph" w:customStyle="1" w:styleId="ConsPlusTitle">
    <w:name w:val="ConsPlusTitle"/>
    <w:rsid w:val="006221C7"/>
    <w:pPr>
      <w:widowControl w:val="0"/>
      <w:autoSpaceDE w:val="0"/>
      <w:autoSpaceDN w:val="0"/>
      <w:adjustRightInd w:val="0"/>
    </w:pPr>
    <w:rPr>
      <w:rFonts w:ascii="Times New Roman" w:eastAsia="Times New Roman" w:hAnsi="Times New Roman"/>
      <w:b/>
      <w:bCs/>
      <w:sz w:val="24"/>
      <w:szCs w:val="24"/>
    </w:rPr>
  </w:style>
  <w:style w:type="character" w:customStyle="1" w:styleId="20">
    <w:name w:val="Заголовок 2 Знак"/>
    <w:basedOn w:val="a0"/>
    <w:link w:val="2"/>
    <w:rsid w:val="00177E86"/>
    <w:rPr>
      <w:rFonts w:ascii="Arial" w:eastAsia="Lucida Sans Unicode" w:hAnsi="Arial" w:cs="Arial"/>
      <w:b/>
      <w:bCs/>
      <w:i/>
      <w:iCs/>
      <w:kern w:val="1"/>
      <w:sz w:val="28"/>
      <w:szCs w:val="28"/>
      <w:lang w:eastAsia="ar-SA"/>
    </w:rPr>
  </w:style>
  <w:style w:type="character" w:customStyle="1" w:styleId="Absatz-Standardschriftart">
    <w:name w:val="Absatz-Standardschriftart"/>
    <w:rsid w:val="00177E86"/>
  </w:style>
  <w:style w:type="character" w:customStyle="1" w:styleId="WW-Absatz-Standardschriftart">
    <w:name w:val="WW-Absatz-Standardschriftart"/>
    <w:rsid w:val="00177E86"/>
  </w:style>
  <w:style w:type="character" w:customStyle="1" w:styleId="WW8Num1z0">
    <w:name w:val="WW8Num1z0"/>
    <w:rsid w:val="00177E86"/>
    <w:rPr>
      <w:rFonts w:ascii="Times New Roman" w:hAnsi="Times New Roman"/>
      <w:b w:val="0"/>
      <w:bCs w:val="0"/>
      <w:sz w:val="28"/>
      <w:szCs w:val="28"/>
    </w:rPr>
  </w:style>
  <w:style w:type="character" w:customStyle="1" w:styleId="11">
    <w:name w:val="Основной шрифт абзаца1"/>
    <w:rsid w:val="00177E86"/>
  </w:style>
  <w:style w:type="character" w:styleId="ac">
    <w:name w:val="page number"/>
    <w:basedOn w:val="11"/>
    <w:rsid w:val="00177E86"/>
  </w:style>
  <w:style w:type="character" w:customStyle="1" w:styleId="ad">
    <w:name w:val="Символ нумерации"/>
    <w:rsid w:val="00177E86"/>
  </w:style>
  <w:style w:type="paragraph" w:customStyle="1" w:styleId="ae">
    <w:name w:val="Заголовок"/>
    <w:basedOn w:val="a"/>
    <w:next w:val="a4"/>
    <w:rsid w:val="00177E86"/>
    <w:pPr>
      <w:keepNext/>
      <w:widowControl w:val="0"/>
      <w:suppressAutoHyphens/>
      <w:spacing w:before="240" w:after="120"/>
    </w:pPr>
    <w:rPr>
      <w:rFonts w:ascii="Arial" w:eastAsia="Lucida Sans Unicode" w:hAnsi="Arial" w:cs="Tahoma"/>
      <w:kern w:val="1"/>
      <w:sz w:val="28"/>
      <w:szCs w:val="28"/>
      <w:lang w:eastAsia="ar-SA"/>
    </w:rPr>
  </w:style>
  <w:style w:type="paragraph" w:styleId="af">
    <w:name w:val="List"/>
    <w:basedOn w:val="a4"/>
    <w:rsid w:val="00177E86"/>
    <w:pPr>
      <w:widowControl w:val="0"/>
      <w:suppressAutoHyphens/>
      <w:spacing w:after="120"/>
      <w:ind w:firstLine="0"/>
      <w:jc w:val="left"/>
    </w:pPr>
    <w:rPr>
      <w:rFonts w:ascii="Arial" w:eastAsia="Lucida Sans Unicode" w:hAnsi="Arial" w:cs="Tahoma"/>
      <w:kern w:val="1"/>
      <w:sz w:val="20"/>
      <w:szCs w:val="24"/>
      <w:lang w:val="ru-RU" w:eastAsia="ar-SA"/>
    </w:rPr>
  </w:style>
  <w:style w:type="paragraph" w:customStyle="1" w:styleId="12">
    <w:name w:val="Название1"/>
    <w:basedOn w:val="a"/>
    <w:rsid w:val="00177E8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13">
    <w:name w:val="Указатель1"/>
    <w:basedOn w:val="a"/>
    <w:rsid w:val="00177E86"/>
    <w:pPr>
      <w:widowControl w:val="0"/>
      <w:suppressLineNumbers/>
      <w:suppressAutoHyphens/>
    </w:pPr>
    <w:rPr>
      <w:rFonts w:ascii="Arial" w:eastAsia="Lucida Sans Unicode" w:hAnsi="Arial" w:cs="Tahoma"/>
      <w:kern w:val="1"/>
      <w:sz w:val="20"/>
      <w:lang w:eastAsia="ar-SA"/>
    </w:rPr>
  </w:style>
  <w:style w:type="paragraph" w:styleId="af0">
    <w:name w:val="Balloon Text"/>
    <w:basedOn w:val="a"/>
    <w:link w:val="af1"/>
    <w:rsid w:val="00177E86"/>
    <w:pPr>
      <w:widowControl w:val="0"/>
      <w:suppressAutoHyphens/>
    </w:pPr>
    <w:rPr>
      <w:rFonts w:ascii="Tahoma" w:eastAsia="Lucida Sans Unicode" w:hAnsi="Tahoma" w:cs="Tahoma"/>
      <w:kern w:val="1"/>
      <w:sz w:val="16"/>
      <w:szCs w:val="16"/>
      <w:lang w:eastAsia="ar-SA"/>
    </w:rPr>
  </w:style>
  <w:style w:type="character" w:customStyle="1" w:styleId="af1">
    <w:name w:val="Текст выноски Знак"/>
    <w:basedOn w:val="a0"/>
    <w:link w:val="af0"/>
    <w:rsid w:val="00177E86"/>
    <w:rPr>
      <w:rFonts w:ascii="Tahoma" w:eastAsia="Lucida Sans Unicode" w:hAnsi="Tahoma" w:cs="Tahoma"/>
      <w:kern w:val="1"/>
      <w:sz w:val="16"/>
      <w:szCs w:val="16"/>
      <w:lang w:eastAsia="ar-SA"/>
    </w:rPr>
  </w:style>
  <w:style w:type="paragraph" w:customStyle="1" w:styleId="af2">
    <w:name w:val="Содержимое врезки"/>
    <w:basedOn w:val="a4"/>
    <w:rsid w:val="00177E86"/>
  </w:style>
  <w:style w:type="paragraph" w:customStyle="1" w:styleId="af3">
    <w:name w:val="Содержимое таблицы"/>
    <w:basedOn w:val="a"/>
    <w:rsid w:val="00177E86"/>
    <w:pPr>
      <w:widowControl w:val="0"/>
      <w:suppressLineNumbers/>
      <w:suppressAutoHyphens/>
    </w:pPr>
    <w:rPr>
      <w:rFonts w:ascii="Arial" w:eastAsia="Lucida Sans Unicode" w:hAnsi="Arial"/>
      <w:kern w:val="1"/>
      <w:sz w:val="20"/>
      <w:lang w:eastAsia="ar-SA"/>
    </w:rPr>
  </w:style>
  <w:style w:type="paragraph" w:customStyle="1" w:styleId="af4">
    <w:name w:val="Заголовок таблицы"/>
    <w:basedOn w:val="af3"/>
    <w:rsid w:val="00177E86"/>
    <w:pPr>
      <w:jc w:val="center"/>
    </w:pPr>
    <w:rPr>
      <w:b/>
      <w:bCs/>
    </w:rPr>
  </w:style>
  <w:style w:type="paragraph" w:customStyle="1" w:styleId="ConsPlusNormal">
    <w:name w:val="ConsPlusNormal"/>
    <w:rsid w:val="00177E86"/>
    <w:pPr>
      <w:widowControl w:val="0"/>
      <w:autoSpaceDE w:val="0"/>
      <w:autoSpaceDN w:val="0"/>
      <w:adjustRightInd w:val="0"/>
      <w:ind w:firstLine="720"/>
    </w:pPr>
    <w:rPr>
      <w:rFonts w:ascii="Arial" w:eastAsia="Times New Roman" w:hAnsi="Arial" w:cs="Arial"/>
    </w:rPr>
  </w:style>
  <w:style w:type="table" w:styleId="af5">
    <w:name w:val="Table Grid"/>
    <w:basedOn w:val="a1"/>
    <w:rsid w:val="00177E86"/>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177E86"/>
    <w:pPr>
      <w:widowControl w:val="0"/>
      <w:suppressAutoHyphens/>
    </w:pPr>
    <w:rPr>
      <w:rFonts w:ascii="Times New Roman" w:eastAsia="Arial" w:hAnsi="Times New Roman"/>
      <w:lang w:eastAsia="ar-SA"/>
    </w:rPr>
  </w:style>
  <w:style w:type="paragraph" w:styleId="15">
    <w:name w:val="toc 1"/>
    <w:basedOn w:val="a"/>
    <w:next w:val="a"/>
    <w:autoRedefine/>
    <w:semiHidden/>
    <w:rsid w:val="00177E86"/>
    <w:pPr>
      <w:widowControl w:val="0"/>
      <w:tabs>
        <w:tab w:val="right" w:leader="dot" w:pos="9626"/>
      </w:tabs>
      <w:suppressAutoHyphens/>
      <w:spacing w:line="360" w:lineRule="auto"/>
    </w:pPr>
    <w:rPr>
      <w:rFonts w:ascii="Arial" w:eastAsia="Lucida Sans Unicode" w:hAnsi="Arial"/>
      <w:kern w:val="1"/>
      <w:sz w:val="20"/>
      <w:lang w:eastAsia="ar-SA"/>
    </w:rPr>
  </w:style>
  <w:style w:type="paragraph" w:styleId="22">
    <w:name w:val="toc 2"/>
    <w:basedOn w:val="a"/>
    <w:next w:val="a"/>
    <w:autoRedefine/>
    <w:semiHidden/>
    <w:rsid w:val="00177E86"/>
    <w:pPr>
      <w:widowControl w:val="0"/>
      <w:suppressAutoHyphens/>
      <w:ind w:left="200"/>
    </w:pPr>
    <w:rPr>
      <w:rFonts w:ascii="Arial" w:eastAsia="Lucida Sans Unicode" w:hAnsi="Arial"/>
      <w:kern w:val="1"/>
      <w:sz w:val="20"/>
      <w:lang w:eastAsia="ar-SA"/>
    </w:rPr>
  </w:style>
  <w:style w:type="character" w:styleId="af6">
    <w:name w:val="Hyperlink"/>
    <w:basedOn w:val="a0"/>
    <w:rsid w:val="00177E86"/>
    <w:rPr>
      <w:color w:val="0000FF"/>
      <w:u w:val="single"/>
    </w:rPr>
  </w:style>
  <w:style w:type="paragraph" w:styleId="af7">
    <w:name w:val="Body Text Indent"/>
    <w:basedOn w:val="a"/>
    <w:link w:val="af8"/>
    <w:rsid w:val="00177E86"/>
    <w:pPr>
      <w:widowControl w:val="0"/>
      <w:suppressAutoHyphens/>
      <w:spacing w:after="120"/>
      <w:ind w:left="360"/>
    </w:pPr>
    <w:rPr>
      <w:rFonts w:ascii="Arial" w:eastAsia="Lucida Sans Unicode" w:hAnsi="Arial"/>
      <w:kern w:val="1"/>
      <w:sz w:val="20"/>
      <w:lang w:eastAsia="ar-SA"/>
    </w:rPr>
  </w:style>
  <w:style w:type="character" w:customStyle="1" w:styleId="af8">
    <w:name w:val="Основной текст с отступом Знак"/>
    <w:basedOn w:val="a0"/>
    <w:link w:val="af7"/>
    <w:rsid w:val="00177E86"/>
    <w:rPr>
      <w:rFonts w:ascii="Arial" w:eastAsia="Lucida Sans Unicode" w:hAnsi="Arial" w:cs="Times New Roman"/>
      <w:kern w:val="1"/>
      <w:sz w:val="20"/>
      <w:szCs w:val="24"/>
      <w:lang w:eastAsia="ar-SA"/>
    </w:rPr>
  </w:style>
  <w:style w:type="paragraph" w:styleId="af9">
    <w:name w:val="Title"/>
    <w:basedOn w:val="a"/>
    <w:link w:val="afa"/>
    <w:qFormat/>
    <w:rsid w:val="00177E86"/>
    <w:pPr>
      <w:spacing w:before="75" w:after="75"/>
    </w:pPr>
    <w:rPr>
      <w:color w:val="414B56"/>
    </w:rPr>
  </w:style>
  <w:style w:type="character" w:customStyle="1" w:styleId="afa">
    <w:name w:val="Название Знак"/>
    <w:basedOn w:val="a0"/>
    <w:link w:val="af9"/>
    <w:rsid w:val="00177E86"/>
    <w:rPr>
      <w:rFonts w:ascii="Times New Roman" w:eastAsia="Times New Roman" w:hAnsi="Times New Roman" w:cs="Times New Roman"/>
      <w:color w:val="414B56"/>
      <w:sz w:val="24"/>
      <w:szCs w:val="24"/>
      <w:lang w:eastAsia="ru-RU"/>
    </w:rPr>
  </w:style>
  <w:style w:type="character" w:styleId="afb">
    <w:name w:val="Strong"/>
    <w:basedOn w:val="a0"/>
    <w:uiPriority w:val="22"/>
    <w:qFormat/>
    <w:rsid w:val="00177E86"/>
    <w:rPr>
      <w:b/>
      <w:bCs/>
    </w:rPr>
  </w:style>
  <w:style w:type="character" w:styleId="afc">
    <w:name w:val="Emphasis"/>
    <w:basedOn w:val="a0"/>
    <w:qFormat/>
    <w:rsid w:val="00177E86"/>
    <w:rPr>
      <w:i/>
      <w:iCs/>
    </w:rPr>
  </w:style>
  <w:style w:type="paragraph" w:styleId="afd">
    <w:name w:val="Subtitle"/>
    <w:basedOn w:val="a"/>
    <w:next w:val="a"/>
    <w:link w:val="afe"/>
    <w:uiPriority w:val="11"/>
    <w:qFormat/>
    <w:rsid w:val="00177E86"/>
    <w:pPr>
      <w:spacing w:after="60"/>
      <w:ind w:firstLine="709"/>
      <w:jc w:val="center"/>
      <w:outlineLvl w:val="1"/>
    </w:pPr>
    <w:rPr>
      <w:rFonts w:ascii="Cambria" w:hAnsi="Cambria"/>
      <w:lang w:eastAsia="en-US"/>
    </w:rPr>
  </w:style>
  <w:style w:type="character" w:customStyle="1" w:styleId="afe">
    <w:name w:val="Подзаголовок Знак"/>
    <w:basedOn w:val="a0"/>
    <w:link w:val="afd"/>
    <w:uiPriority w:val="11"/>
    <w:rsid w:val="00177E86"/>
    <w:rPr>
      <w:rFonts w:ascii="Cambria" w:eastAsia="Times New Roman" w:hAnsi="Cambria" w:cs="Times New Roman"/>
      <w:sz w:val="24"/>
      <w:szCs w:val="24"/>
    </w:rPr>
  </w:style>
  <w:style w:type="paragraph" w:styleId="aff">
    <w:name w:val="No Spacing"/>
    <w:uiPriority w:val="1"/>
    <w:qFormat/>
    <w:rsid w:val="00177E86"/>
    <w:rPr>
      <w:sz w:val="22"/>
      <w:szCs w:val="22"/>
      <w:lang w:eastAsia="en-US"/>
    </w:rPr>
  </w:style>
  <w:style w:type="paragraph" w:styleId="23">
    <w:name w:val="Body Text Indent 2"/>
    <w:basedOn w:val="a"/>
    <w:link w:val="24"/>
    <w:unhideWhenUsed/>
    <w:rsid w:val="00D4538B"/>
    <w:pPr>
      <w:spacing w:after="120" w:line="480" w:lineRule="auto"/>
      <w:ind w:left="283"/>
    </w:pPr>
  </w:style>
  <w:style w:type="character" w:customStyle="1" w:styleId="24">
    <w:name w:val="Основной текст с отступом 2 Знак"/>
    <w:basedOn w:val="a0"/>
    <w:link w:val="23"/>
    <w:uiPriority w:val="99"/>
    <w:semiHidden/>
    <w:rsid w:val="00D4538B"/>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4538B"/>
    <w:rPr>
      <w:rFonts w:ascii="Arial" w:eastAsia="Times New Roman" w:hAnsi="Arial" w:cs="Arial"/>
      <w:b/>
      <w:bCs/>
      <w:sz w:val="26"/>
      <w:szCs w:val="26"/>
      <w:lang w:eastAsia="ru-RU"/>
    </w:rPr>
  </w:style>
  <w:style w:type="character" w:customStyle="1" w:styleId="40">
    <w:name w:val="Заголовок 4 Знак"/>
    <w:basedOn w:val="a0"/>
    <w:link w:val="4"/>
    <w:rsid w:val="00D4538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4538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4538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4538B"/>
    <w:rPr>
      <w:rFonts w:ascii="Arial" w:eastAsia="Times New Roman" w:hAnsi="Arial" w:cs="Arial"/>
      <w:lang w:eastAsia="ru-RU"/>
    </w:rPr>
  </w:style>
  <w:style w:type="paragraph" w:styleId="aff0">
    <w:name w:val="Document Map"/>
    <w:basedOn w:val="a"/>
    <w:link w:val="aff1"/>
    <w:semiHidden/>
    <w:rsid w:val="00D4538B"/>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D4538B"/>
    <w:rPr>
      <w:rFonts w:ascii="Tahoma" w:eastAsia="Times New Roman" w:hAnsi="Tahoma" w:cs="Tahoma"/>
      <w:sz w:val="20"/>
      <w:szCs w:val="20"/>
      <w:shd w:val="clear" w:color="auto" w:fill="000080"/>
      <w:lang w:eastAsia="ru-RU"/>
    </w:rPr>
  </w:style>
  <w:style w:type="paragraph" w:customStyle="1" w:styleId="aff2">
    <w:name w:val="Знак"/>
    <w:basedOn w:val="a"/>
    <w:autoRedefine/>
    <w:rsid w:val="00D4538B"/>
    <w:pPr>
      <w:spacing w:after="160" w:line="240" w:lineRule="exact"/>
    </w:pPr>
    <w:rPr>
      <w:rFonts w:eastAsia="SimSun"/>
      <w:b/>
      <w:sz w:val="28"/>
      <w:lang w:val="en-US" w:eastAsia="en-US"/>
    </w:rPr>
  </w:style>
  <w:style w:type="paragraph" w:styleId="31">
    <w:name w:val="Body Text Indent 3"/>
    <w:basedOn w:val="a"/>
    <w:link w:val="32"/>
    <w:rsid w:val="00D4538B"/>
    <w:pPr>
      <w:spacing w:after="120"/>
      <w:ind w:left="283"/>
    </w:pPr>
    <w:rPr>
      <w:sz w:val="16"/>
      <w:szCs w:val="16"/>
    </w:rPr>
  </w:style>
  <w:style w:type="character" w:customStyle="1" w:styleId="32">
    <w:name w:val="Основной текст с отступом 3 Знак"/>
    <w:basedOn w:val="a0"/>
    <w:link w:val="31"/>
    <w:rsid w:val="00D4538B"/>
    <w:rPr>
      <w:rFonts w:ascii="Times New Roman" w:eastAsia="Times New Roman" w:hAnsi="Times New Roman" w:cs="Times New Roman"/>
      <w:sz w:val="16"/>
      <w:szCs w:val="16"/>
      <w:lang w:eastAsia="ru-RU"/>
    </w:rPr>
  </w:style>
  <w:style w:type="paragraph" w:styleId="33">
    <w:name w:val="Body Text 3"/>
    <w:basedOn w:val="a"/>
    <w:link w:val="34"/>
    <w:rsid w:val="00D4538B"/>
    <w:pPr>
      <w:spacing w:after="120"/>
    </w:pPr>
    <w:rPr>
      <w:sz w:val="16"/>
      <w:szCs w:val="16"/>
    </w:rPr>
  </w:style>
  <w:style w:type="character" w:customStyle="1" w:styleId="34">
    <w:name w:val="Основной текст 3 Знак"/>
    <w:basedOn w:val="a0"/>
    <w:link w:val="33"/>
    <w:rsid w:val="00D4538B"/>
    <w:rPr>
      <w:rFonts w:ascii="Times New Roman" w:eastAsia="Times New Roman" w:hAnsi="Times New Roman" w:cs="Times New Roman"/>
      <w:sz w:val="16"/>
      <w:szCs w:val="16"/>
      <w:lang w:eastAsia="ru-RU"/>
    </w:rPr>
  </w:style>
  <w:style w:type="paragraph" w:customStyle="1" w:styleId="Heading">
    <w:name w:val="Heading"/>
    <w:rsid w:val="00D4538B"/>
    <w:pPr>
      <w:widowControl w:val="0"/>
      <w:overflowPunct w:val="0"/>
      <w:autoSpaceDE w:val="0"/>
      <w:autoSpaceDN w:val="0"/>
      <w:adjustRightInd w:val="0"/>
      <w:textAlignment w:val="baseline"/>
    </w:pPr>
    <w:rPr>
      <w:rFonts w:ascii="Arial" w:eastAsia="Times New Roman" w:hAnsi="Arial"/>
      <w:b/>
      <w:sz w:val="22"/>
    </w:rPr>
  </w:style>
  <w:style w:type="paragraph" w:styleId="35">
    <w:name w:val="toc 3"/>
    <w:basedOn w:val="a"/>
    <w:next w:val="a"/>
    <w:autoRedefine/>
    <w:semiHidden/>
    <w:rsid w:val="00D4538B"/>
    <w:pPr>
      <w:spacing w:line="360" w:lineRule="auto"/>
      <w:ind w:left="482"/>
    </w:pPr>
  </w:style>
  <w:style w:type="paragraph" w:customStyle="1" w:styleId="aff3">
    <w:name w:val="Знак"/>
    <w:basedOn w:val="a"/>
    <w:autoRedefine/>
    <w:rsid w:val="00E613E5"/>
    <w:pPr>
      <w:spacing w:after="160" w:line="240" w:lineRule="exact"/>
    </w:pPr>
    <w:rPr>
      <w:rFonts w:eastAsia="SimSun"/>
      <w:b/>
      <w:sz w:val="28"/>
      <w:lang w:val="en-US" w:eastAsia="en-US"/>
    </w:rPr>
  </w:style>
  <w:style w:type="character" w:styleId="aff4">
    <w:name w:val="annotation reference"/>
    <w:basedOn w:val="a0"/>
    <w:uiPriority w:val="99"/>
    <w:semiHidden/>
    <w:unhideWhenUsed/>
    <w:rsid w:val="00D150DD"/>
    <w:rPr>
      <w:sz w:val="16"/>
      <w:szCs w:val="16"/>
    </w:rPr>
  </w:style>
  <w:style w:type="paragraph" w:styleId="aff5">
    <w:name w:val="annotation text"/>
    <w:basedOn w:val="a"/>
    <w:link w:val="aff6"/>
    <w:uiPriority w:val="99"/>
    <w:semiHidden/>
    <w:unhideWhenUsed/>
    <w:rsid w:val="00D150DD"/>
    <w:rPr>
      <w:sz w:val="20"/>
      <w:szCs w:val="20"/>
    </w:rPr>
  </w:style>
  <w:style w:type="character" w:customStyle="1" w:styleId="aff6">
    <w:name w:val="Текст примечания Знак"/>
    <w:basedOn w:val="a0"/>
    <w:link w:val="aff5"/>
    <w:uiPriority w:val="99"/>
    <w:semiHidden/>
    <w:rsid w:val="00D150DD"/>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D150DD"/>
    <w:rPr>
      <w:b/>
      <w:bCs/>
    </w:rPr>
  </w:style>
  <w:style w:type="character" w:customStyle="1" w:styleId="aff8">
    <w:name w:val="Тема примечания Знак"/>
    <w:basedOn w:val="aff6"/>
    <w:link w:val="aff7"/>
    <w:uiPriority w:val="99"/>
    <w:semiHidden/>
    <w:rsid w:val="00D150DD"/>
    <w:rPr>
      <w:b/>
      <w:bCs/>
    </w:rPr>
  </w:style>
  <w:style w:type="paragraph" w:styleId="aff9">
    <w:name w:val="Revision"/>
    <w:hidden/>
    <w:uiPriority w:val="99"/>
    <w:semiHidden/>
    <w:rsid w:val="00D150DD"/>
    <w:rPr>
      <w:rFonts w:ascii="Times New Roman" w:eastAsia="Times New Roman" w:hAnsi="Times New Roman"/>
      <w:sz w:val="24"/>
      <w:szCs w:val="24"/>
    </w:rPr>
  </w:style>
  <w:style w:type="paragraph" w:customStyle="1" w:styleId="affa">
    <w:name w:val="Знак"/>
    <w:basedOn w:val="a"/>
    <w:autoRedefine/>
    <w:rsid w:val="007C1AD2"/>
    <w:pPr>
      <w:spacing w:after="160" w:line="240" w:lineRule="exact"/>
    </w:pPr>
    <w:rPr>
      <w:rFonts w:eastAsia="SimSun"/>
      <w:b/>
      <w:sz w:val="28"/>
      <w:lang w:val="en-US" w:eastAsia="en-US"/>
    </w:rPr>
  </w:style>
  <w:style w:type="paragraph" w:styleId="25">
    <w:name w:val="Body Text 2"/>
    <w:basedOn w:val="a"/>
    <w:link w:val="26"/>
    <w:uiPriority w:val="99"/>
    <w:semiHidden/>
    <w:unhideWhenUsed/>
    <w:rsid w:val="00B35B08"/>
    <w:pPr>
      <w:spacing w:after="120" w:line="480" w:lineRule="auto"/>
    </w:pPr>
  </w:style>
  <w:style w:type="character" w:customStyle="1" w:styleId="26">
    <w:name w:val="Основной текст 2 Знак"/>
    <w:basedOn w:val="a0"/>
    <w:link w:val="25"/>
    <w:uiPriority w:val="99"/>
    <w:semiHidden/>
    <w:rsid w:val="00B35B08"/>
    <w:rPr>
      <w:rFonts w:ascii="Times New Roman" w:eastAsia="Times New Roman" w:hAnsi="Times New Roman" w:cs="Times New Roman"/>
      <w:sz w:val="24"/>
      <w:szCs w:val="24"/>
      <w:lang w:eastAsia="ru-RU"/>
    </w:rPr>
  </w:style>
  <w:style w:type="paragraph" w:customStyle="1" w:styleId="Normal">
    <w:name w:val="Normal"/>
    <w:rsid w:val="00870975"/>
    <w:rPr>
      <w:rFonts w:ascii="MS Sans Serif" w:eastAsia="Times New Roman" w:hAnsi="MS Sans Serif"/>
      <w:lang w:val="en-US"/>
    </w:rPr>
  </w:style>
  <w:style w:type="paragraph" w:customStyle="1" w:styleId="100">
    <w:name w:val="Таб10"/>
    <w:basedOn w:val="a"/>
    <w:rsid w:val="00870975"/>
    <w:pPr>
      <w:jc w:val="center"/>
    </w:pPr>
    <w:rPr>
      <w:sz w:val="20"/>
      <w:szCs w:val="20"/>
    </w:rPr>
  </w:style>
  <w:style w:type="paragraph" w:customStyle="1" w:styleId="ConsNormal">
    <w:name w:val="ConsNormal"/>
    <w:rsid w:val="00870975"/>
    <w:pPr>
      <w:widowControl w:val="0"/>
      <w:ind w:firstLine="720"/>
    </w:pPr>
    <w:rPr>
      <w:rFonts w:ascii="Arial" w:eastAsia="Times New Roman" w:hAnsi="Arial"/>
      <w:snapToGrid w:val="0"/>
    </w:rPr>
  </w:style>
  <w:style w:type="paragraph" w:customStyle="1" w:styleId="affb">
    <w:name w:val="Основной текст с красной строкой"/>
    <w:basedOn w:val="a"/>
    <w:rsid w:val="00870975"/>
    <w:pPr>
      <w:autoSpaceDE w:val="0"/>
      <w:autoSpaceDN w:val="0"/>
      <w:spacing w:line="360" w:lineRule="auto"/>
      <w:ind w:firstLine="720"/>
      <w:jc w:val="both"/>
    </w:pPr>
    <w:rPr>
      <w:szCs w:val="20"/>
    </w:rPr>
  </w:style>
  <w:style w:type="character" w:customStyle="1" w:styleId="affc">
    <w:name w:val=" Знак Знак"/>
    <w:basedOn w:val="a0"/>
    <w:rsid w:val="00870975"/>
    <w:rPr>
      <w:rFonts w:ascii="MS Sans Serif" w:hAnsi="MS Sans Serif"/>
      <w:lang w:val="ru-RU" w:eastAsia="ru-RU" w:bidi="ar-SA"/>
    </w:rPr>
  </w:style>
  <w:style w:type="paragraph" w:customStyle="1" w:styleId="affd">
    <w:name w:val=" Знак"/>
    <w:basedOn w:val="a"/>
    <w:autoRedefine/>
    <w:rsid w:val="00870975"/>
    <w:pPr>
      <w:spacing w:after="160" w:line="240" w:lineRule="exact"/>
    </w:pPr>
    <w:rPr>
      <w:rFonts w:eastAsia="SimSun"/>
      <w:b/>
      <w:sz w:val="28"/>
      <w:lang w:val="en-US" w:eastAsia="en-US"/>
    </w:rPr>
  </w:style>
  <w:style w:type="paragraph" w:customStyle="1" w:styleId="western">
    <w:name w:val="western"/>
    <w:basedOn w:val="a"/>
    <w:rsid w:val="00B652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84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6.wmf"/><Relationship Id="rId84" Type="http://schemas.openxmlformats.org/officeDocument/2006/relationships/oleObject" Target="embeddings/oleObject43.bin"/><Relationship Id="rId138" Type="http://schemas.openxmlformats.org/officeDocument/2006/relationships/oleObject" Target="embeddings/oleObject70.bin"/><Relationship Id="rId159" Type="http://schemas.openxmlformats.org/officeDocument/2006/relationships/image" Target="media/image70.wmf"/><Relationship Id="rId170" Type="http://schemas.openxmlformats.org/officeDocument/2006/relationships/oleObject" Target="embeddings/oleObject86.bin"/><Relationship Id="rId191" Type="http://schemas.openxmlformats.org/officeDocument/2006/relationships/image" Target="media/image86.wmf"/><Relationship Id="rId205" Type="http://schemas.openxmlformats.org/officeDocument/2006/relationships/image" Target="media/image93.wmf"/><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3.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oleObject" Target="embeddings/oleObject81.bin"/><Relationship Id="rId165" Type="http://schemas.openxmlformats.org/officeDocument/2006/relationships/image" Target="media/image73.wmf"/><Relationship Id="rId181" Type="http://schemas.openxmlformats.org/officeDocument/2006/relationships/image" Target="media/image81.wmf"/><Relationship Id="rId186" Type="http://schemas.openxmlformats.org/officeDocument/2006/relationships/oleObject" Target="embeddings/oleObject94.bin"/><Relationship Id="rId211" Type="http://schemas.openxmlformats.org/officeDocument/2006/relationships/image" Target="media/image9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footer" Target="footer1.xml"/><Relationship Id="rId139" Type="http://schemas.openxmlformats.org/officeDocument/2006/relationships/image" Target="media/image60.wmf"/><Relationship Id="rId80" Type="http://schemas.openxmlformats.org/officeDocument/2006/relationships/oleObject" Target="embeddings/oleObject40.bin"/><Relationship Id="rId85" Type="http://schemas.openxmlformats.org/officeDocument/2006/relationships/oleObject" Target="embeddings/oleObject44.bin"/><Relationship Id="rId150" Type="http://schemas.openxmlformats.org/officeDocument/2006/relationships/oleObject" Target="embeddings/oleObject76.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89.wmf"/><Relationship Id="rId206" Type="http://schemas.openxmlformats.org/officeDocument/2006/relationships/oleObject" Target="embeddings/oleObject104.bin"/><Relationship Id="rId201" Type="http://schemas.openxmlformats.org/officeDocument/2006/relationships/image" Target="media/image9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53.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7.bin"/><Relationship Id="rId54" Type="http://schemas.openxmlformats.org/officeDocument/2006/relationships/image" Target="media/image22.wmf"/><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1.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7.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image" Target="media/image36.wmf"/><Relationship Id="rId130" Type="http://schemas.openxmlformats.org/officeDocument/2006/relationships/image" Target="media/image57.wmf"/><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87.wmf"/><Relationship Id="rId202" Type="http://schemas.openxmlformats.org/officeDocument/2006/relationships/oleObject" Target="embeddings/oleObject102.bin"/><Relationship Id="rId207"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image" Target="media/image61.wmf"/><Relationship Id="rId146" Type="http://schemas.openxmlformats.org/officeDocument/2006/relationships/oleObject" Target="embeddings/oleObject74.bin"/><Relationship Id="rId167" Type="http://schemas.openxmlformats.org/officeDocument/2006/relationships/image" Target="media/image74.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oleObject" Target="embeddings/oleObject82.bin"/><Relationship Id="rId183" Type="http://schemas.openxmlformats.org/officeDocument/2006/relationships/image" Target="media/image82.wmf"/><Relationship Id="rId213"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69.bin"/><Relationship Id="rId157" Type="http://schemas.openxmlformats.org/officeDocument/2006/relationships/image" Target="media/image69.wmf"/><Relationship Id="rId178" Type="http://schemas.openxmlformats.org/officeDocument/2006/relationships/oleObject" Target="embeddings/oleObject90.bin"/><Relationship Id="rId61" Type="http://schemas.openxmlformats.org/officeDocument/2006/relationships/image" Target="media/image25.wmf"/><Relationship Id="rId82" Type="http://schemas.openxmlformats.org/officeDocument/2006/relationships/oleObject" Target="embeddings/oleObject41.bin"/><Relationship Id="rId152" Type="http://schemas.openxmlformats.org/officeDocument/2006/relationships/oleObject" Target="embeddings/oleObject77.bin"/><Relationship Id="rId173" Type="http://schemas.openxmlformats.org/officeDocument/2006/relationships/image" Target="media/image77.wmf"/><Relationship Id="rId194" Type="http://schemas.openxmlformats.org/officeDocument/2006/relationships/oleObject" Target="embeddings/oleObject98.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image" Target="media/image64.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image" Target="media/image72.wmf"/><Relationship Id="rId184" Type="http://schemas.openxmlformats.org/officeDocument/2006/relationships/oleObject" Target="embeddings/oleObject93.bin"/><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image" Target="media/image51.wmf"/><Relationship Id="rId137" Type="http://schemas.openxmlformats.org/officeDocument/2006/relationships/image" Target="media/image59.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header" Target="header1.xml"/><Relationship Id="rId153" Type="http://schemas.openxmlformats.org/officeDocument/2006/relationships/image" Target="media/image67.wmf"/><Relationship Id="rId174" Type="http://schemas.openxmlformats.org/officeDocument/2006/relationships/oleObject" Target="embeddings/oleObject88.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6.bin"/><Relationship Id="rId204" Type="http://schemas.openxmlformats.org/officeDocument/2006/relationships/oleObject" Target="embeddings/oleObject10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header" Target="header2.xml"/><Relationship Id="rId154" Type="http://schemas.openxmlformats.org/officeDocument/2006/relationships/oleObject" Target="embeddings/oleObject78.bin"/><Relationship Id="rId175" Type="http://schemas.openxmlformats.org/officeDocument/2006/relationships/image" Target="media/image78.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14558</Words>
  <Characters>82986</Characters>
  <Application>Microsoft Office Word</Application>
  <DocSecurity>4</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москвитина</cp:lastModifiedBy>
  <cp:revision>2</cp:revision>
  <cp:lastPrinted>2011-05-23T02:05:00Z</cp:lastPrinted>
  <dcterms:created xsi:type="dcterms:W3CDTF">2011-07-10T19:33:00Z</dcterms:created>
  <dcterms:modified xsi:type="dcterms:W3CDTF">2011-07-10T19:33:00Z</dcterms:modified>
</cp:coreProperties>
</file>