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«Утверждено»</w:t>
      </w:r>
    </w:p>
    <w:p w:rsidR="000A704A" w:rsidRDefault="007E7E55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Решением общего собрания членов</w:t>
      </w: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НП "Национальная организация специалистов</w:t>
      </w: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в области  энергетических обследований </w:t>
      </w: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 энергетической эффективности"</w:t>
      </w:r>
    </w:p>
    <w:p w:rsidR="000A704A" w:rsidRDefault="00056BC8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(</w:t>
      </w:r>
      <w:r w:rsidRPr="00792C9F">
        <w:rPr>
          <w:rFonts w:ascii="TimesNewRoman" w:hAnsi="TimesNewRoman" w:cs="TimesNewRoman"/>
          <w:sz w:val="28"/>
          <w:szCs w:val="28"/>
        </w:rPr>
        <w:t xml:space="preserve">Протокол № </w:t>
      </w:r>
      <w:r w:rsidR="00792C9F" w:rsidRPr="00792C9F">
        <w:rPr>
          <w:rFonts w:ascii="TimesNewRoman" w:hAnsi="TimesNewRoman" w:cs="TimesNewRoman"/>
          <w:sz w:val="28"/>
          <w:szCs w:val="28"/>
        </w:rPr>
        <w:t>7</w:t>
      </w:r>
      <w:r w:rsidR="003525BE" w:rsidRPr="00792C9F">
        <w:rPr>
          <w:rFonts w:ascii="TimesNewRoman" w:hAnsi="TimesNewRoman" w:cs="TimesNewRoman"/>
          <w:sz w:val="28"/>
          <w:szCs w:val="28"/>
        </w:rPr>
        <w:t xml:space="preserve"> от</w:t>
      </w:r>
      <w:r w:rsidR="00792C9F" w:rsidRPr="002338C5">
        <w:rPr>
          <w:rFonts w:ascii="TimesNewRoman" w:hAnsi="TimesNewRoman" w:cs="TimesNewRoman"/>
          <w:sz w:val="28"/>
          <w:szCs w:val="28"/>
        </w:rPr>
        <w:t xml:space="preserve"> 25.02.2015</w:t>
      </w:r>
      <w:r w:rsidR="000A704A" w:rsidRPr="00792C9F">
        <w:rPr>
          <w:rFonts w:ascii="TimesNewRoman" w:hAnsi="TimesNewRoman" w:cs="TimesNewRoman"/>
          <w:sz w:val="28"/>
          <w:szCs w:val="28"/>
        </w:rPr>
        <w:t xml:space="preserve"> года</w:t>
      </w:r>
      <w:r w:rsidR="000A704A">
        <w:rPr>
          <w:rFonts w:ascii="TimesNewRoman" w:hAnsi="TimesNewRoman" w:cs="TimesNewRoman"/>
          <w:sz w:val="28"/>
          <w:szCs w:val="28"/>
        </w:rPr>
        <w:t>)</w:t>
      </w:r>
    </w:p>
    <w:p w:rsidR="00B56F58" w:rsidRDefault="00B56F58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  <w:sz w:val="28"/>
          <w:szCs w:val="28"/>
        </w:rPr>
      </w:pPr>
    </w:p>
    <w:p w:rsidR="000A704A" w:rsidRPr="00BC324C" w:rsidRDefault="002338C5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>
        <w:rPr>
          <w:rFonts w:ascii="TimesNewRoman,Bold" w:hAnsi="TimesNewRoman,Bold" w:cs="TimesNewRoman,Bold"/>
          <w:b/>
          <w:bCs/>
          <w:sz w:val="28"/>
          <w:szCs w:val="28"/>
        </w:rPr>
        <w:t>Союз</w:t>
      </w:r>
    </w:p>
    <w:p w:rsidR="000A704A" w:rsidRPr="00BC324C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«Национальная организация специалистов</w:t>
      </w:r>
    </w:p>
    <w:p w:rsidR="000A704A" w:rsidRPr="00BC324C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 xml:space="preserve">в области энергетических обследований </w:t>
      </w:r>
    </w:p>
    <w:p w:rsidR="000A704A" w:rsidRPr="00BC324C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28"/>
          <w:szCs w:val="28"/>
        </w:rPr>
      </w:pPr>
      <w:r w:rsidRPr="00BC324C">
        <w:rPr>
          <w:rFonts w:ascii="TimesNewRoman,Bold" w:hAnsi="TimesNewRoman,Bold" w:cs="TimesNewRoman,Bold"/>
          <w:b/>
          <w:bCs/>
          <w:sz w:val="28"/>
          <w:szCs w:val="28"/>
        </w:rPr>
        <w:t>и энергетической эффективности»</w:t>
      </w:r>
    </w:p>
    <w:p w:rsidR="000A704A" w:rsidRDefault="000A704A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0A704A" w:rsidRDefault="000A704A" w:rsidP="009B250B">
      <w:pPr>
        <w:autoSpaceDE w:val="0"/>
        <w:autoSpaceDN w:val="0"/>
        <w:adjustRightInd w:val="0"/>
        <w:spacing w:after="0" w:line="360" w:lineRule="auto"/>
        <w:rPr>
          <w:rFonts w:ascii="TimesNewRoman,Bold" w:hAnsi="TimesNewRoman,Bold" w:cs="TimesNewRoman,Bold"/>
          <w:b/>
          <w:bCs/>
          <w:sz w:val="32"/>
          <w:szCs w:val="32"/>
        </w:rPr>
      </w:pPr>
    </w:p>
    <w:p w:rsidR="00B56F58" w:rsidRDefault="005A10F5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40"/>
          <w:szCs w:val="40"/>
        </w:rPr>
      </w:pPr>
      <w:r>
        <w:rPr>
          <w:rFonts w:ascii="TimesNewRoman,Bold" w:hAnsi="TimesNewRoman,Bold" w:cs="TimesNewRoman,Bold"/>
          <w:b/>
          <w:bCs/>
          <w:sz w:val="40"/>
          <w:szCs w:val="40"/>
        </w:rPr>
        <w:t>Правила</w:t>
      </w:r>
      <w:r w:rsidR="00B56F58">
        <w:rPr>
          <w:rFonts w:ascii="TimesNewRoman,Bold" w:hAnsi="TimesNewRoman,Bold" w:cs="TimesNewRoman,Bold"/>
          <w:b/>
          <w:bCs/>
          <w:sz w:val="40"/>
          <w:szCs w:val="40"/>
        </w:rPr>
        <w:t xml:space="preserve"> </w:t>
      </w:r>
      <w:r>
        <w:rPr>
          <w:rFonts w:ascii="TimesNewRoman,Bold" w:hAnsi="TimesNewRoman,Bold" w:cs="TimesNewRoman,Bold"/>
          <w:b/>
          <w:bCs/>
          <w:sz w:val="40"/>
          <w:szCs w:val="40"/>
        </w:rPr>
        <w:t>2</w:t>
      </w:r>
      <w:r w:rsidR="009B250B">
        <w:rPr>
          <w:rFonts w:ascii="TimesNewRoman,Bold" w:hAnsi="TimesNewRoman,Bold" w:cs="TimesNewRoman,Bold"/>
          <w:b/>
          <w:bCs/>
          <w:sz w:val="40"/>
          <w:szCs w:val="40"/>
        </w:rPr>
        <w:t>.</w:t>
      </w:r>
      <w:r>
        <w:rPr>
          <w:rFonts w:ascii="TimesNewRoman,Bold" w:hAnsi="TimesNewRoman,Bold" w:cs="TimesNewRoman,Bold"/>
          <w:b/>
          <w:bCs/>
          <w:sz w:val="40"/>
          <w:szCs w:val="40"/>
        </w:rPr>
        <w:t>4</w:t>
      </w:r>
    </w:p>
    <w:p w:rsidR="00B56F58" w:rsidRDefault="00B56F58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оформления энергетического паспорта, составленного</w:t>
      </w:r>
    </w:p>
    <w:p w:rsidR="00B56F58" w:rsidRDefault="00B56F58" w:rsidP="009B250B">
      <w:pPr>
        <w:autoSpaceDE w:val="0"/>
        <w:autoSpaceDN w:val="0"/>
        <w:adjustRightInd w:val="0"/>
        <w:spacing w:after="0" w:line="36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  <w:r>
        <w:rPr>
          <w:rFonts w:ascii="TimesNewRoman,Bold" w:hAnsi="TimesNewRoman,Bold" w:cs="TimesNewRoman,Bold"/>
          <w:b/>
          <w:bCs/>
          <w:sz w:val="36"/>
          <w:szCs w:val="36"/>
        </w:rPr>
        <w:t>по результатам энергетического обследования</w:t>
      </w:r>
    </w:p>
    <w:p w:rsidR="000A704A" w:rsidRDefault="000A704A" w:rsidP="000A704A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36"/>
          <w:szCs w:val="36"/>
        </w:rPr>
      </w:pPr>
    </w:p>
    <w:p w:rsidR="000A704A" w:rsidRPr="00DD021E" w:rsidRDefault="000A704A" w:rsidP="000458F4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Москва</w:t>
      </w:r>
      <w:r w:rsidR="00B56F58">
        <w:rPr>
          <w:rFonts w:ascii="TimesNewRoman" w:hAnsi="TimesNewRoman" w:cs="TimesNewRoman"/>
          <w:sz w:val="28"/>
          <w:szCs w:val="28"/>
        </w:rPr>
        <w:t xml:space="preserve"> 20</w:t>
      </w:r>
      <w:r w:rsidR="00DD021E">
        <w:rPr>
          <w:rFonts w:ascii="TimesNewRoman" w:hAnsi="TimesNewRoman" w:cs="TimesNewRoman"/>
          <w:sz w:val="28"/>
          <w:szCs w:val="28"/>
        </w:rPr>
        <w:t>1</w:t>
      </w:r>
      <w:r w:rsidR="001566DB">
        <w:rPr>
          <w:rFonts w:ascii="TimesNewRoman" w:hAnsi="TimesNewRoman" w:cs="TimesNewRoman"/>
          <w:sz w:val="28"/>
          <w:szCs w:val="28"/>
        </w:rPr>
        <w:t>5</w:t>
      </w:r>
      <w:r w:rsidR="00DD021E">
        <w:rPr>
          <w:rFonts w:ascii="TimesNewRoman" w:hAnsi="TimesNewRoman" w:cs="TimesNewRoman"/>
          <w:sz w:val="28"/>
          <w:szCs w:val="28"/>
        </w:rPr>
        <w:t xml:space="preserve"> г.</w:t>
      </w: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0A704A" w:rsidRDefault="000A704A" w:rsidP="00B56F58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56F58" w:rsidRPr="009C7E5C" w:rsidRDefault="00B56F58" w:rsidP="009C7E5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1.1. </w:t>
      </w:r>
      <w:proofErr w:type="gramStart"/>
      <w:r>
        <w:rPr>
          <w:rFonts w:ascii="TimesNewRoman" w:hAnsi="TimesNewRoman" w:cs="TimesNewRoman"/>
          <w:sz w:val="28"/>
          <w:szCs w:val="28"/>
        </w:rPr>
        <w:t>Настоящи</w:t>
      </w:r>
      <w:r w:rsidR="005A10F5"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5A10F5">
        <w:rPr>
          <w:rFonts w:ascii="TimesNewRoman" w:hAnsi="TimesNewRoman" w:cs="TimesNewRoman"/>
          <w:sz w:val="28"/>
          <w:szCs w:val="28"/>
        </w:rPr>
        <w:t>Правила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0458F4">
        <w:rPr>
          <w:rFonts w:ascii="TimesNewRoman" w:hAnsi="TimesNewRoman" w:cs="TimesNewRoman"/>
          <w:sz w:val="28"/>
          <w:szCs w:val="28"/>
        </w:rPr>
        <w:t>разработан</w:t>
      </w:r>
      <w:r w:rsidR="005A10F5">
        <w:rPr>
          <w:rFonts w:ascii="TimesNewRoman" w:hAnsi="TimesNewRoman" w:cs="TimesNewRoman"/>
          <w:sz w:val="28"/>
          <w:szCs w:val="28"/>
        </w:rPr>
        <w:t>ы</w:t>
      </w:r>
      <w:r>
        <w:rPr>
          <w:rFonts w:ascii="TimesNewRoman" w:hAnsi="TimesNewRoman" w:cs="TimesNewRoman"/>
          <w:sz w:val="28"/>
          <w:szCs w:val="28"/>
        </w:rPr>
        <w:t xml:space="preserve"> в соответствии с требованиями</w:t>
      </w:r>
      <w:r w:rsidR="000458F4">
        <w:rPr>
          <w:rFonts w:ascii="TimesNewRoman" w:hAnsi="TimesNewRoman" w:cs="TimesNewRoman"/>
          <w:sz w:val="28"/>
          <w:szCs w:val="28"/>
        </w:rPr>
        <w:t xml:space="preserve">  </w:t>
      </w:r>
      <w:r>
        <w:rPr>
          <w:rFonts w:ascii="TimesNewRoman" w:hAnsi="TimesNewRoman" w:cs="TimesNewRoman"/>
          <w:sz w:val="28"/>
          <w:szCs w:val="28"/>
        </w:rPr>
        <w:t>Федерального закона от 23 ноября 2009 г. «Об энергосбережении и 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повышении энергетической эффективности и о внесении изменений 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отдельные законодательные акты Российской Федерации» № 261-ФЗ,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Федерального закона от 01 декабря 2007 г. «О </w:t>
      </w: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саморегулируемых</w:t>
      </w:r>
      <w:proofErr w:type="spellEnd"/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организациях» № 315-ФЗ, </w:t>
      </w:r>
      <w:r w:rsidR="009C7E5C" w:rsidRPr="005A20A9">
        <w:rPr>
          <w:rFonts w:ascii="Times New Roman" w:hAnsi="Times New Roman" w:cs="Times New Roman"/>
          <w:sz w:val="28"/>
          <w:szCs w:val="28"/>
        </w:rPr>
        <w:t>Приказ</w:t>
      </w:r>
      <w:r w:rsidR="009C7E5C">
        <w:rPr>
          <w:rFonts w:ascii="Times New Roman" w:hAnsi="Times New Roman" w:cs="Times New Roman"/>
          <w:sz w:val="28"/>
          <w:szCs w:val="28"/>
        </w:rPr>
        <w:t>а</w:t>
      </w:r>
      <w:r w:rsidR="009C7E5C" w:rsidRPr="005A20A9">
        <w:rPr>
          <w:rFonts w:ascii="Times New Roman" w:hAnsi="Times New Roman" w:cs="Times New Roman"/>
          <w:sz w:val="28"/>
          <w:szCs w:val="28"/>
        </w:rPr>
        <w:t xml:space="preserve"> Минэнерго России</w:t>
      </w:r>
      <w:r w:rsidR="009C7E5C">
        <w:rPr>
          <w:rFonts w:ascii="Times New Roman" w:hAnsi="Times New Roman" w:cs="Times New Roman"/>
          <w:sz w:val="28"/>
          <w:szCs w:val="28"/>
        </w:rPr>
        <w:t xml:space="preserve"> </w:t>
      </w:r>
      <w:r w:rsidR="009C7E5C" w:rsidRPr="005A20A9">
        <w:rPr>
          <w:rFonts w:ascii="Times New Roman" w:hAnsi="Times New Roman" w:cs="Times New Roman"/>
          <w:sz w:val="28"/>
          <w:szCs w:val="28"/>
        </w:rPr>
        <w:t>от 10.01.2015 г</w:t>
      </w:r>
      <w:r w:rsidR="009C7E5C">
        <w:rPr>
          <w:rFonts w:ascii="Times New Roman" w:hAnsi="Times New Roman" w:cs="Times New Roman"/>
          <w:sz w:val="28"/>
          <w:szCs w:val="28"/>
        </w:rPr>
        <w:t xml:space="preserve">. № 400 </w:t>
      </w:r>
      <w:r w:rsidR="009C7E5C" w:rsidRPr="005A20A9">
        <w:rPr>
          <w:rFonts w:ascii="Times New Roman" w:hAnsi="Times New Roman" w:cs="Times New Roman"/>
          <w:bCs/>
          <w:sz w:val="28"/>
          <w:szCs w:val="28"/>
        </w:rPr>
        <w:t>«Об утверждении требований к проведению энергетического обследования и его результатам</w:t>
      </w:r>
      <w:proofErr w:type="gramEnd"/>
      <w:r w:rsidR="009C7E5C" w:rsidRPr="005A20A9">
        <w:rPr>
          <w:rFonts w:ascii="Times New Roman" w:hAnsi="Times New Roman" w:cs="Times New Roman"/>
          <w:bCs/>
          <w:sz w:val="28"/>
          <w:szCs w:val="28"/>
        </w:rPr>
        <w:t xml:space="preserve"> и правил направления копий энергетического паспорта, составленного по результатам обязательного энергетического обследования»</w:t>
      </w:r>
      <w:r w:rsidR="009C7E5C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NewRoman" w:hAnsi="TimesNewRoman" w:cs="TimesNewRoman"/>
          <w:sz w:val="28"/>
          <w:szCs w:val="28"/>
        </w:rPr>
        <w:t>другими нормативными актами в области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</w:t>
      </w:r>
      <w:r w:rsidR="002338C5">
        <w:rPr>
          <w:rFonts w:ascii="TimesNewRoman" w:hAnsi="TimesNewRoman" w:cs="TimesNewRoman"/>
          <w:sz w:val="28"/>
          <w:szCs w:val="28"/>
        </w:rPr>
        <w:t>ледования и положениями Устава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 w:rsidR="002338C5">
        <w:rPr>
          <w:rFonts w:ascii="TimesNewRoman" w:hAnsi="TimesNewRoman" w:cs="TimesNewRoman"/>
          <w:sz w:val="28"/>
          <w:szCs w:val="28"/>
        </w:rPr>
        <w:t>Союза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DD021E">
        <w:rPr>
          <w:rFonts w:ascii="TimesNewRoman" w:hAnsi="TimesNewRoman" w:cs="TimesNewRoman"/>
          <w:sz w:val="28"/>
          <w:szCs w:val="28"/>
        </w:rPr>
        <w:t xml:space="preserve">«Национальная организация специалистов в области энергетических обследований и энергетической эффективности» </w:t>
      </w:r>
      <w:r>
        <w:rPr>
          <w:rFonts w:ascii="TimesNewRoman" w:hAnsi="TimesNewRoman" w:cs="TimesNewRoman"/>
          <w:sz w:val="28"/>
          <w:szCs w:val="28"/>
        </w:rPr>
        <w:t xml:space="preserve">(далее – </w:t>
      </w:r>
      <w:r w:rsidR="002338C5">
        <w:rPr>
          <w:rFonts w:ascii="TimesNewRoman" w:hAnsi="TimesNewRoman" w:cs="TimesNewRoman"/>
          <w:sz w:val="28"/>
          <w:szCs w:val="28"/>
        </w:rPr>
        <w:t>Союз</w:t>
      </w:r>
      <w:r>
        <w:rPr>
          <w:rFonts w:ascii="TimesNewRoman" w:hAnsi="TimesNewRoman" w:cs="TimesNewRoman"/>
          <w:sz w:val="28"/>
          <w:szCs w:val="28"/>
        </w:rPr>
        <w:t>).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1.2</w:t>
      </w:r>
      <w:r w:rsidR="003525BE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 Настоящи</w:t>
      </w:r>
      <w:r w:rsidR="005A10F5">
        <w:rPr>
          <w:rFonts w:ascii="TimesNewRoman" w:hAnsi="TimesNewRoman" w:cs="TimesNewRoman"/>
          <w:sz w:val="28"/>
          <w:szCs w:val="28"/>
        </w:rPr>
        <w:t>е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5A10F5">
        <w:rPr>
          <w:rFonts w:ascii="TimesNewRoman" w:hAnsi="TimesNewRoman" w:cs="TimesNewRoman"/>
          <w:sz w:val="28"/>
          <w:szCs w:val="28"/>
        </w:rPr>
        <w:t>Правила</w:t>
      </w:r>
      <w:r>
        <w:rPr>
          <w:rFonts w:ascii="TimesNewRoman" w:hAnsi="TimesNewRoman" w:cs="TimesNewRoman"/>
          <w:sz w:val="28"/>
          <w:szCs w:val="28"/>
        </w:rPr>
        <w:t xml:space="preserve"> явля</w:t>
      </w:r>
      <w:r w:rsidR="005A10F5">
        <w:rPr>
          <w:rFonts w:ascii="TimesNewRoman" w:hAnsi="TimesNewRoman" w:cs="TimesNewRoman"/>
          <w:sz w:val="28"/>
          <w:szCs w:val="28"/>
        </w:rPr>
        <w:t>ю</w:t>
      </w:r>
      <w:r>
        <w:rPr>
          <w:rFonts w:ascii="TimesNewRoman" w:hAnsi="TimesNewRoman" w:cs="TimesNewRoman"/>
          <w:sz w:val="28"/>
          <w:szCs w:val="28"/>
        </w:rPr>
        <w:t>тся обязательным документом для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 w:rsidR="002338C5">
        <w:rPr>
          <w:rFonts w:ascii="TimesNewRoman" w:hAnsi="TimesNewRoman" w:cs="TimesNewRoman"/>
          <w:sz w:val="28"/>
          <w:szCs w:val="28"/>
        </w:rPr>
        <w:t>членов Союза</w:t>
      </w:r>
      <w:r>
        <w:rPr>
          <w:rFonts w:ascii="TimesNewRoman" w:hAnsi="TimesNewRoman" w:cs="TimesNewRoman"/>
          <w:sz w:val="28"/>
          <w:szCs w:val="28"/>
        </w:rPr>
        <w:t>, которое имеет статус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организации в области энергетического аудита.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1.3</w:t>
      </w:r>
      <w:r w:rsidR="003525BE">
        <w:rPr>
          <w:rFonts w:ascii="TimesNewRoman" w:hAnsi="TimesNewRoman" w:cs="TimesNewRoman"/>
          <w:sz w:val="28"/>
          <w:szCs w:val="28"/>
        </w:rPr>
        <w:t xml:space="preserve">. </w:t>
      </w:r>
      <w:r>
        <w:rPr>
          <w:rFonts w:ascii="TimesNewRoman" w:hAnsi="TimesNewRoman" w:cs="TimesNewRoman"/>
          <w:sz w:val="28"/>
          <w:szCs w:val="28"/>
        </w:rPr>
        <w:t xml:space="preserve"> Энергетический паспорт составляется по итогам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 юридического лица, индивидуального предпринимателя,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продукции, технологического процесса, многоквартирного дома.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2.Правила к содержанию и заполнению форм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паспорта.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2.1. Титульный лист энергетического паспорта должен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документа с указанием вида энергетического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обследования (обязательное, добровольное);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объекта энергетического обследования;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дату составления энергетического паспорта;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регистрационный номер энергетического паспорта, присваиваемый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организацией;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организации (лица), проводившего энергетическое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обследование;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наименование </w:t>
      </w:r>
      <w:proofErr w:type="spellStart"/>
      <w:r>
        <w:rPr>
          <w:rFonts w:ascii="TimesNewRoman" w:hAnsi="TimesNewRoman" w:cs="TimesNewRoman"/>
          <w:sz w:val="28"/>
          <w:szCs w:val="28"/>
        </w:rPr>
        <w:t>саморегулируемой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организации, членом которой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является организация (лицо), проводившее энергетическое обследование;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подпись лица, проводившего энергетическое обследование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(руководителя юридического лица, индивидуального предпринимателя,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физического лица);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должность и подпись лица, заказавшего проведение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</w:t>
      </w:r>
      <w:r w:rsidR="00A8320B">
        <w:rPr>
          <w:rFonts w:ascii="TimesNewRoman" w:hAnsi="TimesNewRoman" w:cs="TimesNewRoman"/>
          <w:sz w:val="28"/>
          <w:szCs w:val="28"/>
        </w:rPr>
        <w:t>ия, или уполномоченного им лица;</w:t>
      </w:r>
    </w:p>
    <w:p w:rsidR="00A8320B" w:rsidRDefault="00A8320B" w:rsidP="00A8320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A8320B">
        <w:rPr>
          <w:rFonts w:ascii="TimesNewRoman" w:hAnsi="TimesNewRoman" w:cs="TimesNewRoman"/>
          <w:sz w:val="28"/>
          <w:szCs w:val="28"/>
        </w:rPr>
        <w:t>должность, подпись лица, осуществляющего функции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A8320B">
        <w:rPr>
          <w:rFonts w:ascii="TimesNewRoman" w:hAnsi="TimesNewRoman" w:cs="TimesNewRoman"/>
          <w:sz w:val="28"/>
          <w:szCs w:val="28"/>
        </w:rPr>
        <w:t>единоличного исполнительного органа СРО (руководителя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A8320B">
        <w:rPr>
          <w:rFonts w:ascii="TimesNewRoman" w:hAnsi="TimesNewRoman" w:cs="TimesNewRoman"/>
          <w:sz w:val="28"/>
          <w:szCs w:val="28"/>
        </w:rPr>
        <w:t>коллегиального исполнительного органа СРО)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 Общие сведения об объекте энергетического обследования должны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2.2.1 Информацию об организации, включая: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полное наименование организации;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вид собственности организации (государственная, частная,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смешанная);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отраслевую принадлежность организации, код по ОКВЭД;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банковские реквизиты, ИНН;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юридический адрес;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фактический адрес;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Ф.И.О., должность руководителя организации, или руководителя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коллективного исполнительного органа организации;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Ф.И.О., должности, номера телефонов, факсов, адреса электронной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почты должностных лиц, ответственных за техническое обеспечение 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энергетическое хозяйство организации;</w:t>
      </w:r>
    </w:p>
    <w:p w:rsidR="00BE766D" w:rsidRDefault="00BE766D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BE766D">
        <w:rPr>
          <w:rFonts w:ascii="TimesNewRoman" w:hAnsi="TimesNewRoman" w:cs="TimesNewRoman"/>
          <w:sz w:val="28"/>
          <w:szCs w:val="28"/>
        </w:rPr>
        <w:t>Сведения о внедрении системы энергетического менеджмента</w:t>
      </w:r>
      <w:r>
        <w:rPr>
          <w:rFonts w:ascii="TimesNewRoman" w:hAnsi="TimesNewRoman" w:cs="TimesNewRoman"/>
          <w:sz w:val="28"/>
          <w:szCs w:val="28"/>
        </w:rPr>
        <w:t xml:space="preserve"> (при наличии);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головной организации (при наличии).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2.2.2 Информацию о выпускаемой продукции, работах, услугах,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энергопотреблении по годам, предшествующих году проведению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обследования, и за текущий год</w:t>
      </w:r>
      <w:r w:rsidR="003525BE">
        <w:rPr>
          <w:rFonts w:ascii="TimesNewRoman" w:hAnsi="TimesNewRoman" w:cs="TimesNewRoman"/>
          <w:sz w:val="28"/>
          <w:szCs w:val="28"/>
        </w:rPr>
        <w:t>,</w:t>
      </w:r>
      <w:r>
        <w:rPr>
          <w:rFonts w:ascii="TimesNewRoman" w:hAnsi="TimesNewRoman" w:cs="TimesNewRoman"/>
          <w:sz w:val="28"/>
          <w:szCs w:val="28"/>
        </w:rPr>
        <w:t xml:space="preserve"> на дату начала проведения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обследования, в том числе: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номенклатура основной продукции (работ, услуг);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код основной продукции (работ, услуг) по ОК</w:t>
      </w:r>
      <w:r w:rsidR="009C7E5C">
        <w:rPr>
          <w:rFonts w:ascii="TimesNewRoman" w:hAnsi="TimesNewRoman" w:cs="TimesNewRoman"/>
          <w:sz w:val="28"/>
          <w:szCs w:val="28"/>
        </w:rPr>
        <w:t>ДП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9C7E5C" w:rsidRDefault="009C7E5C" w:rsidP="009C7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номенклатура дополнительной продукции (работ, услуг);</w:t>
      </w:r>
    </w:p>
    <w:p w:rsidR="009C7E5C" w:rsidRDefault="009C7E5C" w:rsidP="009C7E5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код дополнительной продукции (работ, услуг) по ОКДП;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объем производства продукции (работ, услуг) в стоимостном (тыс.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руб.) и натуральном выражении всего, в том числе по номенклатуре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основной </w:t>
      </w:r>
      <w:r w:rsidR="000F0B68">
        <w:rPr>
          <w:rFonts w:ascii="TimesNewRoman" w:hAnsi="TimesNewRoman" w:cs="TimesNewRoman"/>
          <w:sz w:val="28"/>
          <w:szCs w:val="28"/>
        </w:rPr>
        <w:t xml:space="preserve"> и дополнительной </w:t>
      </w:r>
      <w:r>
        <w:rPr>
          <w:rFonts w:ascii="TimesNewRoman" w:hAnsi="TimesNewRoman" w:cs="TimesNewRoman"/>
          <w:sz w:val="28"/>
          <w:szCs w:val="28"/>
        </w:rPr>
        <w:t>продукции (работ, услуг);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- потребление энергоресурсов всего, в том числе на производство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номенклатуры основной </w:t>
      </w:r>
      <w:r w:rsidR="000F0B68">
        <w:rPr>
          <w:rFonts w:ascii="TimesNewRoman" w:hAnsi="TimesNewRoman" w:cs="TimesNewRoman"/>
          <w:sz w:val="28"/>
          <w:szCs w:val="28"/>
        </w:rPr>
        <w:t xml:space="preserve">и дополнительной </w:t>
      </w:r>
      <w:r>
        <w:rPr>
          <w:rFonts w:ascii="TimesNewRoman" w:hAnsi="TimesNewRoman" w:cs="TimesNewRoman"/>
          <w:sz w:val="28"/>
          <w:szCs w:val="28"/>
        </w:rPr>
        <w:t>продукции (работ, услуг), в стоимостном (тыс. руб.)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и условном (тыс. т </w:t>
      </w:r>
      <w:proofErr w:type="spellStart"/>
      <w:r>
        <w:rPr>
          <w:rFonts w:ascii="TimesNewRoman" w:hAnsi="TimesNewRoman" w:cs="TimesNewRoman"/>
          <w:sz w:val="28"/>
          <w:szCs w:val="28"/>
        </w:rPr>
        <w:t>у.т</w:t>
      </w:r>
      <w:proofErr w:type="spellEnd"/>
      <w:r>
        <w:rPr>
          <w:rFonts w:ascii="TimesNewRoman" w:hAnsi="TimesNewRoman" w:cs="TimesNewRoman"/>
          <w:sz w:val="28"/>
          <w:szCs w:val="28"/>
        </w:rPr>
        <w:t>.) выражении;</w:t>
      </w:r>
      <w:proofErr w:type="gramEnd"/>
    </w:p>
    <w:p w:rsidR="000F0B68" w:rsidRDefault="00B56F58" w:rsidP="000F0B68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="000F0B68" w:rsidRPr="000F0B68">
        <w:rPr>
          <w:rFonts w:ascii="TimesNewRoman" w:hAnsi="TimesNewRoman" w:cs="TimesNewRoman"/>
          <w:sz w:val="28"/>
          <w:szCs w:val="28"/>
        </w:rPr>
        <w:t>Объем потребленной воды в</w:t>
      </w:r>
      <w:r w:rsidR="009026CD">
        <w:rPr>
          <w:rFonts w:ascii="TimesNewRoman" w:hAnsi="TimesNewRoman" w:cs="TimesNewRoman"/>
          <w:sz w:val="28"/>
          <w:szCs w:val="28"/>
        </w:rPr>
        <w:t xml:space="preserve"> натуральном и</w:t>
      </w:r>
      <w:r w:rsidR="000F0B68" w:rsidRPr="000F0B68">
        <w:rPr>
          <w:rFonts w:ascii="TimesNewRoman" w:hAnsi="TimesNewRoman" w:cs="TimesNewRoman"/>
          <w:sz w:val="28"/>
          <w:szCs w:val="28"/>
        </w:rPr>
        <w:t xml:space="preserve"> стоимостном</w:t>
      </w:r>
      <w:r w:rsidR="000F0B68">
        <w:rPr>
          <w:rFonts w:ascii="TimesNewRoman" w:hAnsi="TimesNewRoman" w:cs="TimesNewRoman"/>
          <w:sz w:val="28"/>
          <w:szCs w:val="28"/>
        </w:rPr>
        <w:t xml:space="preserve"> </w:t>
      </w:r>
      <w:r w:rsidR="000F0B68" w:rsidRPr="000F0B68">
        <w:rPr>
          <w:rFonts w:ascii="TimesNewRoman" w:hAnsi="TimesNewRoman" w:cs="TimesNewRoman"/>
          <w:sz w:val="28"/>
          <w:szCs w:val="28"/>
        </w:rPr>
        <w:t>выражении</w:t>
      </w:r>
      <w:r w:rsidR="000F0B68">
        <w:rPr>
          <w:rFonts w:ascii="TimesNewRoman" w:hAnsi="TimesNewRoman" w:cs="TimesNewRoman"/>
          <w:sz w:val="28"/>
          <w:szCs w:val="28"/>
        </w:rPr>
        <w:t xml:space="preserve"> (тыс. руб.)</w:t>
      </w:r>
      <w:r w:rsidR="009026CD">
        <w:rPr>
          <w:rFonts w:ascii="TimesNewRoman" w:hAnsi="TimesNewRoman" w:cs="TimesNewRoman"/>
          <w:sz w:val="28"/>
          <w:szCs w:val="28"/>
        </w:rPr>
        <w:t>, в том числе по номенклатуре основной  и дополнительной продукции (работ, услуг)</w:t>
      </w:r>
      <w:r w:rsidR="000F0B68"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энергоемкость производства продукции (работ, услуг) всего, в том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числе по номенклатуре основной </w:t>
      </w:r>
      <w:r w:rsidR="00984EF3">
        <w:rPr>
          <w:rFonts w:ascii="TimesNewRoman" w:hAnsi="TimesNewRoman" w:cs="TimesNewRoman"/>
          <w:sz w:val="28"/>
          <w:szCs w:val="28"/>
        </w:rPr>
        <w:t xml:space="preserve"> и дополнительной </w:t>
      </w:r>
      <w:r>
        <w:rPr>
          <w:rFonts w:ascii="TimesNewRoman" w:hAnsi="TimesNewRoman" w:cs="TimesNewRoman"/>
          <w:sz w:val="28"/>
          <w:szCs w:val="28"/>
        </w:rPr>
        <w:t xml:space="preserve">продукции (тыс. т </w:t>
      </w:r>
      <w:proofErr w:type="spellStart"/>
      <w:r>
        <w:rPr>
          <w:rFonts w:ascii="TimesNewRoman" w:hAnsi="TimesNewRoman" w:cs="TimesNewRoman"/>
          <w:sz w:val="28"/>
          <w:szCs w:val="28"/>
        </w:rPr>
        <w:t>у.т</w:t>
      </w:r>
      <w:proofErr w:type="spellEnd"/>
      <w:r>
        <w:rPr>
          <w:rFonts w:ascii="TimesNewRoman" w:hAnsi="TimesNewRoman" w:cs="TimesNewRoman"/>
          <w:sz w:val="28"/>
          <w:szCs w:val="28"/>
        </w:rPr>
        <w:t>./тыс</w:t>
      </w:r>
      <w:proofErr w:type="gramStart"/>
      <w:r>
        <w:rPr>
          <w:rFonts w:ascii="TimesNewRoman" w:hAnsi="TimesNewRoman" w:cs="TimesNewRoman"/>
          <w:sz w:val="28"/>
          <w:szCs w:val="28"/>
        </w:rPr>
        <w:t>.р</w:t>
      </w:r>
      <w:proofErr w:type="gramEnd"/>
      <w:r>
        <w:rPr>
          <w:rFonts w:ascii="TimesNewRoman" w:hAnsi="TimesNewRoman" w:cs="TimesNewRoman"/>
          <w:sz w:val="28"/>
          <w:szCs w:val="28"/>
        </w:rPr>
        <w:t>уб.);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доля оплаты энергоресурсов в стоимости произведенной продукции</w:t>
      </w:r>
      <w:r w:rsidR="00984EF3">
        <w:rPr>
          <w:rFonts w:ascii="TimesNewRoman" w:hAnsi="TimesNewRoman" w:cs="TimesNewRoman"/>
          <w:sz w:val="28"/>
          <w:szCs w:val="28"/>
        </w:rPr>
        <w:t>, в том числе по номенклатуре основной  и дополнительной продукции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суммарная установленная мощность </w:t>
      </w:r>
      <w:proofErr w:type="spellStart"/>
      <w:r>
        <w:rPr>
          <w:rFonts w:ascii="TimesNewRoman" w:hAnsi="TimesNewRoman" w:cs="TimesNewRoman"/>
          <w:sz w:val="28"/>
          <w:szCs w:val="28"/>
        </w:rPr>
        <w:t>электроприемников</w:t>
      </w:r>
      <w:proofErr w:type="spellEnd"/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среднесписочная численность организации, в том числе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промышленно-производственного персонала.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2.2.3 Сведения об оснащенности приборами учета должны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ввода со стороны электрической энергии, тепловой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энергии, жидкого топлива, газа, воды, оборудованных приборами учета,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количество точек ввода со стороны электрической энергии, тепловой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энергии, жидкого топлива, газа, воды, не оборудованных приборами учета,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производимых обследуемой организацией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электрической энергии, тепловой энергии, жидкого топлива, газа, воды,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оборудованных приборами учета, раздельно по каждому виду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производимых обследуемой организацией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электрической энергии, тепловой энергии, жидкого топлива, газа, воды, не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оборудованных приборами учета, раздельно по каждому виду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энергоресурсов и воды;</w:t>
      </w:r>
    </w:p>
    <w:p w:rsidR="00B56F58" w:rsidRPr="003525BE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потребляемых электрической энергии,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тепловой энергии, жидкого топлива, газа, воды, оборудованных приборами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учета, 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точек учета потребляемых электрической энергии,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тепловой энергии, жидкого топлива, газа, воды, не оборудованных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приборами учета, раздельно по каждому виду 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количество приборов учета получаемых, производимых 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потребляемых электрической энергии, тепловой энергии, жидкого топлива,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газа, воды с нарушенными сроками поверки, раздельно по каждому виду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энергоресурсов и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совершенствованию системы учета энергоресурсов</w:t>
      </w:r>
      <w:proofErr w:type="gramStart"/>
      <w:r>
        <w:rPr>
          <w:rFonts w:ascii="TimesNewRoman" w:hAnsi="TimesNewRoman" w:cs="TimesNewRoman"/>
          <w:sz w:val="28"/>
          <w:szCs w:val="28"/>
        </w:rPr>
        <w:t xml:space="preserve"> ;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2.2.4 Сведения об объеме используемых энергетических ресурсов и его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должны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объем потребления раздельно электрической энергии, тепловой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энергии, твердого топлива, жидкого топлива, моторного топлива, газа, воды 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натуральном выражении по годам за пять лет, предшествующих году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проведению энергетического обследования, и за текущий год на дату начала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проведения энергетического обследования: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электрической энергии и его изменениях;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- сведения по балансу теп</w:t>
      </w:r>
      <w:r w:rsidR="0078264D">
        <w:rPr>
          <w:rFonts w:ascii="TimesNewRoman" w:hAnsi="TimesNewRoman" w:cs="TimesNewRoman"/>
          <w:sz w:val="28"/>
          <w:szCs w:val="28"/>
        </w:rPr>
        <w:t>ловой энергии и его изменениях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потребления котельно-печного топлива и его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78264D" w:rsidRDefault="0078264D" w:rsidP="0078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78264D">
        <w:rPr>
          <w:rFonts w:ascii="TimesNewRoman" w:hAnsi="TimesNewRoman" w:cs="TimesNewRoman"/>
          <w:sz w:val="28"/>
          <w:szCs w:val="28"/>
        </w:rPr>
        <w:t>Сведения по выбросам СО2-эквивалента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8264D">
        <w:rPr>
          <w:rFonts w:ascii="TimesNewRoman" w:hAnsi="TimesNewRoman" w:cs="TimesNewRoman"/>
          <w:sz w:val="28"/>
          <w:szCs w:val="28"/>
        </w:rPr>
        <w:t>при использовании энергетических ресурсов за отчетный (базовый) год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78264D" w:rsidRDefault="0078264D" w:rsidP="0078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</w:t>
      </w:r>
      <w:r w:rsidRPr="0078264D">
        <w:rPr>
          <w:rFonts w:ascii="TimesNewRoman" w:hAnsi="TimesNewRoman" w:cs="TimesNewRoman"/>
          <w:sz w:val="28"/>
          <w:szCs w:val="28"/>
        </w:rPr>
        <w:t>Сведения по выбросам СО2-эквивалента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78264D">
        <w:rPr>
          <w:rFonts w:ascii="TimesNewRoman" w:hAnsi="TimesNewRoman" w:cs="TimesNewRoman"/>
          <w:sz w:val="28"/>
          <w:szCs w:val="28"/>
        </w:rPr>
        <w:t>при использовании энергетических ресурсов и его изменениях</w:t>
      </w:r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по балансу потребления видов моторного топлива и его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78264D" w:rsidRDefault="0078264D" w:rsidP="0078264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 сведения по балансу воды и ее </w:t>
      </w:r>
      <w:proofErr w:type="gramStart"/>
      <w:r>
        <w:rPr>
          <w:rFonts w:ascii="TimesNewRoman" w:hAnsi="TimesNewRoman" w:cs="TimesNewRoman"/>
          <w:sz w:val="28"/>
          <w:szCs w:val="28"/>
        </w:rPr>
        <w:t>изменениях</w:t>
      </w:r>
      <w:proofErr w:type="gramEnd"/>
      <w:r>
        <w:rPr>
          <w:rFonts w:ascii="TimesNewRoman" w:hAnsi="TimesNewRoman" w:cs="TimesNewRoman"/>
          <w:sz w:val="28"/>
          <w:szCs w:val="28"/>
        </w:rPr>
        <w:t>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объем потребления электрической и тепловой энергии </w:t>
      </w:r>
      <w:proofErr w:type="gramStart"/>
      <w:r>
        <w:rPr>
          <w:rFonts w:ascii="TimesNewRoman" w:hAnsi="TimesNewRoman" w:cs="TimesNewRoman"/>
          <w:sz w:val="28"/>
          <w:szCs w:val="28"/>
        </w:rPr>
        <w:t>с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использованием возобновляемых источников энергии;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показатели использования электрической энергии на цели освещения;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основные технические характеристики и потребление </w:t>
      </w:r>
      <w:proofErr w:type="gramStart"/>
      <w:r>
        <w:rPr>
          <w:rFonts w:ascii="TimesNewRoman" w:hAnsi="TimesNewRoman" w:cs="TimesNewRoman"/>
          <w:sz w:val="28"/>
          <w:szCs w:val="28"/>
        </w:rPr>
        <w:t>энергетических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ресурсов основными технологическими комплексами, производствами;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краткая характеристика зданий и сооружений;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проведению организационно-технических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мероприятий направленных на сокращение потребления энергетических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ресурсов и воды.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2.2.5 Сведения о показателях энергетической эффективности должны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наличие или отсутствие программы энергосбережения и повышения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обследуемой организации, дата ее утверждения,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соответствие установленным требованиям, сведения о достижении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утвержденных целевых показателей энергосбережения и повышения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энергетической эффективности;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перечень, описание, показатели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 xml:space="preserve"> выполненных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энергосберегающих мероприятий по годам за пять лет, предшествующих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году проведению энергетического обследования, обеспечивших снижение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lastRenderedPageBreak/>
        <w:t>потребления электрической энергии, тепловой энергии, жидкого топлива,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моторного топлива, газа, воды;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показатели энергетической эффективности продукции, работ услуг,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основных энергоемких технологических процессов, основного оборудования;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 xml:space="preserve">оценка </w:t>
      </w:r>
      <w:proofErr w:type="gramStart"/>
      <w:r>
        <w:rPr>
          <w:rFonts w:ascii="TimesNewRoman" w:hAnsi="TimesNewRoman" w:cs="TimesNewRoman"/>
          <w:sz w:val="28"/>
          <w:szCs w:val="28"/>
        </w:rPr>
        <w:t>соответствия фактических показателей энергетической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эффективности основных видов технологического оборудования</w:t>
      </w:r>
      <w:proofErr w:type="gramEnd"/>
      <w:r>
        <w:rPr>
          <w:rFonts w:ascii="TimesNewRoman" w:hAnsi="TimesNewRoman" w:cs="TimesNewRoman"/>
          <w:sz w:val="28"/>
          <w:szCs w:val="28"/>
        </w:rPr>
        <w:t xml:space="preserve"> 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технологических процессов их техническим (паспортным) показателям;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рекомендации по улучшению показателей энергетической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эффективности.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2.2.6 Сведения о величине потерь переданных энергетических ресурсов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должны содержать: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описание линий передачи (транспортировки) энергетических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ресурсов, их схематическое изображение, протяженность;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протяженности воздушных и кабельных линий;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количестве и установленной мощности трансформаторов;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сведения о количестве и мощности устройств компенсации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реактивной мощности;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>
        <w:rPr>
          <w:rFonts w:ascii="TimesNewRoman" w:hAnsi="TimesNewRoman" w:cs="TimesNewRoman"/>
          <w:sz w:val="28"/>
          <w:szCs w:val="28"/>
        </w:rPr>
        <w:t>- наименование, годовой объем передаваемых энергетических ресурсов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годам за пять лет, предшествующих году проведению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и за текущий год на дату начала проведения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фактические потери передаваемых энергетических ресурсов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годам за пять лет, предшествующих году проведению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и за текущий год на дату начала проведения энергетического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обследования, значения утвержденных нормативов технологических потерь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видам энергоресурсов;</w:t>
      </w:r>
      <w:proofErr w:type="gramEnd"/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оценка соответствия фактических потерь энергоресурсов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утвержденным нормативам за пять лет, предшествующих году проведению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обследования, и за текущий год на дату начала проведения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энергетического обследования;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- рекомендации по улучшению показателей </w:t>
      </w:r>
      <w:proofErr w:type="spellStart"/>
      <w:r>
        <w:rPr>
          <w:rFonts w:ascii="TimesNewRoman" w:hAnsi="TimesNewRoman" w:cs="TimesNewRoman"/>
          <w:sz w:val="28"/>
          <w:szCs w:val="28"/>
        </w:rPr>
        <w:t>энергоэффективности</w:t>
      </w:r>
      <w:proofErr w:type="spellEnd"/>
      <w:r>
        <w:rPr>
          <w:rFonts w:ascii="TimesNewRoman" w:hAnsi="TimesNewRoman" w:cs="TimesNewRoman"/>
          <w:sz w:val="28"/>
          <w:szCs w:val="28"/>
        </w:rPr>
        <w:t>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lastRenderedPageBreak/>
        <w:t>2.2.7 Потенциал энергосбережения и оценка возможной экономии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энергетических ресурсов.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данном разделе, по результатам энергетического обследования,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дается оценка потенциала возможной годовой экономии энергетических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 w:rsidR="0078264D">
        <w:rPr>
          <w:rFonts w:ascii="TimesNewRoman" w:hAnsi="TimesNewRoman" w:cs="TimesNewRoman"/>
          <w:sz w:val="28"/>
          <w:szCs w:val="28"/>
        </w:rPr>
        <w:t>ресурсов и воды.</w:t>
      </w:r>
    </w:p>
    <w:p w:rsidR="0078264D" w:rsidRDefault="0078264D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 xml:space="preserve">2.2.8 </w:t>
      </w:r>
      <w:r w:rsidRPr="0078264D">
        <w:rPr>
          <w:rFonts w:ascii="TimesNewRoman" w:hAnsi="TimesNewRoman" w:cs="TimesNewRoman"/>
          <w:sz w:val="28"/>
          <w:szCs w:val="28"/>
        </w:rPr>
        <w:t>Сведения о рекомендуемых обеспечивающих мероприятиях по энергосбережению и повышению энергетической эффективности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78264D" w:rsidRDefault="0078264D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Указываются организационные м</w:t>
      </w:r>
      <w:r w:rsidRPr="0078264D">
        <w:rPr>
          <w:rFonts w:ascii="TimesNewRoman" w:hAnsi="TimesNewRoman" w:cs="TimesNewRoman"/>
          <w:sz w:val="28"/>
          <w:szCs w:val="28"/>
        </w:rPr>
        <w:t>ероприятия, не дающие экономию энергетических ресурсов и воды в натуральном выражении.</w:t>
      </w:r>
    </w:p>
    <w:p w:rsidR="000458F4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2.2.</w:t>
      </w:r>
      <w:r w:rsidR="00782966">
        <w:rPr>
          <w:rFonts w:ascii="TimesNewRoman" w:hAnsi="TimesNewRoman" w:cs="TimesNewRoman"/>
          <w:sz w:val="28"/>
          <w:szCs w:val="28"/>
        </w:rPr>
        <w:t>9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="00782966" w:rsidRPr="00782966">
        <w:rPr>
          <w:rFonts w:ascii="TimesNewRoman" w:hAnsi="TimesNewRoman" w:cs="TimesNewRoman"/>
          <w:sz w:val="28"/>
          <w:szCs w:val="28"/>
        </w:rPr>
        <w:t>Сведения о рекомендуемых мероприятиях по энергосбережению и повышению энергетической эффективности</w:t>
      </w:r>
      <w:r>
        <w:rPr>
          <w:rFonts w:ascii="TimesNewRoman" w:hAnsi="TimesNewRoman" w:cs="TimesNewRoman"/>
          <w:sz w:val="28"/>
          <w:szCs w:val="28"/>
        </w:rPr>
        <w:t>.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В данном разделе, по результатам энергетического обследования,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приводится перечень мероприятий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по энергосбережению и повышению энергетической эффективности,</w:t>
      </w:r>
      <w:r w:rsidR="000458F4">
        <w:rPr>
          <w:rFonts w:ascii="TimesNewRoman" w:hAnsi="TimesNewRoman" w:cs="TimesNewRoman"/>
          <w:sz w:val="28"/>
          <w:szCs w:val="28"/>
        </w:rPr>
        <w:t xml:space="preserve"> </w:t>
      </w:r>
      <w:r>
        <w:rPr>
          <w:rFonts w:ascii="TimesNewRoman" w:hAnsi="TimesNewRoman" w:cs="TimesNewRoman"/>
          <w:sz w:val="28"/>
          <w:szCs w:val="28"/>
        </w:rPr>
        <w:t>рекомендуемых к внедрению, в том числе: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наименование и описание мероприятий;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сроки начала и окончания внедрения мероприятий;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стоимостная оценка мероприятий и сроки их окупаемости;</w:t>
      </w:r>
    </w:p>
    <w:p w:rsidR="00B56F58" w:rsidRDefault="00B56F58" w:rsidP="000458F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- ожидаемая экономия энергоресурсов и воды по каждому</w:t>
      </w:r>
    </w:p>
    <w:p w:rsidR="00066569" w:rsidRDefault="00B56F58" w:rsidP="000458F4">
      <w:pPr>
        <w:spacing w:after="0" w:line="360" w:lineRule="auto"/>
        <w:ind w:firstLine="709"/>
        <w:jc w:val="both"/>
        <w:rPr>
          <w:rFonts w:ascii="TimesNewRoman" w:hAnsi="TimesNewRoman" w:cs="TimesNewRoman"/>
          <w:sz w:val="28"/>
          <w:szCs w:val="28"/>
        </w:rPr>
      </w:pPr>
      <w:r>
        <w:rPr>
          <w:rFonts w:ascii="TimesNewRoman" w:hAnsi="TimesNewRoman" w:cs="TimesNewRoman"/>
          <w:sz w:val="28"/>
          <w:szCs w:val="28"/>
        </w:rPr>
        <w:t>мероприятию.</w:t>
      </w:r>
    </w:p>
    <w:p w:rsidR="00C66A2A" w:rsidRDefault="00C66A2A" w:rsidP="00C66A2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</w:p>
    <w:p w:rsidR="00C66A2A" w:rsidRPr="00C66A2A" w:rsidRDefault="00C66A2A" w:rsidP="00C66A2A">
      <w:pPr>
        <w:autoSpaceDE w:val="0"/>
        <w:autoSpaceDN w:val="0"/>
        <w:adjustRightInd w:val="0"/>
        <w:spacing w:after="0" w:line="360" w:lineRule="auto"/>
        <w:jc w:val="both"/>
        <w:rPr>
          <w:rFonts w:ascii="TimesNewRoman" w:hAnsi="TimesNewRoman" w:cs="TimesNewRoman"/>
          <w:sz w:val="28"/>
          <w:szCs w:val="28"/>
        </w:rPr>
      </w:pPr>
      <w:r w:rsidRPr="00C66A2A">
        <w:rPr>
          <w:rFonts w:ascii="TimesNewRoman" w:hAnsi="TimesNewRoman" w:cs="TimesNewRoman"/>
          <w:sz w:val="28"/>
          <w:szCs w:val="28"/>
        </w:rPr>
        <w:t>Таблицы</w:t>
      </w:r>
      <w:r>
        <w:rPr>
          <w:rFonts w:ascii="TimesNewRoman" w:hAnsi="TimesNewRoman" w:cs="TimesNewRoman"/>
          <w:sz w:val="28"/>
          <w:szCs w:val="28"/>
        </w:rPr>
        <w:t xml:space="preserve"> </w:t>
      </w:r>
      <w:r w:rsidRPr="00C66A2A">
        <w:rPr>
          <w:rFonts w:ascii="TimesNewRoman" w:hAnsi="TimesNewRoman" w:cs="TimesNewRoman"/>
          <w:sz w:val="28"/>
          <w:szCs w:val="28"/>
        </w:rPr>
        <w:t>25÷29 заполняются для организаций, осуществляющих добычу природного газа (газового конденсата, нефти), подземное хранение природного газа, переработку природного газа</w:t>
      </w:r>
      <w:r>
        <w:rPr>
          <w:rFonts w:ascii="TimesNewRoman" w:hAnsi="TimesNewRoman" w:cs="TimesNewRoman"/>
          <w:sz w:val="28"/>
          <w:szCs w:val="28"/>
        </w:rPr>
        <w:t>.</w:t>
      </w:r>
    </w:p>
    <w:p w:rsidR="00C66A2A" w:rsidRDefault="00C66A2A" w:rsidP="000458F4">
      <w:pPr>
        <w:spacing w:after="0" w:line="360" w:lineRule="auto"/>
        <w:ind w:firstLine="709"/>
        <w:jc w:val="both"/>
      </w:pPr>
    </w:p>
    <w:sectPr w:rsidR="00C66A2A" w:rsidSect="00E523E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616" w:rsidRDefault="00245616" w:rsidP="00160756">
      <w:pPr>
        <w:spacing w:after="0" w:line="240" w:lineRule="auto"/>
      </w:pPr>
      <w:r>
        <w:separator/>
      </w:r>
    </w:p>
  </w:endnote>
  <w:endnote w:type="continuationSeparator" w:id="0">
    <w:p w:rsidR="00245616" w:rsidRDefault="00245616" w:rsidP="0016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2508002"/>
      <w:docPartObj>
        <w:docPartGallery w:val="Page Numbers (Bottom of Page)"/>
        <w:docPartUnique/>
      </w:docPartObj>
    </w:sdtPr>
    <w:sdtContent>
      <w:p w:rsidR="00160756" w:rsidRDefault="00B636E3">
        <w:pPr>
          <w:pStyle w:val="a5"/>
          <w:jc w:val="right"/>
        </w:pPr>
        <w:fldSimple w:instr=" PAGE   \* MERGEFORMAT ">
          <w:r w:rsidR="002338C5">
            <w:rPr>
              <w:noProof/>
            </w:rPr>
            <w:t>7</w:t>
          </w:r>
        </w:fldSimple>
      </w:p>
    </w:sdtContent>
  </w:sdt>
  <w:p w:rsidR="00160756" w:rsidRDefault="001607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616" w:rsidRDefault="00245616" w:rsidP="00160756">
      <w:pPr>
        <w:spacing w:after="0" w:line="240" w:lineRule="auto"/>
      </w:pPr>
      <w:r>
        <w:separator/>
      </w:r>
    </w:p>
  </w:footnote>
  <w:footnote w:type="continuationSeparator" w:id="0">
    <w:p w:rsidR="00245616" w:rsidRDefault="00245616" w:rsidP="001607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6F58"/>
    <w:rsid w:val="000458F4"/>
    <w:rsid w:val="00056BC8"/>
    <w:rsid w:val="00066569"/>
    <w:rsid w:val="000A704A"/>
    <w:rsid w:val="000F0B68"/>
    <w:rsid w:val="001566DB"/>
    <w:rsid w:val="00160756"/>
    <w:rsid w:val="00190C13"/>
    <w:rsid w:val="001D2C46"/>
    <w:rsid w:val="002338C5"/>
    <w:rsid w:val="00245616"/>
    <w:rsid w:val="003525BE"/>
    <w:rsid w:val="00515576"/>
    <w:rsid w:val="005A10F5"/>
    <w:rsid w:val="0078264D"/>
    <w:rsid w:val="00782966"/>
    <w:rsid w:val="00792C9F"/>
    <w:rsid w:val="007E7E55"/>
    <w:rsid w:val="008F0714"/>
    <w:rsid w:val="009026CD"/>
    <w:rsid w:val="00914669"/>
    <w:rsid w:val="00984EF3"/>
    <w:rsid w:val="009B250B"/>
    <w:rsid w:val="009C7E5C"/>
    <w:rsid w:val="009E05F8"/>
    <w:rsid w:val="00A8320B"/>
    <w:rsid w:val="00B56F58"/>
    <w:rsid w:val="00B636E3"/>
    <w:rsid w:val="00BE766D"/>
    <w:rsid w:val="00C64D81"/>
    <w:rsid w:val="00C66A2A"/>
    <w:rsid w:val="00DD021E"/>
    <w:rsid w:val="00E523E2"/>
    <w:rsid w:val="00E649BF"/>
    <w:rsid w:val="00EF7432"/>
    <w:rsid w:val="00F87D45"/>
    <w:rsid w:val="00F95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3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60756"/>
  </w:style>
  <w:style w:type="paragraph" w:styleId="a5">
    <w:name w:val="footer"/>
    <w:basedOn w:val="a"/>
    <w:link w:val="a6"/>
    <w:uiPriority w:val="99"/>
    <w:unhideWhenUsed/>
    <w:rsid w:val="001607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07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1674</Words>
  <Characters>9543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Admin</cp:lastModifiedBy>
  <cp:revision>26</cp:revision>
  <dcterms:created xsi:type="dcterms:W3CDTF">2010-10-18T13:29:00Z</dcterms:created>
  <dcterms:modified xsi:type="dcterms:W3CDTF">2015-06-28T10:51:00Z</dcterms:modified>
</cp:coreProperties>
</file>